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639393419"/>
        <w:docPartObj>
          <w:docPartGallery w:val="Cover Pages"/>
          <w:docPartUnique/>
        </w:docPartObj>
      </w:sdtPr>
      <w:sdtEndPr>
        <w:rPr>
          <w:rFonts w:ascii="Arial" w:hAnsi="Arial" w:cs="Arial"/>
          <w:sz w:val="20"/>
          <w:szCs w:val="20"/>
        </w:rPr>
      </w:sdtEndPr>
      <w:sdtContent>
        <w:p w:rsidR="00141E5F" w:rsidRDefault="00141E5F" w:rsidP="00141E5F">
          <w:pPr>
            <w:ind w:left="-567"/>
          </w:pPr>
        </w:p>
        <w:p w:rsidR="00141E5F" w:rsidRDefault="002D0DCB" w:rsidP="0075176E">
          <w:pPr>
            <w:ind w:left="-567"/>
            <w:jc w:val="center"/>
          </w:pPr>
          <w:r>
            <w:rPr>
              <w:rFonts w:ascii="Arial" w:hAnsi="Arial" w:cs="Arial"/>
              <w:noProof/>
              <w:sz w:val="20"/>
              <w:szCs w:val="20"/>
              <w:lang w:eastAsia="pl-PL"/>
            </w:rPr>
            <w:drawing>
              <wp:anchor distT="0" distB="0" distL="114300" distR="114300" simplePos="0" relativeHeight="251686912" behindDoc="1" locked="0" layoutInCell="1" allowOverlap="1">
                <wp:simplePos x="0" y="0"/>
                <wp:positionH relativeFrom="margin">
                  <wp:align>right</wp:align>
                </wp:positionH>
                <wp:positionV relativeFrom="paragraph">
                  <wp:posOffset>289116</wp:posOffset>
                </wp:positionV>
                <wp:extent cx="5759450" cy="782320"/>
                <wp:effectExtent l="0" t="0" r="0" b="0"/>
                <wp:wrapTight wrapText="bothSides">
                  <wp:wrapPolygon edited="0">
                    <wp:start x="0" y="0"/>
                    <wp:lineTo x="0" y="21039"/>
                    <wp:lineTo x="21505" y="21039"/>
                    <wp:lineTo x="21505" y="0"/>
                    <wp:lineTo x="0" y="0"/>
                  </wp:wrapPolygon>
                </wp:wrapTight>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782320"/>
                        </a:xfrm>
                        <a:prstGeom prst="rect">
                          <a:avLst/>
                        </a:prstGeom>
                        <a:noFill/>
                      </pic:spPr>
                    </pic:pic>
                  </a:graphicData>
                </a:graphic>
              </wp:anchor>
            </w:drawing>
          </w:r>
        </w:p>
        <w:p w:rsidR="00141E5F" w:rsidRDefault="00141E5F" w:rsidP="00141E5F">
          <w:pPr>
            <w:ind w:left="-567"/>
          </w:pPr>
        </w:p>
        <w:p w:rsidR="00141E5F" w:rsidRDefault="009F3DF1" w:rsidP="00141E5F">
          <w:pPr>
            <w:jc w:val="center"/>
            <w:rPr>
              <w:rFonts w:ascii="Arial" w:hAnsi="Arial" w:cs="Arial"/>
              <w:b/>
              <w:bCs/>
              <w:color w:val="000000"/>
              <w:sz w:val="48"/>
              <w:szCs w:val="48"/>
            </w:rPr>
          </w:pPr>
          <w:r>
            <w:rPr>
              <w:rFonts w:ascii="Arial" w:hAnsi="Arial" w:cs="Arial"/>
              <w:b/>
              <w:bCs/>
              <w:noProof/>
              <w:color w:val="000000"/>
              <w:sz w:val="48"/>
              <w:szCs w:val="48"/>
              <w:lang w:eastAsia="pl-PL"/>
            </w:rPr>
            <w:drawing>
              <wp:anchor distT="0" distB="0" distL="114300" distR="114300" simplePos="0" relativeHeight="251657216" behindDoc="1" locked="0" layoutInCell="1" allowOverlap="1">
                <wp:simplePos x="0" y="0"/>
                <wp:positionH relativeFrom="margin">
                  <wp:align>center</wp:align>
                </wp:positionH>
                <wp:positionV relativeFrom="paragraph">
                  <wp:posOffset>5715</wp:posOffset>
                </wp:positionV>
                <wp:extent cx="4559935" cy="3040380"/>
                <wp:effectExtent l="0" t="0" r="0" b="7620"/>
                <wp:wrapSquare wrapText="bothSides"/>
                <wp:docPr id="51" name="Obraz 51" descr="http://www.noerdlingen.de/var/noerdlingen/storage/images/media/bilder/logos-kooperationen/cittaslow/7076-1-ger-DE/CittaSlow_my_x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ttp://www.noerdlingen.de/var/noerdlingen/storage/images/media/bilder/logos-kooperationen/cittaslow/7076-1-ger-DE/CittaSlow_my_xlarg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59935" cy="3040380"/>
                        </a:xfrm>
                        <a:prstGeom prst="rect">
                          <a:avLst/>
                        </a:prstGeom>
                        <a:noFill/>
                        <a:ln>
                          <a:noFill/>
                        </a:ln>
                      </pic:spPr>
                    </pic:pic>
                  </a:graphicData>
                </a:graphic>
              </wp:anchor>
            </w:drawing>
          </w:r>
        </w:p>
        <w:p w:rsidR="00141E5F" w:rsidRDefault="00141E5F" w:rsidP="00141E5F">
          <w:pPr>
            <w:jc w:val="center"/>
            <w:rPr>
              <w:rFonts w:ascii="Arial" w:hAnsi="Arial" w:cs="Arial"/>
              <w:b/>
              <w:bCs/>
              <w:color w:val="000000"/>
              <w:sz w:val="48"/>
              <w:szCs w:val="48"/>
            </w:rPr>
          </w:pPr>
          <w:bookmarkStart w:id="0" w:name="_GoBack"/>
          <w:bookmarkEnd w:id="0"/>
        </w:p>
        <w:p w:rsidR="00141E5F" w:rsidRDefault="00141E5F" w:rsidP="00141E5F">
          <w:pPr>
            <w:jc w:val="center"/>
            <w:rPr>
              <w:rFonts w:ascii="Arial" w:hAnsi="Arial" w:cs="Arial"/>
              <w:b/>
              <w:bCs/>
              <w:color w:val="000000"/>
              <w:sz w:val="48"/>
              <w:szCs w:val="48"/>
            </w:rPr>
          </w:pPr>
        </w:p>
        <w:p w:rsidR="00141E5F" w:rsidRDefault="00141E5F" w:rsidP="00141E5F">
          <w:pPr>
            <w:jc w:val="center"/>
            <w:rPr>
              <w:rFonts w:ascii="Arial" w:hAnsi="Arial" w:cs="Arial"/>
              <w:b/>
              <w:bCs/>
              <w:color w:val="000000"/>
              <w:sz w:val="48"/>
              <w:szCs w:val="48"/>
            </w:rPr>
          </w:pPr>
        </w:p>
        <w:p w:rsidR="00141E5F" w:rsidRDefault="00141E5F" w:rsidP="00141E5F">
          <w:pPr>
            <w:jc w:val="center"/>
            <w:rPr>
              <w:rFonts w:ascii="Arial" w:hAnsi="Arial" w:cs="Arial"/>
              <w:b/>
              <w:bCs/>
              <w:color w:val="000000"/>
              <w:sz w:val="48"/>
              <w:szCs w:val="48"/>
            </w:rPr>
          </w:pPr>
        </w:p>
        <w:p w:rsidR="00141E5F" w:rsidRDefault="00141E5F" w:rsidP="00141E5F">
          <w:pPr>
            <w:jc w:val="center"/>
            <w:rPr>
              <w:rFonts w:ascii="Arial" w:hAnsi="Arial" w:cs="Arial"/>
              <w:b/>
              <w:bCs/>
              <w:color w:val="000000"/>
              <w:sz w:val="48"/>
              <w:szCs w:val="48"/>
            </w:rPr>
          </w:pPr>
        </w:p>
        <w:p w:rsidR="00141E5F" w:rsidRDefault="00141E5F" w:rsidP="00141E5F">
          <w:pPr>
            <w:jc w:val="center"/>
            <w:rPr>
              <w:rFonts w:ascii="Arial" w:hAnsi="Arial" w:cs="Arial"/>
              <w:b/>
              <w:bCs/>
              <w:color w:val="000000"/>
              <w:sz w:val="48"/>
              <w:szCs w:val="48"/>
            </w:rPr>
          </w:pPr>
        </w:p>
        <w:p w:rsidR="00141E5F" w:rsidRPr="00141E5F" w:rsidRDefault="00141E5F" w:rsidP="00141E5F">
          <w:pPr>
            <w:jc w:val="center"/>
            <w:rPr>
              <w:rFonts w:ascii="Arial" w:hAnsi="Arial" w:cs="Arial"/>
              <w:b/>
              <w:bCs/>
              <w:color w:val="000000"/>
              <w:sz w:val="48"/>
              <w:szCs w:val="48"/>
            </w:rPr>
          </w:pPr>
          <w:r>
            <w:rPr>
              <w:rFonts w:ascii="Arial" w:hAnsi="Arial" w:cs="Arial"/>
              <w:b/>
              <w:bCs/>
              <w:color w:val="000000"/>
              <w:sz w:val="48"/>
              <w:szCs w:val="48"/>
            </w:rPr>
            <w:t xml:space="preserve">Lokalny </w:t>
          </w:r>
          <w:r w:rsidRPr="00141E5F">
            <w:rPr>
              <w:rFonts w:ascii="Arial" w:hAnsi="Arial" w:cs="Arial"/>
              <w:b/>
              <w:bCs/>
              <w:color w:val="000000"/>
              <w:sz w:val="48"/>
              <w:szCs w:val="48"/>
            </w:rPr>
            <w:t xml:space="preserve">Program </w:t>
          </w:r>
          <w:r>
            <w:rPr>
              <w:rFonts w:ascii="Arial" w:hAnsi="Arial" w:cs="Arial"/>
              <w:b/>
              <w:bCs/>
              <w:color w:val="000000"/>
              <w:sz w:val="48"/>
              <w:szCs w:val="48"/>
            </w:rPr>
            <w:t>R</w:t>
          </w:r>
          <w:r w:rsidRPr="00141E5F">
            <w:rPr>
              <w:rFonts w:ascii="Arial" w:hAnsi="Arial" w:cs="Arial"/>
              <w:b/>
              <w:bCs/>
              <w:color w:val="000000"/>
              <w:sz w:val="48"/>
              <w:szCs w:val="48"/>
            </w:rPr>
            <w:t xml:space="preserve">ewitalizacji </w:t>
          </w:r>
        </w:p>
        <w:p w:rsidR="00141E5F" w:rsidRPr="00141E5F" w:rsidRDefault="00012E1B" w:rsidP="00141E5F">
          <w:pPr>
            <w:jc w:val="center"/>
            <w:rPr>
              <w:rFonts w:ascii="Arial" w:hAnsi="Arial" w:cs="Arial"/>
              <w:b/>
              <w:bCs/>
              <w:color w:val="000000"/>
              <w:sz w:val="48"/>
              <w:szCs w:val="48"/>
            </w:rPr>
          </w:pPr>
          <w:r>
            <w:rPr>
              <w:rFonts w:ascii="Arial" w:hAnsi="Arial" w:cs="Arial"/>
              <w:b/>
              <w:bCs/>
              <w:color w:val="000000"/>
              <w:sz w:val="48"/>
              <w:szCs w:val="48"/>
            </w:rPr>
            <w:t>gminy</w:t>
          </w:r>
          <w:r w:rsidR="00141E5F" w:rsidRPr="00141E5F">
            <w:rPr>
              <w:rFonts w:ascii="Arial" w:hAnsi="Arial" w:cs="Arial"/>
              <w:b/>
              <w:bCs/>
              <w:color w:val="000000"/>
              <w:sz w:val="48"/>
              <w:szCs w:val="48"/>
            </w:rPr>
            <w:t xml:space="preserve"> </w:t>
          </w:r>
          <w:r w:rsidR="00AA57D8">
            <w:rPr>
              <w:rFonts w:ascii="Arial" w:hAnsi="Arial" w:cs="Arial"/>
              <w:b/>
              <w:bCs/>
              <w:color w:val="000000"/>
              <w:sz w:val="48"/>
              <w:szCs w:val="48"/>
            </w:rPr>
            <w:t>Dobre Miasto</w:t>
          </w:r>
        </w:p>
        <w:p w:rsidR="00141E5F" w:rsidRDefault="00141E5F" w:rsidP="00141E5F">
          <w:pPr>
            <w:jc w:val="center"/>
            <w:rPr>
              <w:rFonts w:ascii="Arial" w:hAnsi="Arial" w:cs="Arial"/>
              <w:b/>
              <w:bCs/>
              <w:color w:val="000000"/>
              <w:sz w:val="42"/>
              <w:szCs w:val="42"/>
            </w:rPr>
          </w:pPr>
          <w:r w:rsidRPr="00141E5F">
            <w:rPr>
              <w:rFonts w:ascii="Arial" w:hAnsi="Arial" w:cs="Arial"/>
              <w:b/>
              <w:bCs/>
              <w:color w:val="000000"/>
              <w:sz w:val="42"/>
              <w:szCs w:val="42"/>
            </w:rPr>
            <w:t xml:space="preserve"> w ramach Ponadlokalnego programu rewitalizacji sieci miast Cittaslow</w:t>
          </w:r>
        </w:p>
        <w:p w:rsidR="00251C97" w:rsidRDefault="00251C97" w:rsidP="00141E5F">
          <w:pPr>
            <w:jc w:val="center"/>
            <w:rPr>
              <w:rFonts w:ascii="Arial" w:hAnsi="Arial" w:cs="Arial"/>
              <w:b/>
              <w:bCs/>
              <w:color w:val="000000"/>
              <w:sz w:val="42"/>
              <w:szCs w:val="42"/>
            </w:rPr>
          </w:pPr>
        </w:p>
        <w:p w:rsidR="00251C97" w:rsidRDefault="00251C97" w:rsidP="00141E5F">
          <w:pPr>
            <w:jc w:val="center"/>
            <w:rPr>
              <w:rFonts w:ascii="Arial" w:hAnsi="Arial" w:cs="Arial"/>
              <w:b/>
              <w:bCs/>
              <w:color w:val="000000"/>
              <w:sz w:val="42"/>
              <w:szCs w:val="42"/>
            </w:rPr>
          </w:pPr>
        </w:p>
        <w:p w:rsidR="00251C97" w:rsidRDefault="00251C97" w:rsidP="00141E5F">
          <w:pPr>
            <w:jc w:val="center"/>
            <w:rPr>
              <w:rFonts w:ascii="Arial" w:hAnsi="Arial" w:cs="Arial"/>
              <w:b/>
              <w:bCs/>
              <w:color w:val="000000"/>
              <w:sz w:val="42"/>
              <w:szCs w:val="42"/>
            </w:rPr>
          </w:pPr>
        </w:p>
        <w:p w:rsidR="00251C97" w:rsidRDefault="00251C97" w:rsidP="00F667E1">
          <w:pPr>
            <w:rPr>
              <w:rFonts w:ascii="Arial" w:hAnsi="Arial" w:cs="Arial"/>
              <w:b/>
              <w:bCs/>
              <w:color w:val="000000"/>
              <w:sz w:val="42"/>
              <w:szCs w:val="42"/>
            </w:rPr>
          </w:pPr>
        </w:p>
        <w:p w:rsidR="00141E5F" w:rsidRDefault="00251C97" w:rsidP="00251C97">
          <w:pPr>
            <w:jc w:val="center"/>
            <w:rPr>
              <w:rFonts w:ascii="Arial" w:hAnsi="Arial" w:cs="Arial"/>
              <w:sz w:val="20"/>
              <w:szCs w:val="20"/>
            </w:rPr>
          </w:pPr>
          <w:r w:rsidRPr="00251C97">
            <w:rPr>
              <w:rFonts w:ascii="Arial" w:hAnsi="Arial" w:cs="Arial"/>
              <w:bCs/>
              <w:color w:val="000000"/>
              <w:szCs w:val="42"/>
            </w:rPr>
            <w:t>styczeń 2017 r.</w:t>
          </w:r>
          <w:r w:rsidR="00141E5F">
            <w:rPr>
              <w:rFonts w:ascii="Arial" w:hAnsi="Arial" w:cs="Arial"/>
              <w:sz w:val="20"/>
              <w:szCs w:val="20"/>
            </w:rPr>
            <w:br w:type="page"/>
          </w:r>
        </w:p>
      </w:sdtContent>
    </w:sdt>
    <w:sdt>
      <w:sdtPr>
        <w:rPr>
          <w:rFonts w:asciiTheme="minorHAnsi" w:eastAsiaTheme="minorHAnsi" w:hAnsiTheme="minorHAnsi" w:cstheme="minorBidi"/>
          <w:color w:val="auto"/>
          <w:sz w:val="22"/>
          <w:szCs w:val="22"/>
          <w:lang w:eastAsia="en-US"/>
        </w:rPr>
        <w:id w:val="-1497482778"/>
        <w:docPartObj>
          <w:docPartGallery w:val="Table of Contents"/>
          <w:docPartUnique/>
        </w:docPartObj>
      </w:sdtPr>
      <w:sdtEndPr>
        <w:rPr>
          <w:b/>
          <w:bCs/>
        </w:rPr>
      </w:sdtEndPr>
      <w:sdtContent>
        <w:p w:rsidR="00E73CA1" w:rsidRDefault="00E73CA1">
          <w:pPr>
            <w:pStyle w:val="Nagwekspisutreci"/>
            <w:rPr>
              <w:rFonts w:ascii="Arial" w:hAnsi="Arial" w:cs="Arial"/>
              <w:color w:val="auto"/>
            </w:rPr>
          </w:pPr>
          <w:r w:rsidRPr="00CB062F">
            <w:rPr>
              <w:rFonts w:ascii="Arial" w:hAnsi="Arial" w:cs="Arial"/>
              <w:color w:val="auto"/>
            </w:rPr>
            <w:t>Spis treści</w:t>
          </w:r>
        </w:p>
        <w:p w:rsidR="00CB062F" w:rsidRPr="00CB062F" w:rsidRDefault="00CB062F" w:rsidP="00CB062F">
          <w:pPr>
            <w:rPr>
              <w:lang w:eastAsia="pl-PL"/>
            </w:rPr>
          </w:pPr>
        </w:p>
        <w:p w:rsidR="00BC12F1" w:rsidRPr="00BC12F1" w:rsidRDefault="00407A1F">
          <w:pPr>
            <w:pStyle w:val="Spistreci1"/>
            <w:rPr>
              <w:rFonts w:eastAsiaTheme="minorEastAsia"/>
              <w:b/>
              <w:noProof/>
              <w:lang w:eastAsia="pl-PL"/>
            </w:rPr>
          </w:pPr>
          <w:r>
            <w:fldChar w:fldCharType="begin"/>
          </w:r>
          <w:r w:rsidR="00E73CA1">
            <w:instrText xml:space="preserve"> TOC \o "1-3" \h \z \u </w:instrText>
          </w:r>
          <w:r>
            <w:fldChar w:fldCharType="separate"/>
          </w:r>
          <w:hyperlink w:anchor="_Toc472671165" w:history="1">
            <w:r w:rsidR="00BC12F1" w:rsidRPr="00BC12F1">
              <w:rPr>
                <w:rStyle w:val="Hipercze"/>
                <w:rFonts w:ascii="Arial" w:hAnsi="Arial" w:cs="Arial"/>
                <w:b/>
                <w:noProof/>
              </w:rPr>
              <w:t>Słowniczek pojęć</w:t>
            </w:r>
            <w:r w:rsidR="00BC12F1" w:rsidRPr="00BC12F1">
              <w:rPr>
                <w:b/>
                <w:noProof/>
                <w:webHidden/>
              </w:rPr>
              <w:tab/>
            </w:r>
            <w:r w:rsidR="00BC12F1" w:rsidRPr="00BC12F1">
              <w:rPr>
                <w:b/>
                <w:noProof/>
                <w:webHidden/>
              </w:rPr>
              <w:fldChar w:fldCharType="begin"/>
            </w:r>
            <w:r w:rsidR="00BC12F1" w:rsidRPr="00BC12F1">
              <w:rPr>
                <w:b/>
                <w:noProof/>
                <w:webHidden/>
              </w:rPr>
              <w:instrText xml:space="preserve"> PAGEREF _Toc472671165 \h </w:instrText>
            </w:r>
            <w:r w:rsidR="00BC12F1" w:rsidRPr="00BC12F1">
              <w:rPr>
                <w:b/>
                <w:noProof/>
                <w:webHidden/>
              </w:rPr>
            </w:r>
            <w:r w:rsidR="00BC12F1" w:rsidRPr="00BC12F1">
              <w:rPr>
                <w:b/>
                <w:noProof/>
                <w:webHidden/>
              </w:rPr>
              <w:fldChar w:fldCharType="separate"/>
            </w:r>
            <w:r w:rsidR="002D0DCB">
              <w:rPr>
                <w:b/>
                <w:noProof/>
                <w:webHidden/>
              </w:rPr>
              <w:t>3</w:t>
            </w:r>
            <w:r w:rsidR="00BC12F1" w:rsidRPr="00BC12F1">
              <w:rPr>
                <w:b/>
                <w:noProof/>
                <w:webHidden/>
              </w:rPr>
              <w:fldChar w:fldCharType="end"/>
            </w:r>
          </w:hyperlink>
        </w:p>
        <w:p w:rsidR="00BC12F1" w:rsidRPr="00BC12F1" w:rsidRDefault="002D0DCB">
          <w:pPr>
            <w:pStyle w:val="Spistreci1"/>
            <w:rPr>
              <w:rFonts w:eastAsiaTheme="minorEastAsia"/>
              <w:b/>
              <w:noProof/>
              <w:lang w:eastAsia="pl-PL"/>
            </w:rPr>
          </w:pPr>
          <w:hyperlink w:anchor="_Toc472671166" w:history="1">
            <w:r w:rsidR="00BC12F1" w:rsidRPr="00BC12F1">
              <w:rPr>
                <w:rStyle w:val="Hipercze"/>
                <w:rFonts w:ascii="Arial" w:hAnsi="Arial" w:cs="Arial"/>
                <w:b/>
                <w:noProof/>
              </w:rPr>
              <w:t>Wstęp</w:t>
            </w:r>
            <w:r w:rsidR="00BC12F1" w:rsidRPr="00BC12F1">
              <w:rPr>
                <w:b/>
                <w:noProof/>
                <w:webHidden/>
              </w:rPr>
              <w:tab/>
            </w:r>
            <w:r w:rsidR="00BC12F1" w:rsidRPr="00BC12F1">
              <w:rPr>
                <w:b/>
                <w:noProof/>
                <w:webHidden/>
              </w:rPr>
              <w:fldChar w:fldCharType="begin"/>
            </w:r>
            <w:r w:rsidR="00BC12F1" w:rsidRPr="00BC12F1">
              <w:rPr>
                <w:b/>
                <w:noProof/>
                <w:webHidden/>
              </w:rPr>
              <w:instrText xml:space="preserve"> PAGEREF _Toc472671166 \h </w:instrText>
            </w:r>
            <w:r w:rsidR="00BC12F1" w:rsidRPr="00BC12F1">
              <w:rPr>
                <w:b/>
                <w:noProof/>
                <w:webHidden/>
              </w:rPr>
            </w:r>
            <w:r w:rsidR="00BC12F1" w:rsidRPr="00BC12F1">
              <w:rPr>
                <w:b/>
                <w:noProof/>
                <w:webHidden/>
              </w:rPr>
              <w:fldChar w:fldCharType="separate"/>
            </w:r>
            <w:r>
              <w:rPr>
                <w:b/>
                <w:noProof/>
                <w:webHidden/>
              </w:rPr>
              <w:t>5</w:t>
            </w:r>
            <w:r w:rsidR="00BC12F1" w:rsidRPr="00BC12F1">
              <w:rPr>
                <w:b/>
                <w:noProof/>
                <w:webHidden/>
              </w:rPr>
              <w:fldChar w:fldCharType="end"/>
            </w:r>
          </w:hyperlink>
        </w:p>
        <w:p w:rsidR="00BC12F1" w:rsidRPr="00BC12F1" w:rsidRDefault="002D0DCB">
          <w:pPr>
            <w:pStyle w:val="Spistreci1"/>
            <w:rPr>
              <w:rFonts w:eastAsiaTheme="minorEastAsia"/>
              <w:b/>
              <w:noProof/>
              <w:lang w:eastAsia="pl-PL"/>
            </w:rPr>
          </w:pPr>
          <w:hyperlink w:anchor="_Toc472671167" w:history="1">
            <w:r w:rsidR="00BC12F1" w:rsidRPr="00BC12F1">
              <w:rPr>
                <w:rStyle w:val="Hipercze"/>
                <w:rFonts w:ascii="Arial" w:hAnsi="Arial" w:cs="Arial"/>
                <w:b/>
                <w:noProof/>
              </w:rPr>
              <w:t>1.</w:t>
            </w:r>
            <w:r w:rsidR="00BC12F1" w:rsidRPr="00BC12F1">
              <w:rPr>
                <w:rFonts w:eastAsiaTheme="minorEastAsia"/>
                <w:b/>
                <w:noProof/>
                <w:lang w:eastAsia="pl-PL"/>
              </w:rPr>
              <w:tab/>
            </w:r>
            <w:r w:rsidR="00BC12F1" w:rsidRPr="00BC12F1">
              <w:rPr>
                <w:rStyle w:val="Hipercze"/>
                <w:rFonts w:ascii="Arial" w:hAnsi="Arial" w:cs="Arial"/>
                <w:b/>
                <w:noProof/>
              </w:rPr>
              <w:t>Opis powiązań programu z dokumentami strategicznymi i planistycznymi gminy</w:t>
            </w:r>
            <w:r w:rsidR="00BC12F1" w:rsidRPr="00BC12F1">
              <w:rPr>
                <w:b/>
                <w:noProof/>
                <w:webHidden/>
              </w:rPr>
              <w:tab/>
            </w:r>
            <w:r w:rsidR="00BC12F1" w:rsidRPr="00BC12F1">
              <w:rPr>
                <w:b/>
                <w:noProof/>
                <w:webHidden/>
              </w:rPr>
              <w:fldChar w:fldCharType="begin"/>
            </w:r>
            <w:r w:rsidR="00BC12F1" w:rsidRPr="00BC12F1">
              <w:rPr>
                <w:b/>
                <w:noProof/>
                <w:webHidden/>
              </w:rPr>
              <w:instrText xml:space="preserve"> PAGEREF _Toc472671167 \h </w:instrText>
            </w:r>
            <w:r w:rsidR="00BC12F1" w:rsidRPr="00BC12F1">
              <w:rPr>
                <w:b/>
                <w:noProof/>
                <w:webHidden/>
              </w:rPr>
            </w:r>
            <w:r w:rsidR="00BC12F1" w:rsidRPr="00BC12F1">
              <w:rPr>
                <w:b/>
                <w:noProof/>
                <w:webHidden/>
              </w:rPr>
              <w:fldChar w:fldCharType="separate"/>
            </w:r>
            <w:r>
              <w:rPr>
                <w:b/>
                <w:noProof/>
                <w:webHidden/>
              </w:rPr>
              <w:t>7</w:t>
            </w:r>
            <w:r w:rsidR="00BC12F1" w:rsidRPr="00BC12F1">
              <w:rPr>
                <w:b/>
                <w:noProof/>
                <w:webHidden/>
              </w:rPr>
              <w:fldChar w:fldCharType="end"/>
            </w:r>
          </w:hyperlink>
        </w:p>
        <w:p w:rsidR="00BC12F1" w:rsidRPr="00BC12F1" w:rsidRDefault="002D0DCB">
          <w:pPr>
            <w:pStyle w:val="Spistreci1"/>
            <w:rPr>
              <w:rFonts w:eastAsiaTheme="minorEastAsia"/>
              <w:b/>
              <w:noProof/>
              <w:lang w:eastAsia="pl-PL"/>
            </w:rPr>
          </w:pPr>
          <w:hyperlink w:anchor="_Toc472671168" w:history="1">
            <w:r w:rsidR="00BC12F1" w:rsidRPr="00BC12F1">
              <w:rPr>
                <w:rStyle w:val="Hipercze"/>
                <w:rFonts w:ascii="Arial" w:hAnsi="Arial" w:cs="Arial"/>
                <w:b/>
                <w:noProof/>
              </w:rPr>
              <w:t>2.</w:t>
            </w:r>
            <w:r w:rsidR="00BC12F1" w:rsidRPr="00BC12F1">
              <w:rPr>
                <w:rFonts w:eastAsiaTheme="minorEastAsia"/>
                <w:b/>
                <w:noProof/>
                <w:lang w:eastAsia="pl-PL"/>
              </w:rPr>
              <w:tab/>
            </w:r>
            <w:r w:rsidR="00BC12F1" w:rsidRPr="00BC12F1">
              <w:rPr>
                <w:rStyle w:val="Hipercze"/>
                <w:rFonts w:ascii="Arial" w:hAnsi="Arial" w:cs="Arial"/>
                <w:b/>
                <w:noProof/>
              </w:rPr>
              <w:t>Diagnoza czynników i zjawisk kryzysowych</w:t>
            </w:r>
            <w:r w:rsidR="00BC12F1" w:rsidRPr="00BC12F1">
              <w:rPr>
                <w:b/>
                <w:noProof/>
                <w:webHidden/>
              </w:rPr>
              <w:tab/>
            </w:r>
            <w:r w:rsidR="00BC12F1" w:rsidRPr="00BC12F1">
              <w:rPr>
                <w:b/>
                <w:noProof/>
                <w:webHidden/>
              </w:rPr>
              <w:fldChar w:fldCharType="begin"/>
            </w:r>
            <w:r w:rsidR="00BC12F1" w:rsidRPr="00BC12F1">
              <w:rPr>
                <w:b/>
                <w:noProof/>
                <w:webHidden/>
              </w:rPr>
              <w:instrText xml:space="preserve"> PAGEREF _Toc472671168 \h </w:instrText>
            </w:r>
            <w:r w:rsidR="00BC12F1" w:rsidRPr="00BC12F1">
              <w:rPr>
                <w:b/>
                <w:noProof/>
                <w:webHidden/>
              </w:rPr>
            </w:r>
            <w:r w:rsidR="00BC12F1" w:rsidRPr="00BC12F1">
              <w:rPr>
                <w:b/>
                <w:noProof/>
                <w:webHidden/>
              </w:rPr>
              <w:fldChar w:fldCharType="separate"/>
            </w:r>
            <w:r>
              <w:rPr>
                <w:b/>
                <w:noProof/>
                <w:webHidden/>
              </w:rPr>
              <w:t>10</w:t>
            </w:r>
            <w:r w:rsidR="00BC12F1" w:rsidRPr="00BC12F1">
              <w:rPr>
                <w:b/>
                <w:noProof/>
                <w:webHidden/>
              </w:rPr>
              <w:fldChar w:fldCharType="end"/>
            </w:r>
          </w:hyperlink>
        </w:p>
        <w:p w:rsidR="00BC12F1" w:rsidRPr="00BC12F1" w:rsidRDefault="002D0DCB">
          <w:pPr>
            <w:pStyle w:val="Spistreci2"/>
            <w:tabs>
              <w:tab w:val="left" w:pos="880"/>
              <w:tab w:val="right" w:leader="dot" w:pos="9060"/>
            </w:tabs>
            <w:rPr>
              <w:rFonts w:eastAsiaTheme="minorEastAsia"/>
              <w:b/>
              <w:noProof/>
              <w:lang w:eastAsia="pl-PL"/>
            </w:rPr>
          </w:pPr>
          <w:hyperlink w:anchor="_Toc472671169" w:history="1">
            <w:r w:rsidR="00BC12F1" w:rsidRPr="00BC12F1">
              <w:rPr>
                <w:rStyle w:val="Hipercze"/>
                <w:rFonts w:ascii="Arial" w:hAnsi="Arial" w:cs="Arial"/>
                <w:b/>
                <w:noProof/>
              </w:rPr>
              <w:t>2.1.</w:t>
            </w:r>
            <w:r w:rsidR="00BC12F1" w:rsidRPr="00BC12F1">
              <w:rPr>
                <w:rFonts w:eastAsiaTheme="minorEastAsia"/>
                <w:b/>
                <w:noProof/>
                <w:lang w:eastAsia="pl-PL"/>
              </w:rPr>
              <w:tab/>
            </w:r>
            <w:r w:rsidR="00BC12F1" w:rsidRPr="00BC12F1">
              <w:rPr>
                <w:rStyle w:val="Hipercze"/>
                <w:rFonts w:ascii="Arial" w:hAnsi="Arial" w:cs="Arial"/>
                <w:b/>
                <w:noProof/>
              </w:rPr>
              <w:t>Ogólna charakterystyka obszaru</w:t>
            </w:r>
            <w:r w:rsidR="00BC12F1" w:rsidRPr="00BC12F1">
              <w:rPr>
                <w:b/>
                <w:noProof/>
                <w:webHidden/>
              </w:rPr>
              <w:tab/>
            </w:r>
            <w:r w:rsidR="00BC12F1" w:rsidRPr="00BC12F1">
              <w:rPr>
                <w:b/>
                <w:noProof/>
                <w:webHidden/>
              </w:rPr>
              <w:fldChar w:fldCharType="begin"/>
            </w:r>
            <w:r w:rsidR="00BC12F1" w:rsidRPr="00BC12F1">
              <w:rPr>
                <w:b/>
                <w:noProof/>
                <w:webHidden/>
              </w:rPr>
              <w:instrText xml:space="preserve"> PAGEREF _Toc472671169 \h </w:instrText>
            </w:r>
            <w:r w:rsidR="00BC12F1" w:rsidRPr="00BC12F1">
              <w:rPr>
                <w:b/>
                <w:noProof/>
                <w:webHidden/>
              </w:rPr>
            </w:r>
            <w:r w:rsidR="00BC12F1" w:rsidRPr="00BC12F1">
              <w:rPr>
                <w:b/>
                <w:noProof/>
                <w:webHidden/>
              </w:rPr>
              <w:fldChar w:fldCharType="separate"/>
            </w:r>
            <w:r>
              <w:rPr>
                <w:b/>
                <w:noProof/>
                <w:webHidden/>
              </w:rPr>
              <w:t>10</w:t>
            </w:r>
            <w:r w:rsidR="00BC12F1" w:rsidRPr="00BC12F1">
              <w:rPr>
                <w:b/>
                <w:noProof/>
                <w:webHidden/>
              </w:rPr>
              <w:fldChar w:fldCharType="end"/>
            </w:r>
          </w:hyperlink>
        </w:p>
        <w:p w:rsidR="00BC12F1" w:rsidRPr="00BC12F1" w:rsidRDefault="002D0DCB">
          <w:pPr>
            <w:pStyle w:val="Spistreci2"/>
            <w:tabs>
              <w:tab w:val="left" w:pos="880"/>
              <w:tab w:val="right" w:leader="dot" w:pos="9060"/>
            </w:tabs>
            <w:rPr>
              <w:rFonts w:eastAsiaTheme="minorEastAsia"/>
              <w:b/>
              <w:noProof/>
              <w:lang w:eastAsia="pl-PL"/>
            </w:rPr>
          </w:pPr>
          <w:hyperlink w:anchor="_Toc472671170" w:history="1">
            <w:r w:rsidR="00BC12F1" w:rsidRPr="00BC12F1">
              <w:rPr>
                <w:rStyle w:val="Hipercze"/>
                <w:rFonts w:ascii="Arial" w:hAnsi="Arial" w:cs="Arial"/>
                <w:b/>
                <w:noProof/>
              </w:rPr>
              <w:t>2.2.</w:t>
            </w:r>
            <w:r w:rsidR="00BC12F1" w:rsidRPr="00BC12F1">
              <w:rPr>
                <w:rFonts w:eastAsiaTheme="minorEastAsia"/>
                <w:b/>
                <w:noProof/>
                <w:lang w:eastAsia="pl-PL"/>
              </w:rPr>
              <w:tab/>
            </w:r>
            <w:r w:rsidR="00BC12F1" w:rsidRPr="00BC12F1">
              <w:rPr>
                <w:rStyle w:val="Hipercze"/>
                <w:rFonts w:ascii="Arial" w:hAnsi="Arial" w:cs="Arial"/>
                <w:b/>
                <w:noProof/>
              </w:rPr>
              <w:t>Sfera społeczna</w:t>
            </w:r>
            <w:r w:rsidR="00BC12F1" w:rsidRPr="00BC12F1">
              <w:rPr>
                <w:b/>
                <w:noProof/>
                <w:webHidden/>
              </w:rPr>
              <w:tab/>
            </w:r>
            <w:r w:rsidR="00BC12F1" w:rsidRPr="00BC12F1">
              <w:rPr>
                <w:b/>
                <w:noProof/>
                <w:webHidden/>
              </w:rPr>
              <w:fldChar w:fldCharType="begin"/>
            </w:r>
            <w:r w:rsidR="00BC12F1" w:rsidRPr="00BC12F1">
              <w:rPr>
                <w:b/>
                <w:noProof/>
                <w:webHidden/>
              </w:rPr>
              <w:instrText xml:space="preserve"> PAGEREF _Toc472671170 \h </w:instrText>
            </w:r>
            <w:r w:rsidR="00BC12F1" w:rsidRPr="00BC12F1">
              <w:rPr>
                <w:b/>
                <w:noProof/>
                <w:webHidden/>
              </w:rPr>
            </w:r>
            <w:r w:rsidR="00BC12F1" w:rsidRPr="00BC12F1">
              <w:rPr>
                <w:b/>
                <w:noProof/>
                <w:webHidden/>
              </w:rPr>
              <w:fldChar w:fldCharType="separate"/>
            </w:r>
            <w:r>
              <w:rPr>
                <w:b/>
                <w:noProof/>
                <w:webHidden/>
              </w:rPr>
              <w:t>13</w:t>
            </w:r>
            <w:r w:rsidR="00BC12F1" w:rsidRPr="00BC12F1">
              <w:rPr>
                <w:b/>
                <w:noProof/>
                <w:webHidden/>
              </w:rPr>
              <w:fldChar w:fldCharType="end"/>
            </w:r>
          </w:hyperlink>
        </w:p>
        <w:p w:rsidR="00BC12F1" w:rsidRPr="00BC12F1" w:rsidRDefault="002D0DCB">
          <w:pPr>
            <w:pStyle w:val="Spistreci2"/>
            <w:tabs>
              <w:tab w:val="left" w:pos="880"/>
              <w:tab w:val="right" w:leader="dot" w:pos="9060"/>
            </w:tabs>
            <w:rPr>
              <w:rFonts w:eastAsiaTheme="minorEastAsia"/>
              <w:b/>
              <w:noProof/>
              <w:lang w:eastAsia="pl-PL"/>
            </w:rPr>
          </w:pPr>
          <w:hyperlink w:anchor="_Toc472671171" w:history="1">
            <w:r w:rsidR="00BC12F1" w:rsidRPr="00BC12F1">
              <w:rPr>
                <w:rStyle w:val="Hipercze"/>
                <w:rFonts w:ascii="Arial" w:hAnsi="Arial" w:cs="Arial"/>
                <w:b/>
                <w:noProof/>
              </w:rPr>
              <w:t>2.3.</w:t>
            </w:r>
            <w:r w:rsidR="00BC12F1" w:rsidRPr="00BC12F1">
              <w:rPr>
                <w:rFonts w:eastAsiaTheme="minorEastAsia"/>
                <w:b/>
                <w:noProof/>
                <w:lang w:eastAsia="pl-PL"/>
              </w:rPr>
              <w:tab/>
            </w:r>
            <w:r w:rsidR="00BC12F1" w:rsidRPr="00BC12F1">
              <w:rPr>
                <w:rStyle w:val="Hipercze"/>
                <w:rFonts w:ascii="Arial" w:hAnsi="Arial" w:cs="Arial"/>
                <w:b/>
                <w:noProof/>
              </w:rPr>
              <w:t>Sfera gospodarcza</w:t>
            </w:r>
            <w:r w:rsidR="00BC12F1" w:rsidRPr="00BC12F1">
              <w:rPr>
                <w:b/>
                <w:noProof/>
                <w:webHidden/>
              </w:rPr>
              <w:tab/>
            </w:r>
            <w:r w:rsidR="00BC12F1" w:rsidRPr="00BC12F1">
              <w:rPr>
                <w:b/>
                <w:noProof/>
                <w:webHidden/>
              </w:rPr>
              <w:fldChar w:fldCharType="begin"/>
            </w:r>
            <w:r w:rsidR="00BC12F1" w:rsidRPr="00BC12F1">
              <w:rPr>
                <w:b/>
                <w:noProof/>
                <w:webHidden/>
              </w:rPr>
              <w:instrText xml:space="preserve"> PAGEREF _Toc472671171 \h </w:instrText>
            </w:r>
            <w:r w:rsidR="00BC12F1" w:rsidRPr="00BC12F1">
              <w:rPr>
                <w:b/>
                <w:noProof/>
                <w:webHidden/>
              </w:rPr>
            </w:r>
            <w:r w:rsidR="00BC12F1" w:rsidRPr="00BC12F1">
              <w:rPr>
                <w:b/>
                <w:noProof/>
                <w:webHidden/>
              </w:rPr>
              <w:fldChar w:fldCharType="separate"/>
            </w:r>
            <w:r>
              <w:rPr>
                <w:b/>
                <w:noProof/>
                <w:webHidden/>
              </w:rPr>
              <w:t>32</w:t>
            </w:r>
            <w:r w:rsidR="00BC12F1" w:rsidRPr="00BC12F1">
              <w:rPr>
                <w:b/>
                <w:noProof/>
                <w:webHidden/>
              </w:rPr>
              <w:fldChar w:fldCharType="end"/>
            </w:r>
          </w:hyperlink>
        </w:p>
        <w:p w:rsidR="00BC12F1" w:rsidRPr="00BC12F1" w:rsidRDefault="002D0DCB">
          <w:pPr>
            <w:pStyle w:val="Spistreci2"/>
            <w:tabs>
              <w:tab w:val="left" w:pos="880"/>
              <w:tab w:val="right" w:leader="dot" w:pos="9060"/>
            </w:tabs>
            <w:rPr>
              <w:rFonts w:eastAsiaTheme="minorEastAsia"/>
              <w:b/>
              <w:noProof/>
              <w:lang w:eastAsia="pl-PL"/>
            </w:rPr>
          </w:pPr>
          <w:hyperlink w:anchor="_Toc472671173" w:history="1">
            <w:r w:rsidR="00BC12F1" w:rsidRPr="00BC12F1">
              <w:rPr>
                <w:rStyle w:val="Hipercze"/>
                <w:rFonts w:ascii="Arial" w:hAnsi="Arial" w:cs="Arial"/>
                <w:b/>
                <w:noProof/>
              </w:rPr>
              <w:t>2.4.</w:t>
            </w:r>
            <w:r w:rsidR="00BC12F1" w:rsidRPr="00BC12F1">
              <w:rPr>
                <w:rFonts w:eastAsiaTheme="minorEastAsia"/>
                <w:b/>
                <w:noProof/>
                <w:lang w:eastAsia="pl-PL"/>
              </w:rPr>
              <w:tab/>
            </w:r>
            <w:r w:rsidR="00BC12F1" w:rsidRPr="00BC12F1">
              <w:rPr>
                <w:rStyle w:val="Hipercze"/>
                <w:rFonts w:ascii="Arial" w:hAnsi="Arial" w:cs="Arial"/>
                <w:b/>
                <w:noProof/>
              </w:rPr>
              <w:t>Sfera środowiskowa</w:t>
            </w:r>
            <w:r w:rsidR="00BC12F1" w:rsidRPr="00BC12F1">
              <w:rPr>
                <w:b/>
                <w:noProof/>
                <w:webHidden/>
              </w:rPr>
              <w:tab/>
            </w:r>
            <w:r w:rsidR="00BC12F1" w:rsidRPr="00BC12F1">
              <w:rPr>
                <w:b/>
                <w:noProof/>
                <w:webHidden/>
              </w:rPr>
              <w:fldChar w:fldCharType="begin"/>
            </w:r>
            <w:r w:rsidR="00BC12F1" w:rsidRPr="00BC12F1">
              <w:rPr>
                <w:b/>
                <w:noProof/>
                <w:webHidden/>
              </w:rPr>
              <w:instrText xml:space="preserve"> PAGEREF _Toc472671173 \h </w:instrText>
            </w:r>
            <w:r w:rsidR="00BC12F1" w:rsidRPr="00BC12F1">
              <w:rPr>
                <w:b/>
                <w:noProof/>
                <w:webHidden/>
              </w:rPr>
            </w:r>
            <w:r w:rsidR="00BC12F1" w:rsidRPr="00BC12F1">
              <w:rPr>
                <w:b/>
                <w:noProof/>
                <w:webHidden/>
              </w:rPr>
              <w:fldChar w:fldCharType="separate"/>
            </w:r>
            <w:r>
              <w:rPr>
                <w:b/>
                <w:noProof/>
                <w:webHidden/>
              </w:rPr>
              <w:t>36</w:t>
            </w:r>
            <w:r w:rsidR="00BC12F1" w:rsidRPr="00BC12F1">
              <w:rPr>
                <w:b/>
                <w:noProof/>
                <w:webHidden/>
              </w:rPr>
              <w:fldChar w:fldCharType="end"/>
            </w:r>
          </w:hyperlink>
        </w:p>
        <w:p w:rsidR="00BC12F1" w:rsidRPr="00BC12F1" w:rsidRDefault="002D0DCB">
          <w:pPr>
            <w:pStyle w:val="Spistreci2"/>
            <w:tabs>
              <w:tab w:val="left" w:pos="880"/>
              <w:tab w:val="right" w:leader="dot" w:pos="9060"/>
            </w:tabs>
            <w:rPr>
              <w:rFonts w:eastAsiaTheme="minorEastAsia"/>
              <w:b/>
              <w:noProof/>
              <w:lang w:eastAsia="pl-PL"/>
            </w:rPr>
          </w:pPr>
          <w:hyperlink w:anchor="_Toc472671174" w:history="1">
            <w:r w:rsidR="00BC12F1" w:rsidRPr="00BC12F1">
              <w:rPr>
                <w:rStyle w:val="Hipercze"/>
                <w:rFonts w:ascii="Arial" w:hAnsi="Arial" w:cs="Arial"/>
                <w:b/>
                <w:noProof/>
              </w:rPr>
              <w:t>2.5.</w:t>
            </w:r>
            <w:r w:rsidR="00BC12F1" w:rsidRPr="00BC12F1">
              <w:rPr>
                <w:rFonts w:eastAsiaTheme="minorEastAsia"/>
                <w:b/>
                <w:noProof/>
                <w:lang w:eastAsia="pl-PL"/>
              </w:rPr>
              <w:tab/>
            </w:r>
            <w:r w:rsidR="00BC12F1" w:rsidRPr="00BC12F1">
              <w:rPr>
                <w:rStyle w:val="Hipercze"/>
                <w:rFonts w:ascii="Arial" w:hAnsi="Arial" w:cs="Arial"/>
                <w:b/>
                <w:noProof/>
              </w:rPr>
              <w:t>Sfera przestrzenno-funkcjonalna</w:t>
            </w:r>
            <w:r w:rsidR="00BC12F1" w:rsidRPr="00BC12F1">
              <w:rPr>
                <w:b/>
                <w:noProof/>
                <w:webHidden/>
              </w:rPr>
              <w:tab/>
            </w:r>
            <w:r w:rsidR="00BC12F1" w:rsidRPr="00BC12F1">
              <w:rPr>
                <w:b/>
                <w:noProof/>
                <w:webHidden/>
              </w:rPr>
              <w:fldChar w:fldCharType="begin"/>
            </w:r>
            <w:r w:rsidR="00BC12F1" w:rsidRPr="00BC12F1">
              <w:rPr>
                <w:b/>
                <w:noProof/>
                <w:webHidden/>
              </w:rPr>
              <w:instrText xml:space="preserve"> PAGEREF _Toc472671174 \h </w:instrText>
            </w:r>
            <w:r w:rsidR="00BC12F1" w:rsidRPr="00BC12F1">
              <w:rPr>
                <w:b/>
                <w:noProof/>
                <w:webHidden/>
              </w:rPr>
            </w:r>
            <w:r w:rsidR="00BC12F1" w:rsidRPr="00BC12F1">
              <w:rPr>
                <w:b/>
                <w:noProof/>
                <w:webHidden/>
              </w:rPr>
              <w:fldChar w:fldCharType="separate"/>
            </w:r>
            <w:r>
              <w:rPr>
                <w:b/>
                <w:noProof/>
                <w:webHidden/>
              </w:rPr>
              <w:t>40</w:t>
            </w:r>
            <w:r w:rsidR="00BC12F1" w:rsidRPr="00BC12F1">
              <w:rPr>
                <w:b/>
                <w:noProof/>
                <w:webHidden/>
              </w:rPr>
              <w:fldChar w:fldCharType="end"/>
            </w:r>
          </w:hyperlink>
        </w:p>
        <w:p w:rsidR="00BC12F1" w:rsidRPr="00BC12F1" w:rsidRDefault="002D0DCB">
          <w:pPr>
            <w:pStyle w:val="Spistreci2"/>
            <w:tabs>
              <w:tab w:val="left" w:pos="880"/>
              <w:tab w:val="right" w:leader="dot" w:pos="9060"/>
            </w:tabs>
            <w:rPr>
              <w:rFonts w:eastAsiaTheme="minorEastAsia"/>
              <w:b/>
              <w:noProof/>
              <w:lang w:eastAsia="pl-PL"/>
            </w:rPr>
          </w:pPr>
          <w:hyperlink w:anchor="_Toc472671175" w:history="1">
            <w:r w:rsidR="00BC12F1" w:rsidRPr="00BC12F1">
              <w:rPr>
                <w:rStyle w:val="Hipercze"/>
                <w:rFonts w:ascii="Arial" w:hAnsi="Arial" w:cs="Arial"/>
                <w:b/>
                <w:noProof/>
              </w:rPr>
              <w:t>2.6.</w:t>
            </w:r>
            <w:r w:rsidR="00BC12F1" w:rsidRPr="00BC12F1">
              <w:rPr>
                <w:rFonts w:eastAsiaTheme="minorEastAsia"/>
                <w:b/>
                <w:noProof/>
                <w:lang w:eastAsia="pl-PL"/>
              </w:rPr>
              <w:tab/>
            </w:r>
            <w:r w:rsidR="00BC12F1" w:rsidRPr="00BC12F1">
              <w:rPr>
                <w:rStyle w:val="Hipercze"/>
                <w:rFonts w:ascii="Arial" w:hAnsi="Arial" w:cs="Arial"/>
                <w:b/>
                <w:noProof/>
              </w:rPr>
              <w:t>Sfera techniczna</w:t>
            </w:r>
            <w:r w:rsidR="00BC12F1" w:rsidRPr="00BC12F1">
              <w:rPr>
                <w:b/>
                <w:noProof/>
                <w:webHidden/>
              </w:rPr>
              <w:tab/>
            </w:r>
            <w:r w:rsidR="00BC12F1" w:rsidRPr="00BC12F1">
              <w:rPr>
                <w:b/>
                <w:noProof/>
                <w:webHidden/>
              </w:rPr>
              <w:fldChar w:fldCharType="begin"/>
            </w:r>
            <w:r w:rsidR="00BC12F1" w:rsidRPr="00BC12F1">
              <w:rPr>
                <w:b/>
                <w:noProof/>
                <w:webHidden/>
              </w:rPr>
              <w:instrText xml:space="preserve"> PAGEREF _Toc472671175 \h </w:instrText>
            </w:r>
            <w:r w:rsidR="00BC12F1" w:rsidRPr="00BC12F1">
              <w:rPr>
                <w:b/>
                <w:noProof/>
                <w:webHidden/>
              </w:rPr>
            </w:r>
            <w:r w:rsidR="00BC12F1" w:rsidRPr="00BC12F1">
              <w:rPr>
                <w:b/>
                <w:noProof/>
                <w:webHidden/>
              </w:rPr>
              <w:fldChar w:fldCharType="separate"/>
            </w:r>
            <w:r>
              <w:rPr>
                <w:b/>
                <w:noProof/>
                <w:webHidden/>
              </w:rPr>
              <w:t>48</w:t>
            </w:r>
            <w:r w:rsidR="00BC12F1" w:rsidRPr="00BC12F1">
              <w:rPr>
                <w:b/>
                <w:noProof/>
                <w:webHidden/>
              </w:rPr>
              <w:fldChar w:fldCharType="end"/>
            </w:r>
          </w:hyperlink>
        </w:p>
        <w:p w:rsidR="00BC12F1" w:rsidRPr="00BC12F1" w:rsidRDefault="002D0DCB">
          <w:pPr>
            <w:pStyle w:val="Spistreci1"/>
            <w:rPr>
              <w:rFonts w:eastAsiaTheme="minorEastAsia"/>
              <w:b/>
              <w:noProof/>
              <w:lang w:eastAsia="pl-PL"/>
            </w:rPr>
          </w:pPr>
          <w:hyperlink w:anchor="_Toc472671176" w:history="1">
            <w:r w:rsidR="00BC12F1" w:rsidRPr="00BC12F1">
              <w:rPr>
                <w:rStyle w:val="Hipercze"/>
                <w:rFonts w:ascii="Arial" w:hAnsi="Arial" w:cs="Arial"/>
                <w:b/>
                <w:noProof/>
              </w:rPr>
              <w:t>3.</w:t>
            </w:r>
            <w:r w:rsidR="00BC12F1" w:rsidRPr="00BC12F1">
              <w:rPr>
                <w:rFonts w:eastAsiaTheme="minorEastAsia"/>
                <w:b/>
                <w:noProof/>
                <w:lang w:eastAsia="pl-PL"/>
              </w:rPr>
              <w:tab/>
            </w:r>
            <w:r w:rsidR="00BC12F1" w:rsidRPr="00BC12F1">
              <w:rPr>
                <w:rStyle w:val="Hipercze"/>
                <w:rFonts w:ascii="Arial" w:hAnsi="Arial" w:cs="Arial"/>
                <w:b/>
                <w:noProof/>
              </w:rPr>
              <w:t>Delimitacja obszaru zdegradowanego i obszaru rewitalizacji</w:t>
            </w:r>
            <w:r w:rsidR="00BC12F1" w:rsidRPr="00BC12F1">
              <w:rPr>
                <w:b/>
                <w:noProof/>
                <w:webHidden/>
              </w:rPr>
              <w:tab/>
            </w:r>
            <w:r w:rsidR="00BC12F1" w:rsidRPr="00BC12F1">
              <w:rPr>
                <w:b/>
                <w:noProof/>
                <w:webHidden/>
              </w:rPr>
              <w:fldChar w:fldCharType="begin"/>
            </w:r>
            <w:r w:rsidR="00BC12F1" w:rsidRPr="00BC12F1">
              <w:rPr>
                <w:b/>
                <w:noProof/>
                <w:webHidden/>
              </w:rPr>
              <w:instrText xml:space="preserve"> PAGEREF _Toc472671176 \h </w:instrText>
            </w:r>
            <w:r w:rsidR="00BC12F1" w:rsidRPr="00BC12F1">
              <w:rPr>
                <w:b/>
                <w:noProof/>
                <w:webHidden/>
              </w:rPr>
            </w:r>
            <w:r w:rsidR="00BC12F1" w:rsidRPr="00BC12F1">
              <w:rPr>
                <w:b/>
                <w:noProof/>
                <w:webHidden/>
              </w:rPr>
              <w:fldChar w:fldCharType="separate"/>
            </w:r>
            <w:r>
              <w:rPr>
                <w:b/>
                <w:noProof/>
                <w:webHidden/>
              </w:rPr>
              <w:t>52</w:t>
            </w:r>
            <w:r w:rsidR="00BC12F1" w:rsidRPr="00BC12F1">
              <w:rPr>
                <w:b/>
                <w:noProof/>
                <w:webHidden/>
              </w:rPr>
              <w:fldChar w:fldCharType="end"/>
            </w:r>
          </w:hyperlink>
        </w:p>
        <w:p w:rsidR="00BC12F1" w:rsidRPr="00BC12F1" w:rsidRDefault="002D0DCB">
          <w:pPr>
            <w:pStyle w:val="Spistreci1"/>
            <w:rPr>
              <w:rFonts w:eastAsiaTheme="minorEastAsia"/>
              <w:b/>
              <w:noProof/>
              <w:lang w:eastAsia="pl-PL"/>
            </w:rPr>
          </w:pPr>
          <w:hyperlink w:anchor="_Toc472671177" w:history="1">
            <w:r w:rsidR="00BC12F1" w:rsidRPr="00BC12F1">
              <w:rPr>
                <w:rStyle w:val="Hipercze"/>
                <w:rFonts w:ascii="Arial" w:hAnsi="Arial" w:cs="Arial"/>
                <w:b/>
                <w:noProof/>
              </w:rPr>
              <w:t>4.</w:t>
            </w:r>
            <w:r w:rsidR="00BC12F1" w:rsidRPr="00BC12F1">
              <w:rPr>
                <w:rFonts w:eastAsiaTheme="minorEastAsia"/>
                <w:b/>
                <w:noProof/>
                <w:lang w:eastAsia="pl-PL"/>
              </w:rPr>
              <w:tab/>
            </w:r>
            <w:r w:rsidR="00BC12F1" w:rsidRPr="00BC12F1">
              <w:rPr>
                <w:rStyle w:val="Hipercze"/>
                <w:rFonts w:ascii="Arial" w:hAnsi="Arial" w:cs="Arial"/>
                <w:b/>
                <w:noProof/>
              </w:rPr>
              <w:t>Wizja i cele rewitalizacje</w:t>
            </w:r>
            <w:r w:rsidR="00BC12F1" w:rsidRPr="00BC12F1">
              <w:rPr>
                <w:b/>
                <w:noProof/>
                <w:webHidden/>
              </w:rPr>
              <w:tab/>
            </w:r>
            <w:r w:rsidR="00BC12F1" w:rsidRPr="00BC12F1">
              <w:rPr>
                <w:b/>
                <w:noProof/>
                <w:webHidden/>
              </w:rPr>
              <w:fldChar w:fldCharType="begin"/>
            </w:r>
            <w:r w:rsidR="00BC12F1" w:rsidRPr="00BC12F1">
              <w:rPr>
                <w:b/>
                <w:noProof/>
                <w:webHidden/>
              </w:rPr>
              <w:instrText xml:space="preserve"> PAGEREF _Toc472671177 \h </w:instrText>
            </w:r>
            <w:r w:rsidR="00BC12F1" w:rsidRPr="00BC12F1">
              <w:rPr>
                <w:b/>
                <w:noProof/>
                <w:webHidden/>
              </w:rPr>
            </w:r>
            <w:r w:rsidR="00BC12F1" w:rsidRPr="00BC12F1">
              <w:rPr>
                <w:b/>
                <w:noProof/>
                <w:webHidden/>
              </w:rPr>
              <w:fldChar w:fldCharType="separate"/>
            </w:r>
            <w:r>
              <w:rPr>
                <w:b/>
                <w:noProof/>
                <w:webHidden/>
              </w:rPr>
              <w:t>66</w:t>
            </w:r>
            <w:r w:rsidR="00BC12F1" w:rsidRPr="00BC12F1">
              <w:rPr>
                <w:b/>
                <w:noProof/>
                <w:webHidden/>
              </w:rPr>
              <w:fldChar w:fldCharType="end"/>
            </w:r>
          </w:hyperlink>
        </w:p>
        <w:p w:rsidR="00BC12F1" w:rsidRPr="00BC12F1" w:rsidRDefault="002D0DCB">
          <w:pPr>
            <w:pStyle w:val="Spistreci1"/>
            <w:rPr>
              <w:rFonts w:eastAsiaTheme="minorEastAsia"/>
              <w:b/>
              <w:noProof/>
              <w:lang w:eastAsia="pl-PL"/>
            </w:rPr>
          </w:pPr>
          <w:hyperlink w:anchor="_Toc472671178" w:history="1">
            <w:r w:rsidR="00BC12F1" w:rsidRPr="00BC12F1">
              <w:rPr>
                <w:rStyle w:val="Hipercze"/>
                <w:rFonts w:ascii="Arial" w:hAnsi="Arial" w:cs="Arial"/>
                <w:b/>
                <w:noProof/>
              </w:rPr>
              <w:t>5.</w:t>
            </w:r>
            <w:r w:rsidR="00BC12F1" w:rsidRPr="00BC12F1">
              <w:rPr>
                <w:rFonts w:eastAsiaTheme="minorEastAsia"/>
                <w:b/>
                <w:noProof/>
                <w:lang w:eastAsia="pl-PL"/>
              </w:rPr>
              <w:tab/>
            </w:r>
            <w:r w:rsidR="00BC12F1" w:rsidRPr="00BC12F1">
              <w:rPr>
                <w:rStyle w:val="Hipercze"/>
                <w:rFonts w:ascii="Arial" w:hAnsi="Arial" w:cs="Arial"/>
                <w:b/>
                <w:noProof/>
              </w:rPr>
              <w:t>Wykaz przedsięwzięć rewitalizacyjnych</w:t>
            </w:r>
            <w:r w:rsidR="00BC12F1" w:rsidRPr="00BC12F1">
              <w:rPr>
                <w:b/>
                <w:noProof/>
                <w:webHidden/>
              </w:rPr>
              <w:tab/>
            </w:r>
            <w:r w:rsidR="00BC12F1" w:rsidRPr="00BC12F1">
              <w:rPr>
                <w:b/>
                <w:noProof/>
                <w:webHidden/>
              </w:rPr>
              <w:fldChar w:fldCharType="begin"/>
            </w:r>
            <w:r w:rsidR="00BC12F1" w:rsidRPr="00BC12F1">
              <w:rPr>
                <w:b/>
                <w:noProof/>
                <w:webHidden/>
              </w:rPr>
              <w:instrText xml:space="preserve"> PAGEREF _Toc472671178 \h </w:instrText>
            </w:r>
            <w:r w:rsidR="00BC12F1" w:rsidRPr="00BC12F1">
              <w:rPr>
                <w:b/>
                <w:noProof/>
                <w:webHidden/>
              </w:rPr>
            </w:r>
            <w:r w:rsidR="00BC12F1" w:rsidRPr="00BC12F1">
              <w:rPr>
                <w:b/>
                <w:noProof/>
                <w:webHidden/>
              </w:rPr>
              <w:fldChar w:fldCharType="separate"/>
            </w:r>
            <w:r>
              <w:rPr>
                <w:b/>
                <w:noProof/>
                <w:webHidden/>
              </w:rPr>
              <w:t>71</w:t>
            </w:r>
            <w:r w:rsidR="00BC12F1" w:rsidRPr="00BC12F1">
              <w:rPr>
                <w:b/>
                <w:noProof/>
                <w:webHidden/>
              </w:rPr>
              <w:fldChar w:fldCharType="end"/>
            </w:r>
          </w:hyperlink>
        </w:p>
        <w:p w:rsidR="00BC12F1" w:rsidRPr="00BC12F1" w:rsidRDefault="002D0DCB">
          <w:pPr>
            <w:pStyle w:val="Spistreci2"/>
            <w:tabs>
              <w:tab w:val="right" w:leader="dot" w:pos="9060"/>
            </w:tabs>
            <w:rPr>
              <w:rFonts w:eastAsiaTheme="minorEastAsia"/>
              <w:b/>
              <w:noProof/>
              <w:lang w:eastAsia="pl-PL"/>
            </w:rPr>
          </w:pPr>
          <w:hyperlink w:anchor="_Toc472671179" w:history="1">
            <w:r w:rsidR="00BC12F1" w:rsidRPr="00BC12F1">
              <w:rPr>
                <w:rStyle w:val="Hipercze"/>
                <w:rFonts w:ascii="Arial" w:hAnsi="Arial" w:cs="Arial"/>
                <w:b/>
                <w:noProof/>
              </w:rPr>
              <w:t xml:space="preserve">5.1. </w:t>
            </w:r>
            <w:r w:rsidR="00BC12F1">
              <w:rPr>
                <w:rStyle w:val="Hipercze"/>
                <w:rFonts w:ascii="Arial" w:hAnsi="Arial" w:cs="Arial"/>
                <w:b/>
                <w:noProof/>
              </w:rPr>
              <w:t xml:space="preserve">    </w:t>
            </w:r>
            <w:r w:rsidR="00BC12F1" w:rsidRPr="00BC12F1">
              <w:rPr>
                <w:rStyle w:val="Hipercze"/>
                <w:rFonts w:ascii="Arial" w:hAnsi="Arial" w:cs="Arial"/>
                <w:b/>
                <w:noProof/>
              </w:rPr>
              <w:t>Wykaz podstawowych przedsięwzięć</w:t>
            </w:r>
            <w:r w:rsidR="00BC12F1" w:rsidRPr="00BC12F1">
              <w:rPr>
                <w:b/>
                <w:noProof/>
                <w:webHidden/>
              </w:rPr>
              <w:tab/>
            </w:r>
            <w:r w:rsidR="00BC12F1" w:rsidRPr="00BC12F1">
              <w:rPr>
                <w:b/>
                <w:noProof/>
                <w:webHidden/>
              </w:rPr>
              <w:fldChar w:fldCharType="begin"/>
            </w:r>
            <w:r w:rsidR="00BC12F1" w:rsidRPr="00BC12F1">
              <w:rPr>
                <w:b/>
                <w:noProof/>
                <w:webHidden/>
              </w:rPr>
              <w:instrText xml:space="preserve"> PAGEREF _Toc472671179 \h </w:instrText>
            </w:r>
            <w:r w:rsidR="00BC12F1" w:rsidRPr="00BC12F1">
              <w:rPr>
                <w:b/>
                <w:noProof/>
                <w:webHidden/>
              </w:rPr>
            </w:r>
            <w:r w:rsidR="00BC12F1" w:rsidRPr="00BC12F1">
              <w:rPr>
                <w:b/>
                <w:noProof/>
                <w:webHidden/>
              </w:rPr>
              <w:fldChar w:fldCharType="separate"/>
            </w:r>
            <w:r>
              <w:rPr>
                <w:b/>
                <w:noProof/>
                <w:webHidden/>
              </w:rPr>
              <w:t>71</w:t>
            </w:r>
            <w:r w:rsidR="00BC12F1" w:rsidRPr="00BC12F1">
              <w:rPr>
                <w:b/>
                <w:noProof/>
                <w:webHidden/>
              </w:rPr>
              <w:fldChar w:fldCharType="end"/>
            </w:r>
          </w:hyperlink>
        </w:p>
        <w:p w:rsidR="00BC12F1" w:rsidRPr="00BC12F1" w:rsidRDefault="002D0DCB">
          <w:pPr>
            <w:pStyle w:val="Spistreci2"/>
            <w:tabs>
              <w:tab w:val="left" w:pos="880"/>
              <w:tab w:val="right" w:leader="dot" w:pos="9060"/>
            </w:tabs>
            <w:rPr>
              <w:rFonts w:eastAsiaTheme="minorEastAsia"/>
              <w:b/>
              <w:noProof/>
              <w:lang w:eastAsia="pl-PL"/>
            </w:rPr>
          </w:pPr>
          <w:hyperlink w:anchor="_Toc472671185" w:history="1">
            <w:r w:rsidR="00BC12F1" w:rsidRPr="00BC12F1">
              <w:rPr>
                <w:rStyle w:val="Hipercze"/>
                <w:rFonts w:ascii="Arial" w:hAnsi="Arial" w:cs="Arial"/>
                <w:b/>
                <w:noProof/>
              </w:rPr>
              <w:t>5.2.</w:t>
            </w:r>
            <w:r w:rsidR="00BC12F1" w:rsidRPr="00BC12F1">
              <w:rPr>
                <w:rFonts w:eastAsiaTheme="minorEastAsia"/>
                <w:b/>
                <w:noProof/>
                <w:lang w:eastAsia="pl-PL"/>
              </w:rPr>
              <w:tab/>
            </w:r>
            <w:r w:rsidR="00BC12F1" w:rsidRPr="00BC12F1">
              <w:rPr>
                <w:rStyle w:val="Hipercze"/>
                <w:rFonts w:ascii="Arial" w:hAnsi="Arial" w:cs="Arial"/>
                <w:b/>
                <w:noProof/>
              </w:rPr>
              <w:t>Wykaz uzupełniających przedsięwzięć</w:t>
            </w:r>
            <w:r w:rsidR="00BC12F1" w:rsidRPr="00BC12F1">
              <w:rPr>
                <w:b/>
                <w:noProof/>
                <w:webHidden/>
              </w:rPr>
              <w:tab/>
            </w:r>
            <w:r w:rsidR="00BC12F1" w:rsidRPr="00BC12F1">
              <w:rPr>
                <w:b/>
                <w:noProof/>
                <w:webHidden/>
              </w:rPr>
              <w:fldChar w:fldCharType="begin"/>
            </w:r>
            <w:r w:rsidR="00BC12F1" w:rsidRPr="00BC12F1">
              <w:rPr>
                <w:b/>
                <w:noProof/>
                <w:webHidden/>
              </w:rPr>
              <w:instrText xml:space="preserve"> PAGEREF _Toc472671185 \h </w:instrText>
            </w:r>
            <w:r w:rsidR="00BC12F1" w:rsidRPr="00BC12F1">
              <w:rPr>
                <w:b/>
                <w:noProof/>
                <w:webHidden/>
              </w:rPr>
            </w:r>
            <w:r w:rsidR="00BC12F1" w:rsidRPr="00BC12F1">
              <w:rPr>
                <w:b/>
                <w:noProof/>
                <w:webHidden/>
              </w:rPr>
              <w:fldChar w:fldCharType="separate"/>
            </w:r>
            <w:r>
              <w:rPr>
                <w:b/>
                <w:noProof/>
                <w:webHidden/>
              </w:rPr>
              <w:t>84</w:t>
            </w:r>
            <w:r w:rsidR="00BC12F1" w:rsidRPr="00BC12F1">
              <w:rPr>
                <w:b/>
                <w:noProof/>
                <w:webHidden/>
              </w:rPr>
              <w:fldChar w:fldCharType="end"/>
            </w:r>
          </w:hyperlink>
        </w:p>
        <w:p w:rsidR="00BC12F1" w:rsidRPr="00BC12F1" w:rsidRDefault="002D0DCB">
          <w:pPr>
            <w:pStyle w:val="Spistreci1"/>
            <w:rPr>
              <w:rFonts w:eastAsiaTheme="minorEastAsia"/>
              <w:b/>
              <w:noProof/>
              <w:lang w:eastAsia="pl-PL"/>
            </w:rPr>
          </w:pPr>
          <w:hyperlink w:anchor="_Toc472671186" w:history="1">
            <w:r w:rsidR="00BC12F1" w:rsidRPr="00BC12F1">
              <w:rPr>
                <w:rStyle w:val="Hipercze"/>
                <w:rFonts w:ascii="Arial" w:hAnsi="Arial" w:cs="Arial"/>
                <w:b/>
                <w:noProof/>
              </w:rPr>
              <w:t>6.</w:t>
            </w:r>
            <w:r w:rsidR="00BC12F1" w:rsidRPr="00BC12F1">
              <w:rPr>
                <w:rFonts w:eastAsiaTheme="minorEastAsia"/>
                <w:b/>
                <w:noProof/>
                <w:lang w:eastAsia="pl-PL"/>
              </w:rPr>
              <w:tab/>
            </w:r>
            <w:r w:rsidR="00BC12F1" w:rsidRPr="00BC12F1">
              <w:rPr>
                <w:rStyle w:val="Hipercze"/>
                <w:rFonts w:ascii="Arial" w:hAnsi="Arial" w:cs="Arial"/>
                <w:b/>
                <w:noProof/>
              </w:rPr>
              <w:t>Mechanizmy włączenia mieszkańców, przedsiębiorców  i innych podmiotów i grup aktywnych na terenie gminy w proces rewitalizacji</w:t>
            </w:r>
            <w:r w:rsidR="00BC12F1" w:rsidRPr="00BC12F1">
              <w:rPr>
                <w:b/>
                <w:noProof/>
                <w:webHidden/>
              </w:rPr>
              <w:tab/>
            </w:r>
            <w:r w:rsidR="00BC12F1" w:rsidRPr="00BC12F1">
              <w:rPr>
                <w:b/>
                <w:noProof/>
                <w:webHidden/>
              </w:rPr>
              <w:fldChar w:fldCharType="begin"/>
            </w:r>
            <w:r w:rsidR="00BC12F1" w:rsidRPr="00BC12F1">
              <w:rPr>
                <w:b/>
                <w:noProof/>
                <w:webHidden/>
              </w:rPr>
              <w:instrText xml:space="preserve"> PAGEREF _Toc472671186 \h </w:instrText>
            </w:r>
            <w:r w:rsidR="00BC12F1" w:rsidRPr="00BC12F1">
              <w:rPr>
                <w:b/>
                <w:noProof/>
                <w:webHidden/>
              </w:rPr>
            </w:r>
            <w:r w:rsidR="00BC12F1" w:rsidRPr="00BC12F1">
              <w:rPr>
                <w:b/>
                <w:noProof/>
                <w:webHidden/>
              </w:rPr>
              <w:fldChar w:fldCharType="separate"/>
            </w:r>
            <w:r>
              <w:rPr>
                <w:b/>
                <w:noProof/>
                <w:webHidden/>
              </w:rPr>
              <w:t>88</w:t>
            </w:r>
            <w:r w:rsidR="00BC12F1" w:rsidRPr="00BC12F1">
              <w:rPr>
                <w:b/>
                <w:noProof/>
                <w:webHidden/>
              </w:rPr>
              <w:fldChar w:fldCharType="end"/>
            </w:r>
          </w:hyperlink>
        </w:p>
        <w:p w:rsidR="00BC12F1" w:rsidRPr="00BC12F1" w:rsidRDefault="002D0DCB">
          <w:pPr>
            <w:pStyle w:val="Spistreci1"/>
            <w:rPr>
              <w:rFonts w:eastAsiaTheme="minorEastAsia"/>
              <w:b/>
              <w:noProof/>
              <w:lang w:eastAsia="pl-PL"/>
            </w:rPr>
          </w:pPr>
          <w:hyperlink w:anchor="_Toc472671187" w:history="1">
            <w:r w:rsidR="00BC12F1" w:rsidRPr="00BC12F1">
              <w:rPr>
                <w:rStyle w:val="Hipercze"/>
                <w:rFonts w:ascii="Arial" w:hAnsi="Arial" w:cs="Arial"/>
                <w:b/>
                <w:noProof/>
              </w:rPr>
              <w:t>7.</w:t>
            </w:r>
            <w:r w:rsidR="00BC12F1" w:rsidRPr="00BC12F1">
              <w:rPr>
                <w:rFonts w:eastAsiaTheme="minorEastAsia"/>
                <w:b/>
                <w:noProof/>
                <w:lang w:eastAsia="pl-PL"/>
              </w:rPr>
              <w:tab/>
            </w:r>
            <w:r w:rsidR="00BC12F1" w:rsidRPr="00BC12F1">
              <w:rPr>
                <w:rStyle w:val="Hipercze"/>
                <w:rFonts w:ascii="Arial" w:hAnsi="Arial" w:cs="Arial"/>
                <w:b/>
                <w:noProof/>
              </w:rPr>
              <w:t>Indykatywne ramy finansowe Programu Rewitalizacji</w:t>
            </w:r>
            <w:r w:rsidR="00BC12F1" w:rsidRPr="00BC12F1">
              <w:rPr>
                <w:b/>
                <w:noProof/>
                <w:webHidden/>
              </w:rPr>
              <w:tab/>
            </w:r>
            <w:r w:rsidR="00BC12F1" w:rsidRPr="00BC12F1">
              <w:rPr>
                <w:b/>
                <w:noProof/>
                <w:webHidden/>
              </w:rPr>
              <w:fldChar w:fldCharType="begin"/>
            </w:r>
            <w:r w:rsidR="00BC12F1" w:rsidRPr="00BC12F1">
              <w:rPr>
                <w:b/>
                <w:noProof/>
                <w:webHidden/>
              </w:rPr>
              <w:instrText xml:space="preserve"> PAGEREF _Toc472671187 \h </w:instrText>
            </w:r>
            <w:r w:rsidR="00BC12F1" w:rsidRPr="00BC12F1">
              <w:rPr>
                <w:b/>
                <w:noProof/>
                <w:webHidden/>
              </w:rPr>
            </w:r>
            <w:r w:rsidR="00BC12F1" w:rsidRPr="00BC12F1">
              <w:rPr>
                <w:b/>
                <w:noProof/>
                <w:webHidden/>
              </w:rPr>
              <w:fldChar w:fldCharType="separate"/>
            </w:r>
            <w:r>
              <w:rPr>
                <w:b/>
                <w:noProof/>
                <w:webHidden/>
              </w:rPr>
              <w:t>92</w:t>
            </w:r>
            <w:r w:rsidR="00BC12F1" w:rsidRPr="00BC12F1">
              <w:rPr>
                <w:b/>
                <w:noProof/>
                <w:webHidden/>
              </w:rPr>
              <w:fldChar w:fldCharType="end"/>
            </w:r>
          </w:hyperlink>
        </w:p>
        <w:p w:rsidR="00BC12F1" w:rsidRPr="00BC12F1" w:rsidRDefault="002D0DCB">
          <w:pPr>
            <w:pStyle w:val="Spistreci1"/>
            <w:rPr>
              <w:rFonts w:eastAsiaTheme="minorEastAsia"/>
              <w:b/>
              <w:noProof/>
              <w:lang w:eastAsia="pl-PL"/>
            </w:rPr>
          </w:pPr>
          <w:hyperlink w:anchor="_Toc472671188" w:history="1">
            <w:r w:rsidR="00BC12F1" w:rsidRPr="00BC12F1">
              <w:rPr>
                <w:rStyle w:val="Hipercze"/>
                <w:rFonts w:ascii="Arial" w:hAnsi="Arial" w:cs="Arial"/>
                <w:b/>
                <w:noProof/>
              </w:rPr>
              <w:t>8.</w:t>
            </w:r>
            <w:r w:rsidR="00BC12F1" w:rsidRPr="00BC12F1">
              <w:rPr>
                <w:rFonts w:eastAsiaTheme="minorEastAsia"/>
                <w:b/>
                <w:noProof/>
                <w:lang w:eastAsia="pl-PL"/>
              </w:rPr>
              <w:tab/>
            </w:r>
            <w:r w:rsidR="00BC12F1" w:rsidRPr="00BC12F1">
              <w:rPr>
                <w:rStyle w:val="Hipercze"/>
                <w:rFonts w:ascii="Arial" w:hAnsi="Arial" w:cs="Arial"/>
                <w:b/>
                <w:noProof/>
              </w:rPr>
              <w:t>Mechanizmy zapewnienia komplementarności między poszczególnymi przedsięwzięciami rewitalizacyjnymi oraz pomiędzy działaniami różnych podmiotów  i funduszy na obszarze objętym programem rewitalizacji</w:t>
            </w:r>
            <w:r w:rsidR="00BC12F1" w:rsidRPr="00BC12F1">
              <w:rPr>
                <w:b/>
                <w:noProof/>
                <w:webHidden/>
              </w:rPr>
              <w:tab/>
            </w:r>
            <w:r w:rsidR="00BC12F1" w:rsidRPr="00BC12F1">
              <w:rPr>
                <w:b/>
                <w:noProof/>
                <w:webHidden/>
              </w:rPr>
              <w:fldChar w:fldCharType="begin"/>
            </w:r>
            <w:r w:rsidR="00BC12F1" w:rsidRPr="00BC12F1">
              <w:rPr>
                <w:b/>
                <w:noProof/>
                <w:webHidden/>
              </w:rPr>
              <w:instrText xml:space="preserve"> PAGEREF _Toc472671188 \h </w:instrText>
            </w:r>
            <w:r w:rsidR="00BC12F1" w:rsidRPr="00BC12F1">
              <w:rPr>
                <w:b/>
                <w:noProof/>
                <w:webHidden/>
              </w:rPr>
            </w:r>
            <w:r w:rsidR="00BC12F1" w:rsidRPr="00BC12F1">
              <w:rPr>
                <w:b/>
                <w:noProof/>
                <w:webHidden/>
              </w:rPr>
              <w:fldChar w:fldCharType="separate"/>
            </w:r>
            <w:r>
              <w:rPr>
                <w:b/>
                <w:noProof/>
                <w:webHidden/>
              </w:rPr>
              <w:t>97</w:t>
            </w:r>
            <w:r w:rsidR="00BC12F1" w:rsidRPr="00BC12F1">
              <w:rPr>
                <w:b/>
                <w:noProof/>
                <w:webHidden/>
              </w:rPr>
              <w:fldChar w:fldCharType="end"/>
            </w:r>
          </w:hyperlink>
        </w:p>
        <w:p w:rsidR="00BC12F1" w:rsidRPr="00BC12F1" w:rsidRDefault="002D0DCB">
          <w:pPr>
            <w:pStyle w:val="Spistreci1"/>
            <w:rPr>
              <w:rFonts w:eastAsiaTheme="minorEastAsia"/>
              <w:b/>
              <w:noProof/>
              <w:lang w:eastAsia="pl-PL"/>
            </w:rPr>
          </w:pPr>
          <w:hyperlink w:anchor="_Toc472671189" w:history="1">
            <w:r w:rsidR="00BC12F1" w:rsidRPr="00BC12F1">
              <w:rPr>
                <w:rStyle w:val="Hipercze"/>
                <w:rFonts w:ascii="Arial" w:hAnsi="Arial" w:cs="Arial"/>
                <w:b/>
                <w:noProof/>
              </w:rPr>
              <w:t>9.</w:t>
            </w:r>
            <w:r w:rsidR="00BC12F1" w:rsidRPr="00BC12F1">
              <w:rPr>
                <w:rFonts w:eastAsiaTheme="minorEastAsia"/>
                <w:b/>
                <w:noProof/>
                <w:lang w:eastAsia="pl-PL"/>
              </w:rPr>
              <w:tab/>
            </w:r>
            <w:r w:rsidR="00BC12F1" w:rsidRPr="00BC12F1">
              <w:rPr>
                <w:rStyle w:val="Hipercze"/>
                <w:rFonts w:ascii="Arial" w:hAnsi="Arial" w:cs="Arial"/>
                <w:b/>
                <w:noProof/>
              </w:rPr>
              <w:t>System wdrażania programu rewitalizacji</w:t>
            </w:r>
            <w:r w:rsidR="00BC12F1" w:rsidRPr="00BC12F1">
              <w:rPr>
                <w:b/>
                <w:noProof/>
                <w:webHidden/>
              </w:rPr>
              <w:tab/>
            </w:r>
            <w:r w:rsidR="00BC12F1" w:rsidRPr="00BC12F1">
              <w:rPr>
                <w:b/>
                <w:noProof/>
                <w:webHidden/>
              </w:rPr>
              <w:fldChar w:fldCharType="begin"/>
            </w:r>
            <w:r w:rsidR="00BC12F1" w:rsidRPr="00BC12F1">
              <w:rPr>
                <w:b/>
                <w:noProof/>
                <w:webHidden/>
              </w:rPr>
              <w:instrText xml:space="preserve"> PAGEREF _Toc472671189 \h </w:instrText>
            </w:r>
            <w:r w:rsidR="00BC12F1" w:rsidRPr="00BC12F1">
              <w:rPr>
                <w:b/>
                <w:noProof/>
                <w:webHidden/>
              </w:rPr>
            </w:r>
            <w:r w:rsidR="00BC12F1" w:rsidRPr="00BC12F1">
              <w:rPr>
                <w:b/>
                <w:noProof/>
                <w:webHidden/>
              </w:rPr>
              <w:fldChar w:fldCharType="separate"/>
            </w:r>
            <w:r>
              <w:rPr>
                <w:b/>
                <w:noProof/>
                <w:webHidden/>
              </w:rPr>
              <w:t>100</w:t>
            </w:r>
            <w:r w:rsidR="00BC12F1" w:rsidRPr="00BC12F1">
              <w:rPr>
                <w:b/>
                <w:noProof/>
                <w:webHidden/>
              </w:rPr>
              <w:fldChar w:fldCharType="end"/>
            </w:r>
          </w:hyperlink>
        </w:p>
        <w:p w:rsidR="00BC12F1" w:rsidRPr="00BC12F1" w:rsidRDefault="002D0DCB">
          <w:pPr>
            <w:pStyle w:val="Spistreci1"/>
            <w:rPr>
              <w:rFonts w:eastAsiaTheme="minorEastAsia"/>
              <w:b/>
              <w:noProof/>
              <w:lang w:eastAsia="pl-PL"/>
            </w:rPr>
          </w:pPr>
          <w:hyperlink w:anchor="_Toc472671190" w:history="1">
            <w:r w:rsidR="00BC12F1" w:rsidRPr="00BC12F1">
              <w:rPr>
                <w:rStyle w:val="Hipercze"/>
                <w:rFonts w:ascii="Arial" w:hAnsi="Arial" w:cs="Arial"/>
                <w:b/>
                <w:noProof/>
              </w:rPr>
              <w:t>10.</w:t>
            </w:r>
            <w:r w:rsidR="00BC12F1" w:rsidRPr="00BC12F1">
              <w:rPr>
                <w:rFonts w:eastAsiaTheme="minorEastAsia"/>
                <w:b/>
                <w:noProof/>
                <w:lang w:eastAsia="pl-PL"/>
              </w:rPr>
              <w:tab/>
            </w:r>
            <w:r w:rsidR="00BC12F1" w:rsidRPr="00BC12F1">
              <w:rPr>
                <w:rStyle w:val="Hipercze"/>
                <w:rFonts w:ascii="Arial" w:hAnsi="Arial" w:cs="Arial"/>
                <w:b/>
                <w:noProof/>
              </w:rPr>
              <w:t>System monitorowania Programu</w:t>
            </w:r>
            <w:r w:rsidR="00BC12F1" w:rsidRPr="00BC12F1">
              <w:rPr>
                <w:b/>
                <w:noProof/>
                <w:webHidden/>
              </w:rPr>
              <w:tab/>
            </w:r>
            <w:r w:rsidR="00BC12F1" w:rsidRPr="00BC12F1">
              <w:rPr>
                <w:b/>
                <w:noProof/>
                <w:webHidden/>
              </w:rPr>
              <w:fldChar w:fldCharType="begin"/>
            </w:r>
            <w:r w:rsidR="00BC12F1" w:rsidRPr="00BC12F1">
              <w:rPr>
                <w:b/>
                <w:noProof/>
                <w:webHidden/>
              </w:rPr>
              <w:instrText xml:space="preserve"> PAGEREF _Toc472671190 \h </w:instrText>
            </w:r>
            <w:r w:rsidR="00BC12F1" w:rsidRPr="00BC12F1">
              <w:rPr>
                <w:b/>
                <w:noProof/>
                <w:webHidden/>
              </w:rPr>
            </w:r>
            <w:r w:rsidR="00BC12F1" w:rsidRPr="00BC12F1">
              <w:rPr>
                <w:b/>
                <w:noProof/>
                <w:webHidden/>
              </w:rPr>
              <w:fldChar w:fldCharType="separate"/>
            </w:r>
            <w:r>
              <w:rPr>
                <w:b/>
                <w:noProof/>
                <w:webHidden/>
              </w:rPr>
              <w:t>105</w:t>
            </w:r>
            <w:r w:rsidR="00BC12F1" w:rsidRPr="00BC12F1">
              <w:rPr>
                <w:b/>
                <w:noProof/>
                <w:webHidden/>
              </w:rPr>
              <w:fldChar w:fldCharType="end"/>
            </w:r>
          </w:hyperlink>
        </w:p>
        <w:p w:rsidR="00BC12F1" w:rsidRPr="00BC12F1" w:rsidRDefault="002D0DCB">
          <w:pPr>
            <w:pStyle w:val="Spistreci1"/>
            <w:rPr>
              <w:rFonts w:eastAsiaTheme="minorEastAsia"/>
              <w:b/>
              <w:noProof/>
              <w:lang w:eastAsia="pl-PL"/>
            </w:rPr>
          </w:pPr>
          <w:hyperlink w:anchor="_Toc472671191" w:history="1">
            <w:r w:rsidR="00BC12F1" w:rsidRPr="00BC12F1">
              <w:rPr>
                <w:rStyle w:val="Hipercze"/>
                <w:rFonts w:ascii="Arial" w:hAnsi="Arial" w:cs="Arial"/>
                <w:b/>
                <w:noProof/>
              </w:rPr>
              <w:t>Spis tabel</w:t>
            </w:r>
            <w:r w:rsidR="00BC12F1" w:rsidRPr="00BC12F1">
              <w:rPr>
                <w:b/>
                <w:noProof/>
                <w:webHidden/>
              </w:rPr>
              <w:tab/>
            </w:r>
            <w:r w:rsidR="00BC12F1" w:rsidRPr="00BC12F1">
              <w:rPr>
                <w:b/>
                <w:noProof/>
                <w:webHidden/>
              </w:rPr>
              <w:fldChar w:fldCharType="begin"/>
            </w:r>
            <w:r w:rsidR="00BC12F1" w:rsidRPr="00BC12F1">
              <w:rPr>
                <w:b/>
                <w:noProof/>
                <w:webHidden/>
              </w:rPr>
              <w:instrText xml:space="preserve"> PAGEREF _Toc472671191 \h </w:instrText>
            </w:r>
            <w:r w:rsidR="00BC12F1" w:rsidRPr="00BC12F1">
              <w:rPr>
                <w:b/>
                <w:noProof/>
                <w:webHidden/>
              </w:rPr>
            </w:r>
            <w:r w:rsidR="00BC12F1" w:rsidRPr="00BC12F1">
              <w:rPr>
                <w:b/>
                <w:noProof/>
                <w:webHidden/>
              </w:rPr>
              <w:fldChar w:fldCharType="separate"/>
            </w:r>
            <w:r>
              <w:rPr>
                <w:b/>
                <w:noProof/>
                <w:webHidden/>
              </w:rPr>
              <w:t>107</w:t>
            </w:r>
            <w:r w:rsidR="00BC12F1" w:rsidRPr="00BC12F1">
              <w:rPr>
                <w:b/>
                <w:noProof/>
                <w:webHidden/>
              </w:rPr>
              <w:fldChar w:fldCharType="end"/>
            </w:r>
          </w:hyperlink>
        </w:p>
        <w:p w:rsidR="00BC12F1" w:rsidRPr="00BC12F1" w:rsidRDefault="002D0DCB">
          <w:pPr>
            <w:pStyle w:val="Spistreci1"/>
            <w:rPr>
              <w:rFonts w:eastAsiaTheme="minorEastAsia"/>
              <w:b/>
              <w:noProof/>
              <w:lang w:eastAsia="pl-PL"/>
            </w:rPr>
          </w:pPr>
          <w:hyperlink w:anchor="_Toc472671192" w:history="1">
            <w:r w:rsidR="00BC12F1" w:rsidRPr="00BC12F1">
              <w:rPr>
                <w:rStyle w:val="Hipercze"/>
                <w:rFonts w:ascii="Arial" w:hAnsi="Arial" w:cs="Arial"/>
                <w:b/>
                <w:noProof/>
              </w:rPr>
              <w:t>Spis wykresów</w:t>
            </w:r>
            <w:r w:rsidR="00BC12F1" w:rsidRPr="00BC12F1">
              <w:rPr>
                <w:b/>
                <w:noProof/>
                <w:webHidden/>
              </w:rPr>
              <w:tab/>
            </w:r>
            <w:r w:rsidR="00BC12F1" w:rsidRPr="00BC12F1">
              <w:rPr>
                <w:b/>
                <w:noProof/>
                <w:webHidden/>
              </w:rPr>
              <w:fldChar w:fldCharType="begin"/>
            </w:r>
            <w:r w:rsidR="00BC12F1" w:rsidRPr="00BC12F1">
              <w:rPr>
                <w:b/>
                <w:noProof/>
                <w:webHidden/>
              </w:rPr>
              <w:instrText xml:space="preserve"> PAGEREF _Toc472671192 \h </w:instrText>
            </w:r>
            <w:r w:rsidR="00BC12F1" w:rsidRPr="00BC12F1">
              <w:rPr>
                <w:b/>
                <w:noProof/>
                <w:webHidden/>
              </w:rPr>
            </w:r>
            <w:r w:rsidR="00BC12F1" w:rsidRPr="00BC12F1">
              <w:rPr>
                <w:b/>
                <w:noProof/>
                <w:webHidden/>
              </w:rPr>
              <w:fldChar w:fldCharType="separate"/>
            </w:r>
            <w:r>
              <w:rPr>
                <w:b/>
                <w:noProof/>
                <w:webHidden/>
              </w:rPr>
              <w:t>107</w:t>
            </w:r>
            <w:r w:rsidR="00BC12F1" w:rsidRPr="00BC12F1">
              <w:rPr>
                <w:b/>
                <w:noProof/>
                <w:webHidden/>
              </w:rPr>
              <w:fldChar w:fldCharType="end"/>
            </w:r>
          </w:hyperlink>
        </w:p>
        <w:p w:rsidR="00BC12F1" w:rsidRPr="00BC12F1" w:rsidRDefault="002D0DCB">
          <w:pPr>
            <w:pStyle w:val="Spistreci1"/>
            <w:rPr>
              <w:rFonts w:eastAsiaTheme="minorEastAsia"/>
              <w:b/>
              <w:noProof/>
              <w:lang w:eastAsia="pl-PL"/>
            </w:rPr>
          </w:pPr>
          <w:hyperlink w:anchor="_Toc472671193" w:history="1">
            <w:r w:rsidR="00BC12F1" w:rsidRPr="00BC12F1">
              <w:rPr>
                <w:rStyle w:val="Hipercze"/>
                <w:rFonts w:ascii="Arial" w:hAnsi="Arial" w:cs="Arial"/>
                <w:b/>
                <w:noProof/>
              </w:rPr>
              <w:t>Spis rysunków</w:t>
            </w:r>
            <w:r w:rsidR="00BC12F1" w:rsidRPr="00BC12F1">
              <w:rPr>
                <w:b/>
                <w:noProof/>
                <w:webHidden/>
              </w:rPr>
              <w:tab/>
            </w:r>
            <w:r w:rsidR="00BC12F1" w:rsidRPr="00BC12F1">
              <w:rPr>
                <w:b/>
                <w:noProof/>
                <w:webHidden/>
              </w:rPr>
              <w:fldChar w:fldCharType="begin"/>
            </w:r>
            <w:r w:rsidR="00BC12F1" w:rsidRPr="00BC12F1">
              <w:rPr>
                <w:b/>
                <w:noProof/>
                <w:webHidden/>
              </w:rPr>
              <w:instrText xml:space="preserve"> PAGEREF _Toc472671193 \h </w:instrText>
            </w:r>
            <w:r w:rsidR="00BC12F1" w:rsidRPr="00BC12F1">
              <w:rPr>
                <w:b/>
                <w:noProof/>
                <w:webHidden/>
              </w:rPr>
            </w:r>
            <w:r w:rsidR="00BC12F1" w:rsidRPr="00BC12F1">
              <w:rPr>
                <w:b/>
                <w:noProof/>
                <w:webHidden/>
              </w:rPr>
              <w:fldChar w:fldCharType="separate"/>
            </w:r>
            <w:r>
              <w:rPr>
                <w:b/>
                <w:noProof/>
                <w:webHidden/>
              </w:rPr>
              <w:t>107</w:t>
            </w:r>
            <w:r w:rsidR="00BC12F1" w:rsidRPr="00BC12F1">
              <w:rPr>
                <w:b/>
                <w:noProof/>
                <w:webHidden/>
              </w:rPr>
              <w:fldChar w:fldCharType="end"/>
            </w:r>
          </w:hyperlink>
        </w:p>
        <w:p w:rsidR="00BC12F1" w:rsidRDefault="002D0DCB">
          <w:pPr>
            <w:pStyle w:val="Spistreci1"/>
            <w:rPr>
              <w:rFonts w:eastAsiaTheme="minorEastAsia"/>
              <w:noProof/>
              <w:lang w:eastAsia="pl-PL"/>
            </w:rPr>
          </w:pPr>
          <w:hyperlink w:anchor="_Toc472671194" w:history="1">
            <w:r w:rsidR="00BC12F1" w:rsidRPr="00BC12F1">
              <w:rPr>
                <w:rStyle w:val="Hipercze"/>
                <w:rFonts w:ascii="Arial" w:hAnsi="Arial" w:cs="Arial"/>
                <w:b/>
                <w:noProof/>
              </w:rPr>
              <w:t>Spis schematów</w:t>
            </w:r>
            <w:r w:rsidR="00BC12F1" w:rsidRPr="00BC12F1">
              <w:rPr>
                <w:b/>
                <w:noProof/>
                <w:webHidden/>
              </w:rPr>
              <w:tab/>
            </w:r>
            <w:r w:rsidR="00BC12F1" w:rsidRPr="00BC12F1">
              <w:rPr>
                <w:b/>
                <w:noProof/>
                <w:webHidden/>
              </w:rPr>
              <w:fldChar w:fldCharType="begin"/>
            </w:r>
            <w:r w:rsidR="00BC12F1" w:rsidRPr="00BC12F1">
              <w:rPr>
                <w:b/>
                <w:noProof/>
                <w:webHidden/>
              </w:rPr>
              <w:instrText xml:space="preserve"> PAGEREF _Toc472671194 \h </w:instrText>
            </w:r>
            <w:r w:rsidR="00BC12F1" w:rsidRPr="00BC12F1">
              <w:rPr>
                <w:b/>
                <w:noProof/>
                <w:webHidden/>
              </w:rPr>
            </w:r>
            <w:r w:rsidR="00BC12F1" w:rsidRPr="00BC12F1">
              <w:rPr>
                <w:b/>
                <w:noProof/>
                <w:webHidden/>
              </w:rPr>
              <w:fldChar w:fldCharType="separate"/>
            </w:r>
            <w:r>
              <w:rPr>
                <w:b/>
                <w:noProof/>
                <w:webHidden/>
              </w:rPr>
              <w:t>108</w:t>
            </w:r>
            <w:r w:rsidR="00BC12F1" w:rsidRPr="00BC12F1">
              <w:rPr>
                <w:b/>
                <w:noProof/>
                <w:webHidden/>
              </w:rPr>
              <w:fldChar w:fldCharType="end"/>
            </w:r>
          </w:hyperlink>
        </w:p>
        <w:p w:rsidR="00E73CA1" w:rsidRDefault="00407A1F">
          <w:r>
            <w:rPr>
              <w:b/>
              <w:bCs/>
            </w:rPr>
            <w:fldChar w:fldCharType="end"/>
          </w:r>
        </w:p>
      </w:sdtContent>
    </w:sdt>
    <w:p w:rsidR="00E73CA1" w:rsidRDefault="00E73CA1">
      <w:pPr>
        <w:rPr>
          <w:rFonts w:ascii="Arial" w:eastAsiaTheme="majorEastAsia" w:hAnsi="Arial" w:cs="Arial"/>
          <w:sz w:val="32"/>
          <w:szCs w:val="32"/>
        </w:rPr>
      </w:pPr>
      <w:r>
        <w:rPr>
          <w:rFonts w:ascii="Arial" w:hAnsi="Arial" w:cs="Arial"/>
        </w:rPr>
        <w:br w:type="page"/>
      </w:r>
    </w:p>
    <w:p w:rsidR="00B238A0" w:rsidRDefault="00B238A0" w:rsidP="00B238A0">
      <w:pPr>
        <w:pStyle w:val="Nagwek1"/>
        <w:rPr>
          <w:rFonts w:ascii="Arial" w:hAnsi="Arial" w:cs="Arial"/>
          <w:b/>
          <w:color w:val="auto"/>
        </w:rPr>
      </w:pPr>
      <w:bookmarkStart w:id="1" w:name="_Toc472671165"/>
      <w:r w:rsidRPr="00E73CA1">
        <w:rPr>
          <w:rFonts w:ascii="Arial" w:hAnsi="Arial" w:cs="Arial"/>
          <w:b/>
          <w:color w:val="auto"/>
        </w:rPr>
        <w:lastRenderedPageBreak/>
        <w:t>Słowniczek pojęć</w:t>
      </w:r>
      <w:bookmarkEnd w:id="1"/>
    </w:p>
    <w:p w:rsidR="00E73CA1" w:rsidRPr="00E73CA1" w:rsidRDefault="00E73CA1" w:rsidP="00CB062F">
      <w:pPr>
        <w:spacing w:before="240" w:line="360" w:lineRule="auto"/>
        <w:jc w:val="both"/>
        <w:rPr>
          <w:rFonts w:ascii="Arial" w:hAnsi="Arial" w:cs="Arial"/>
        </w:rPr>
      </w:pPr>
      <w:r w:rsidRPr="00E73CA1">
        <w:rPr>
          <w:rFonts w:ascii="Arial" w:hAnsi="Arial" w:cs="Arial"/>
          <w:i/>
          <w:u w:val="single"/>
        </w:rPr>
        <w:t>Rewitalizacja</w:t>
      </w:r>
      <w:r w:rsidRPr="00E73CA1">
        <w:rPr>
          <w:rFonts w:ascii="Arial" w:hAnsi="Arial" w:cs="Arial"/>
        </w:rPr>
        <w:t xml:space="preserve"> </w:t>
      </w:r>
      <w:r w:rsidR="009F3DF1">
        <w:rPr>
          <w:rFonts w:ascii="Arial" w:hAnsi="Arial" w:cs="Arial"/>
        </w:rPr>
        <w:t>–</w:t>
      </w:r>
      <w:r w:rsidRPr="00E73CA1">
        <w:rPr>
          <w:rFonts w:ascii="Arial" w:hAnsi="Arial" w:cs="Arial"/>
        </w:rPr>
        <w:t xml:space="preserve"> wyprowadzanie ze stanu kryzysowego obszarów zdegradowanych poprzez przedsięwzięcia całościowe (integrujące interwencję na rzecz społeczności lokalnej, przestrzeni i lokalnej gospodarki), skoncentrowane terytorialnie i prowadzone we współpracy z lokalną społecznością, w sposób zaplanowany oraz zintegrowany przez określenie </w:t>
      </w:r>
      <w:r w:rsidRPr="00E73CA1">
        <w:rPr>
          <w:rFonts w:ascii="Arial" w:hAnsi="Arial" w:cs="Arial"/>
        </w:rPr>
        <w:br/>
        <w:t>i realizację programów rewitalizacji;</w:t>
      </w:r>
      <w:r w:rsidRPr="00E73CA1">
        <w:rPr>
          <w:rFonts w:ascii="Arial" w:hAnsi="Arial" w:cs="Arial"/>
          <w:vertAlign w:val="superscript"/>
        </w:rPr>
        <w:footnoteReference w:id="1"/>
      </w:r>
    </w:p>
    <w:p w:rsidR="00E73CA1" w:rsidRPr="00E73CA1" w:rsidRDefault="00E73CA1" w:rsidP="00E73CA1">
      <w:pPr>
        <w:spacing w:after="0" w:line="360" w:lineRule="auto"/>
        <w:jc w:val="both"/>
        <w:rPr>
          <w:rFonts w:ascii="Arial" w:hAnsi="Arial" w:cs="Arial"/>
        </w:rPr>
      </w:pPr>
      <w:r w:rsidRPr="00E73CA1">
        <w:rPr>
          <w:rFonts w:ascii="Arial" w:hAnsi="Arial" w:cs="Arial"/>
          <w:i/>
          <w:u w:val="single"/>
        </w:rPr>
        <w:t>Stan kryzysowy</w:t>
      </w:r>
      <w:r w:rsidRPr="00E73CA1">
        <w:rPr>
          <w:rFonts w:ascii="Arial" w:hAnsi="Arial" w:cs="Arial"/>
        </w:rPr>
        <w:t xml:space="preserve"> – stan spowodowany koncentracją negatywnych zjawisk społecznych </w:t>
      </w:r>
      <w:r w:rsidRPr="00E73CA1">
        <w:rPr>
          <w:rFonts w:ascii="Arial" w:hAnsi="Arial" w:cs="Arial"/>
        </w:rPr>
        <w:br/>
        <w:t xml:space="preserve">(w szczególności bezrobocia, ubóstwa, przestępczości, niskiego poziomu edukacji lub kapitału społecznego, niewystarczającego poziomu uczestnictwa w życiu publicznym </w:t>
      </w:r>
      <w:r w:rsidRPr="00E73CA1">
        <w:rPr>
          <w:rFonts w:ascii="Arial" w:hAnsi="Arial" w:cs="Arial"/>
        </w:rPr>
        <w:br/>
        <w:t xml:space="preserve">i kulturalnym), współwystępujących z negatywnymi zjawiskami w co najmniej jednej </w:t>
      </w:r>
      <w:r w:rsidRPr="00E73CA1">
        <w:rPr>
          <w:rFonts w:ascii="Arial" w:hAnsi="Arial" w:cs="Arial"/>
        </w:rPr>
        <w:br/>
        <w:t xml:space="preserve">z następujących sfer: </w:t>
      </w:r>
    </w:p>
    <w:p w:rsidR="00E73CA1" w:rsidRPr="00E73CA1" w:rsidRDefault="00E73CA1" w:rsidP="00E73CA1">
      <w:pPr>
        <w:spacing w:after="0" w:line="360" w:lineRule="auto"/>
        <w:jc w:val="both"/>
        <w:rPr>
          <w:rFonts w:ascii="Arial" w:hAnsi="Arial" w:cs="Arial"/>
        </w:rPr>
      </w:pPr>
      <w:r w:rsidRPr="00E73CA1">
        <w:rPr>
          <w:rFonts w:ascii="Arial" w:hAnsi="Arial" w:cs="Arial"/>
        </w:rPr>
        <w:t>a. gospodarczej (w szczególności w zakresie niskiego stopnia przedsiębiorczości, słabej kondycji lokalnych przedsiębiorstw),</w:t>
      </w:r>
    </w:p>
    <w:p w:rsidR="00E73CA1" w:rsidRPr="00E73CA1" w:rsidRDefault="00E73CA1" w:rsidP="00E73CA1">
      <w:pPr>
        <w:spacing w:after="0" w:line="360" w:lineRule="auto"/>
        <w:jc w:val="both"/>
        <w:rPr>
          <w:rFonts w:ascii="Arial" w:hAnsi="Arial" w:cs="Arial"/>
        </w:rPr>
      </w:pPr>
      <w:r w:rsidRPr="00E73CA1">
        <w:rPr>
          <w:rFonts w:ascii="Arial" w:hAnsi="Arial" w:cs="Arial"/>
        </w:rPr>
        <w:t>b. środowiskowej (w szczególności w zakresie przekroczenia standardów jakości środowiska, obecności odpadów stwarzających zagrożenie dla życia, zdrowia, ludzi bądź stanu środowiska),</w:t>
      </w:r>
    </w:p>
    <w:p w:rsidR="00E73CA1" w:rsidRPr="00E73CA1" w:rsidRDefault="00E73CA1" w:rsidP="00E73CA1">
      <w:pPr>
        <w:spacing w:after="0" w:line="360" w:lineRule="auto"/>
        <w:jc w:val="both"/>
        <w:rPr>
          <w:rFonts w:ascii="Arial" w:hAnsi="Arial" w:cs="Arial"/>
        </w:rPr>
      </w:pPr>
      <w:r w:rsidRPr="00E73CA1">
        <w:rPr>
          <w:rFonts w:ascii="Arial" w:hAnsi="Arial" w:cs="Arial"/>
        </w:rPr>
        <w:t xml:space="preserve">c. przestrzenno-funkcjonalnej (w szczególności w zakresie niewystarczającego wyposażenia w infrastrukturę techniczną i społeczną, braku dostępu do podstawowych usług lub ich niskiej jakości, niedostosowania rozwiązań urbanistycznych do zmieniających się funkcji obszaru, niskiego poziomu obsługi komunikacyjnej, deficytu lub niskiej jakości terenów publicznych), </w:t>
      </w:r>
      <w:r w:rsidRPr="00E73CA1">
        <w:rPr>
          <w:rFonts w:ascii="Arial" w:hAnsi="Arial" w:cs="Arial"/>
        </w:rPr>
        <w:br/>
        <w:t xml:space="preserve">d. technicznej (w szczególności w zakresie degradacji stanu technicznego obiektów budowlanych, w tym o przeznaczeniu mieszkaniowym, oraz braku funkcjonowania rozwiązań technicznych umożliwiających efektywne korzystanie z obiektów budowlanych, </w:t>
      </w:r>
      <w:r w:rsidRPr="00E73CA1">
        <w:rPr>
          <w:rFonts w:ascii="Arial" w:hAnsi="Arial" w:cs="Arial"/>
        </w:rPr>
        <w:br/>
        <w:t>w szczególności w zakresie energooszczędności i ochrony środowiska);</w:t>
      </w:r>
      <w:r w:rsidRPr="00E73CA1">
        <w:rPr>
          <w:rFonts w:ascii="Arial" w:hAnsi="Arial" w:cs="Arial"/>
          <w:vertAlign w:val="superscript"/>
        </w:rPr>
        <w:footnoteReference w:id="2"/>
      </w:r>
      <w:r w:rsidRPr="00E73CA1">
        <w:rPr>
          <w:rFonts w:ascii="Arial" w:hAnsi="Arial" w:cs="Arial"/>
        </w:rPr>
        <w:t xml:space="preserve"> </w:t>
      </w:r>
    </w:p>
    <w:p w:rsidR="00E73CA1" w:rsidRPr="00E73CA1" w:rsidRDefault="00E73CA1" w:rsidP="00E73CA1">
      <w:pPr>
        <w:spacing w:line="360" w:lineRule="auto"/>
        <w:jc w:val="both"/>
        <w:rPr>
          <w:rFonts w:ascii="Arial" w:hAnsi="Arial" w:cs="Arial"/>
        </w:rPr>
      </w:pPr>
      <w:r w:rsidRPr="00E73CA1">
        <w:rPr>
          <w:rFonts w:ascii="Arial" w:hAnsi="Arial" w:cs="Arial"/>
          <w:i/>
          <w:u w:val="single"/>
        </w:rPr>
        <w:t>Obszar zdegradowany</w:t>
      </w:r>
      <w:r w:rsidRPr="00E73CA1">
        <w:rPr>
          <w:rFonts w:ascii="Arial" w:hAnsi="Arial" w:cs="Arial"/>
        </w:rPr>
        <w:t xml:space="preserve"> – obszar, na którym zidentyfikowano stan kryzysowy. Obszary te wyznacza się za pomocą analizy wskaźnikowej, w której wartości wskaźników dla obszaru porównuje się z wartościami wskaźników dla całej gminy.</w:t>
      </w:r>
    </w:p>
    <w:p w:rsidR="00E73CA1" w:rsidRPr="00E73CA1" w:rsidRDefault="00E73CA1" w:rsidP="00E73CA1">
      <w:pPr>
        <w:spacing w:line="360" w:lineRule="auto"/>
        <w:jc w:val="both"/>
        <w:rPr>
          <w:rFonts w:ascii="Arial" w:hAnsi="Arial" w:cs="Arial"/>
        </w:rPr>
      </w:pPr>
      <w:r w:rsidRPr="00E73CA1">
        <w:rPr>
          <w:rFonts w:ascii="Arial" w:hAnsi="Arial" w:cs="Arial"/>
          <w:i/>
          <w:u w:val="single"/>
        </w:rPr>
        <w:t>Obszar rewitalizacji</w:t>
      </w:r>
      <w:r w:rsidRPr="00E73CA1">
        <w:rPr>
          <w:rFonts w:ascii="Arial" w:hAnsi="Arial" w:cs="Arial"/>
        </w:rPr>
        <w:t xml:space="preserve"> </w:t>
      </w:r>
      <w:r w:rsidR="009F3DF1">
        <w:rPr>
          <w:rFonts w:ascii="Arial" w:hAnsi="Arial" w:cs="Arial"/>
        </w:rPr>
        <w:t>–</w:t>
      </w:r>
      <w:r w:rsidRPr="00E73CA1">
        <w:rPr>
          <w:rFonts w:ascii="Arial" w:hAnsi="Arial" w:cs="Arial"/>
        </w:rPr>
        <w:t xml:space="preserve"> obszar obejmujący całość lub część obszaru zdegradowanego, cechującego się szczególną koncentracją negatywnych zjawisk, na którym, z uwagi na istotne znaczenie dla rozwoju lokalnego, zamierza się prowadzić rewitalizację;</w:t>
      </w:r>
      <w:r w:rsidRPr="00E73CA1">
        <w:rPr>
          <w:rFonts w:ascii="Arial" w:hAnsi="Arial" w:cs="Arial"/>
          <w:vertAlign w:val="superscript"/>
        </w:rPr>
        <w:footnoteReference w:id="3"/>
      </w:r>
      <w:r w:rsidRPr="00E73CA1">
        <w:rPr>
          <w:rFonts w:ascii="Arial" w:hAnsi="Arial" w:cs="Arial"/>
        </w:rPr>
        <w:t xml:space="preserve"> </w:t>
      </w:r>
    </w:p>
    <w:p w:rsidR="00E73CA1" w:rsidRPr="00E73CA1" w:rsidRDefault="00E73CA1" w:rsidP="00E73CA1">
      <w:pPr>
        <w:spacing w:line="360" w:lineRule="auto"/>
        <w:jc w:val="both"/>
        <w:rPr>
          <w:rFonts w:ascii="Arial" w:hAnsi="Arial" w:cs="Arial"/>
        </w:rPr>
      </w:pPr>
      <w:r w:rsidRPr="00E73CA1">
        <w:rPr>
          <w:rFonts w:ascii="Arial" w:hAnsi="Arial" w:cs="Arial"/>
          <w:i/>
          <w:u w:val="single"/>
        </w:rPr>
        <w:t>Program rewitalizacji</w:t>
      </w:r>
      <w:r w:rsidRPr="00E73CA1">
        <w:rPr>
          <w:rFonts w:ascii="Arial" w:hAnsi="Arial" w:cs="Arial"/>
        </w:rPr>
        <w:t xml:space="preserve"> </w:t>
      </w:r>
      <w:r w:rsidR="009F3DF1">
        <w:rPr>
          <w:rFonts w:ascii="Arial" w:hAnsi="Arial" w:cs="Arial"/>
        </w:rPr>
        <w:t>–</w:t>
      </w:r>
      <w:r w:rsidRPr="00E73CA1">
        <w:rPr>
          <w:rFonts w:ascii="Arial" w:hAnsi="Arial" w:cs="Arial"/>
        </w:rPr>
        <w:t xml:space="preserve"> oznacza opracowany, przyjęty i koordynowany przez gminę wieloletni program działań w sferze społeczeństwa, gospodarki, przestrzenno-funkcjonalnej </w:t>
      </w:r>
      <w:r w:rsidRPr="00E73CA1">
        <w:rPr>
          <w:rFonts w:ascii="Arial" w:hAnsi="Arial" w:cs="Arial"/>
        </w:rPr>
        <w:br/>
      </w:r>
      <w:r w:rsidRPr="00E73CA1">
        <w:rPr>
          <w:rFonts w:ascii="Arial" w:hAnsi="Arial" w:cs="Arial"/>
        </w:rPr>
        <w:lastRenderedPageBreak/>
        <w:t xml:space="preserve">i technicznej zmierzający do wyprowadzenia obszaru z sytuacji kryzysowej oraz stworzenie warunków do dalszego rozwoju obszaru; </w:t>
      </w:r>
    </w:p>
    <w:p w:rsidR="00E73CA1" w:rsidRPr="00E73CA1" w:rsidRDefault="00E73CA1" w:rsidP="00E73CA1">
      <w:pPr>
        <w:spacing w:line="360" w:lineRule="auto"/>
        <w:jc w:val="both"/>
        <w:rPr>
          <w:rFonts w:ascii="Arial" w:hAnsi="Arial" w:cs="Arial"/>
        </w:rPr>
      </w:pPr>
      <w:r w:rsidRPr="00E73CA1">
        <w:rPr>
          <w:rFonts w:ascii="Arial" w:hAnsi="Arial" w:cs="Arial"/>
          <w:i/>
          <w:u w:val="single"/>
        </w:rPr>
        <w:t>Projekt rewitalizacyjny</w:t>
      </w:r>
      <w:r w:rsidRPr="00E73CA1">
        <w:rPr>
          <w:rFonts w:ascii="Arial" w:hAnsi="Arial" w:cs="Arial"/>
        </w:rPr>
        <w:t xml:space="preserve"> – zaplanowane działanie w programie rewitalizacji i ukierunkowane na osiągnięcie jego celów oraz zgłoszone do objęcia albo objęte współfinansowaniem UE </w:t>
      </w:r>
      <w:r w:rsidRPr="00E73CA1">
        <w:rPr>
          <w:rFonts w:ascii="Arial" w:hAnsi="Arial" w:cs="Arial"/>
        </w:rPr>
        <w:br/>
        <w:t>w ramach programu operacyjnego.</w:t>
      </w:r>
    </w:p>
    <w:p w:rsidR="00E73CA1" w:rsidRPr="00E73CA1" w:rsidRDefault="00E73CA1" w:rsidP="00E73CA1">
      <w:r w:rsidRPr="00E73CA1">
        <w:br w:type="page"/>
      </w:r>
    </w:p>
    <w:p w:rsidR="00901A63" w:rsidRDefault="00773B76" w:rsidP="00B238A0">
      <w:pPr>
        <w:pStyle w:val="Nagwek1"/>
        <w:rPr>
          <w:rFonts w:ascii="Arial" w:hAnsi="Arial" w:cs="Arial"/>
          <w:b/>
          <w:color w:val="auto"/>
        </w:rPr>
      </w:pPr>
      <w:bookmarkStart w:id="2" w:name="_Toc472671166"/>
      <w:r w:rsidRPr="00E73CA1">
        <w:rPr>
          <w:rFonts w:ascii="Arial" w:hAnsi="Arial" w:cs="Arial"/>
          <w:b/>
          <w:color w:val="auto"/>
        </w:rPr>
        <w:lastRenderedPageBreak/>
        <w:t>Wstęp</w:t>
      </w:r>
      <w:bookmarkEnd w:id="2"/>
    </w:p>
    <w:p w:rsidR="00507210" w:rsidRPr="00507210" w:rsidRDefault="00507210" w:rsidP="0008300D">
      <w:pPr>
        <w:spacing w:before="240" w:after="0" w:line="360" w:lineRule="auto"/>
        <w:ind w:firstLine="708"/>
        <w:jc w:val="both"/>
        <w:rPr>
          <w:rFonts w:ascii="Arial" w:eastAsia="Times New Roman" w:hAnsi="Arial" w:cs="Arial"/>
          <w:szCs w:val="24"/>
          <w:lang w:eastAsia="pl-PL"/>
        </w:rPr>
      </w:pPr>
      <w:r w:rsidRPr="00507210">
        <w:rPr>
          <w:rFonts w:ascii="Arial" w:eastAsia="Times New Roman" w:hAnsi="Arial" w:cs="Arial"/>
          <w:szCs w:val="24"/>
          <w:lang w:eastAsia="pl-PL"/>
        </w:rPr>
        <w:t xml:space="preserve">Przemiany społeczno-gospodarcze na przestrzeni ostatniego ćwierćwiecza wywołane transformacją ustrojową i wyzwaniami gospodarki wolnorynkowej ujawniły szereg niekorzystnych zjawisk i procesów na obszarach miejskich. W efekcie, w wielu miastach </w:t>
      </w:r>
      <w:r w:rsidRPr="00507210">
        <w:rPr>
          <w:rFonts w:ascii="Arial" w:eastAsia="Times New Roman" w:hAnsi="Arial" w:cs="Arial"/>
          <w:szCs w:val="24"/>
          <w:lang w:eastAsia="pl-PL"/>
        </w:rPr>
        <w:br/>
        <w:t xml:space="preserve">i dzielnicach doszło do degradacji tkanki miejskiej (w zakresie zużycia technicznego </w:t>
      </w:r>
      <w:r w:rsidRPr="00507210">
        <w:rPr>
          <w:rFonts w:ascii="Arial" w:eastAsia="Times New Roman" w:hAnsi="Arial" w:cs="Arial"/>
          <w:szCs w:val="24"/>
          <w:lang w:eastAsia="pl-PL"/>
        </w:rPr>
        <w:br/>
        <w:t>i zestarzenia funkcjonalnego zarówno infrastruktury jak i zabudowy, zwłaszcza  mieszkaniowej) oraz erozji stosunków społecznych i powstania licznych problemów gospodarczych. Sytuacja ta wymaga zdecydowanego i konsekwentnego przeciwdziałania tym negatywnym zjawiskom.</w:t>
      </w:r>
      <w:r w:rsidRPr="00507210">
        <w:rPr>
          <w:rStyle w:val="Odwoanieprzypisudolnego"/>
          <w:rFonts w:ascii="Arial" w:eastAsia="Times New Roman" w:hAnsi="Arial" w:cs="Arial"/>
          <w:szCs w:val="24"/>
          <w:lang w:eastAsia="pl-PL"/>
        </w:rPr>
        <w:footnoteReference w:id="4"/>
      </w:r>
    </w:p>
    <w:p w:rsidR="00507210" w:rsidRPr="00507210" w:rsidRDefault="00507210" w:rsidP="0008300D">
      <w:pPr>
        <w:tabs>
          <w:tab w:val="left" w:pos="709"/>
        </w:tabs>
        <w:spacing w:after="0" w:line="360" w:lineRule="auto"/>
        <w:ind w:firstLine="708"/>
        <w:jc w:val="both"/>
        <w:rPr>
          <w:rFonts w:ascii="Arial" w:eastAsia="Times New Roman" w:hAnsi="Arial" w:cs="Arial"/>
          <w:szCs w:val="24"/>
          <w:lang w:eastAsia="pl-PL"/>
        </w:rPr>
      </w:pPr>
      <w:r w:rsidRPr="00507210">
        <w:rPr>
          <w:rFonts w:ascii="Arial" w:hAnsi="Arial" w:cs="Arial"/>
          <w:szCs w:val="24"/>
        </w:rPr>
        <w:tab/>
      </w:r>
      <w:r w:rsidRPr="00507210">
        <w:rPr>
          <w:rFonts w:ascii="Arial" w:eastAsia="Times New Roman" w:hAnsi="Arial" w:cs="Arial"/>
          <w:szCs w:val="24"/>
          <w:lang w:eastAsia="pl-PL"/>
        </w:rPr>
        <w:t xml:space="preserve">W celu przywrócenia do życia obszarów zdegradowanych i stworzenia tam miejsc przyjaznych mieszkańcom, konieczne jest przeprowadzenie wieloetapowych </w:t>
      </w:r>
      <w:r w:rsidRPr="00507210">
        <w:rPr>
          <w:rFonts w:ascii="Arial" w:eastAsia="Times New Roman" w:hAnsi="Arial" w:cs="Arial"/>
          <w:szCs w:val="24"/>
          <w:lang w:eastAsia="pl-PL"/>
        </w:rPr>
        <w:br/>
        <w:t>i długookresowych działań rewitalizacyjnych.</w:t>
      </w:r>
    </w:p>
    <w:p w:rsidR="0008300D" w:rsidRPr="0008300D" w:rsidRDefault="00507210" w:rsidP="00874FDF">
      <w:pPr>
        <w:pStyle w:val="Nagwek"/>
        <w:spacing w:line="360" w:lineRule="auto"/>
        <w:ind w:firstLine="709"/>
        <w:jc w:val="both"/>
        <w:rPr>
          <w:rFonts w:ascii="Arial" w:hAnsi="Arial" w:cs="Arial"/>
          <w:i/>
          <w:color w:val="000000" w:themeColor="text1"/>
        </w:rPr>
      </w:pPr>
      <w:r w:rsidRPr="00507210">
        <w:rPr>
          <w:rFonts w:ascii="Arial" w:hAnsi="Arial" w:cs="Arial"/>
          <w:szCs w:val="24"/>
        </w:rPr>
        <w:t xml:space="preserve">W celu realizacji ww. założeń konieczne jest stworzenie instrumentu, który pozwoli na przeprowadzenie procesu rewitalizacji w sposób skoordynowany, zintegrowany oraz zgodny z celami interesariuszy tego procesu. Takim instrumentem jest </w:t>
      </w:r>
      <w:r w:rsidR="0008300D" w:rsidRPr="0008300D">
        <w:rPr>
          <w:rFonts w:ascii="Arial" w:hAnsi="Arial" w:cs="Arial"/>
          <w:i/>
          <w:color w:val="000000" w:themeColor="text1"/>
        </w:rPr>
        <w:t xml:space="preserve">Lokalny Program Rewitalizacji </w:t>
      </w:r>
      <w:r w:rsidR="00012E1B">
        <w:rPr>
          <w:rFonts w:ascii="Arial" w:hAnsi="Arial" w:cs="Arial"/>
          <w:i/>
          <w:color w:val="000000" w:themeColor="text1"/>
        </w:rPr>
        <w:t>gminy Dobre Miasto</w:t>
      </w:r>
      <w:r w:rsidR="0008300D" w:rsidRPr="0008300D">
        <w:rPr>
          <w:rFonts w:ascii="Arial" w:hAnsi="Arial" w:cs="Arial"/>
          <w:i/>
          <w:color w:val="000000" w:themeColor="text1"/>
        </w:rPr>
        <w:t xml:space="preserve"> w ramach Ponadlokalnego programu rewitalizacji sieci miast Cittaslow</w:t>
      </w:r>
      <w:r w:rsidR="0008300D">
        <w:rPr>
          <w:rFonts w:ascii="Arial" w:hAnsi="Arial" w:cs="Arial"/>
          <w:i/>
          <w:color w:val="000000" w:themeColor="text1"/>
        </w:rPr>
        <w:t>.</w:t>
      </w:r>
    </w:p>
    <w:p w:rsidR="00507210" w:rsidRPr="00507210" w:rsidRDefault="00507210" w:rsidP="00507210">
      <w:pPr>
        <w:autoSpaceDE w:val="0"/>
        <w:autoSpaceDN w:val="0"/>
        <w:adjustRightInd w:val="0"/>
        <w:spacing w:after="0" w:line="360" w:lineRule="auto"/>
        <w:ind w:firstLine="708"/>
        <w:jc w:val="both"/>
        <w:rPr>
          <w:rFonts w:ascii="Arial" w:hAnsi="Arial" w:cs="Arial"/>
          <w:szCs w:val="24"/>
        </w:rPr>
      </w:pPr>
      <w:r w:rsidRPr="00507210">
        <w:rPr>
          <w:rFonts w:ascii="Arial" w:hAnsi="Arial" w:cs="Arial"/>
          <w:szCs w:val="24"/>
        </w:rPr>
        <w:t xml:space="preserve">Rewitalizacja </w:t>
      </w:r>
      <w:r w:rsidR="000A4893">
        <w:rPr>
          <w:rFonts w:ascii="Arial" w:hAnsi="Arial" w:cs="Arial"/>
          <w:szCs w:val="24"/>
        </w:rPr>
        <w:t>gminy Dobre Miasto</w:t>
      </w:r>
      <w:r w:rsidRPr="00507210">
        <w:rPr>
          <w:rFonts w:ascii="Arial" w:hAnsi="Arial" w:cs="Arial"/>
          <w:szCs w:val="24"/>
        </w:rPr>
        <w:t xml:space="preserve"> obejmuje przemiany obszarów zdegradowanych </w:t>
      </w:r>
      <w:r w:rsidR="00486BB1">
        <w:rPr>
          <w:rFonts w:ascii="Arial" w:hAnsi="Arial" w:cs="Arial"/>
          <w:szCs w:val="24"/>
        </w:rPr>
        <w:br/>
      </w:r>
      <w:r w:rsidRPr="00507210">
        <w:rPr>
          <w:rFonts w:ascii="Arial" w:hAnsi="Arial" w:cs="Arial"/>
          <w:szCs w:val="24"/>
        </w:rPr>
        <w:t xml:space="preserve">w </w:t>
      </w:r>
      <w:r w:rsidR="00A6626C">
        <w:rPr>
          <w:rFonts w:ascii="Arial" w:hAnsi="Arial" w:cs="Arial"/>
          <w:szCs w:val="24"/>
        </w:rPr>
        <w:t>pięciu</w:t>
      </w:r>
      <w:r w:rsidRPr="00507210">
        <w:rPr>
          <w:rFonts w:ascii="Arial" w:hAnsi="Arial" w:cs="Arial"/>
          <w:szCs w:val="24"/>
        </w:rPr>
        <w:t xml:space="preserve"> sferach:</w:t>
      </w:r>
    </w:p>
    <w:p w:rsidR="00507210" w:rsidRPr="00507210" w:rsidRDefault="00507210" w:rsidP="00254B48">
      <w:pPr>
        <w:pStyle w:val="Akapitzlist"/>
        <w:numPr>
          <w:ilvl w:val="0"/>
          <w:numId w:val="16"/>
        </w:numPr>
        <w:autoSpaceDE w:val="0"/>
        <w:autoSpaceDN w:val="0"/>
        <w:adjustRightInd w:val="0"/>
        <w:spacing w:after="0" w:line="360" w:lineRule="auto"/>
        <w:jc w:val="both"/>
        <w:rPr>
          <w:rFonts w:ascii="Arial" w:hAnsi="Arial" w:cs="Arial"/>
          <w:szCs w:val="24"/>
        </w:rPr>
      </w:pPr>
      <w:r w:rsidRPr="00507210">
        <w:rPr>
          <w:rFonts w:ascii="Arial" w:hAnsi="Arial" w:cs="Arial"/>
          <w:szCs w:val="24"/>
        </w:rPr>
        <w:t xml:space="preserve">Społecznej – zapobieganie patologiom społecznym, w tym aktywizacja społeczno-zawodowa osób dorosłych zagrożonych wykluczeniem społecznym oraz aktywizacja społeczna dzieci i młodzieży  zamieszkującej obszary zdegradowane; </w:t>
      </w:r>
    </w:p>
    <w:p w:rsidR="00507210" w:rsidRPr="00507210" w:rsidRDefault="00507210" w:rsidP="00254B48">
      <w:pPr>
        <w:pStyle w:val="Akapitzlist"/>
        <w:numPr>
          <w:ilvl w:val="0"/>
          <w:numId w:val="16"/>
        </w:numPr>
        <w:autoSpaceDE w:val="0"/>
        <w:autoSpaceDN w:val="0"/>
        <w:adjustRightInd w:val="0"/>
        <w:spacing w:after="0" w:line="360" w:lineRule="auto"/>
        <w:jc w:val="both"/>
        <w:rPr>
          <w:rFonts w:ascii="Arial" w:hAnsi="Arial" w:cs="Arial"/>
          <w:szCs w:val="24"/>
        </w:rPr>
      </w:pPr>
      <w:r w:rsidRPr="00507210">
        <w:rPr>
          <w:rFonts w:ascii="Arial" w:hAnsi="Arial" w:cs="Arial"/>
          <w:szCs w:val="24"/>
        </w:rPr>
        <w:t xml:space="preserve">Gospodarczej – działania promujące zatrudnienie oraz ograniczające ryzyko przerywania aktywności zawodowej; </w:t>
      </w:r>
    </w:p>
    <w:p w:rsidR="00507210" w:rsidRPr="00507210" w:rsidRDefault="00507210" w:rsidP="00254B48">
      <w:pPr>
        <w:pStyle w:val="Akapitzlist"/>
        <w:numPr>
          <w:ilvl w:val="0"/>
          <w:numId w:val="16"/>
        </w:numPr>
        <w:autoSpaceDE w:val="0"/>
        <w:autoSpaceDN w:val="0"/>
        <w:adjustRightInd w:val="0"/>
        <w:spacing w:after="0" w:line="360" w:lineRule="auto"/>
        <w:jc w:val="both"/>
        <w:rPr>
          <w:rFonts w:ascii="Arial" w:hAnsi="Arial" w:cs="Arial"/>
          <w:szCs w:val="24"/>
        </w:rPr>
      </w:pPr>
      <w:r w:rsidRPr="00507210">
        <w:rPr>
          <w:rFonts w:ascii="Arial" w:hAnsi="Arial" w:cs="Arial"/>
          <w:szCs w:val="24"/>
        </w:rPr>
        <w:t>Przestrzenno-funkcjonalnej – modernizacja przestrzeni publicznej w celu realizacji działań na rzecz integracji społecznej;</w:t>
      </w:r>
    </w:p>
    <w:p w:rsidR="0008300D" w:rsidRDefault="00507210" w:rsidP="00254B48">
      <w:pPr>
        <w:pStyle w:val="Akapitzlist"/>
        <w:numPr>
          <w:ilvl w:val="0"/>
          <w:numId w:val="16"/>
        </w:numPr>
        <w:autoSpaceDE w:val="0"/>
        <w:autoSpaceDN w:val="0"/>
        <w:adjustRightInd w:val="0"/>
        <w:spacing w:after="0" w:line="360" w:lineRule="auto"/>
        <w:jc w:val="both"/>
        <w:rPr>
          <w:rFonts w:ascii="Arial" w:hAnsi="Arial" w:cs="Arial"/>
          <w:szCs w:val="24"/>
        </w:rPr>
      </w:pPr>
      <w:r w:rsidRPr="00507210">
        <w:rPr>
          <w:rFonts w:ascii="Arial" w:hAnsi="Arial" w:cs="Arial"/>
          <w:szCs w:val="24"/>
        </w:rPr>
        <w:t>Technicznej – poprawa stanu technicznego obiektów budowlanych oraz  dostosowanie ich do realizacji działań obejmujących kwestie społeczne oraz gospodarcze</w:t>
      </w:r>
      <w:r w:rsidR="0008300D">
        <w:rPr>
          <w:rFonts w:ascii="Arial" w:hAnsi="Arial" w:cs="Arial"/>
          <w:szCs w:val="24"/>
        </w:rPr>
        <w:t>;</w:t>
      </w:r>
    </w:p>
    <w:p w:rsidR="00507210" w:rsidRPr="00507210" w:rsidRDefault="0008300D" w:rsidP="00254B48">
      <w:pPr>
        <w:pStyle w:val="Akapitzlist"/>
        <w:numPr>
          <w:ilvl w:val="0"/>
          <w:numId w:val="16"/>
        </w:numPr>
        <w:autoSpaceDE w:val="0"/>
        <w:autoSpaceDN w:val="0"/>
        <w:adjustRightInd w:val="0"/>
        <w:spacing w:after="0" w:line="360" w:lineRule="auto"/>
        <w:jc w:val="both"/>
        <w:rPr>
          <w:rFonts w:ascii="Arial" w:hAnsi="Arial" w:cs="Arial"/>
          <w:szCs w:val="24"/>
        </w:rPr>
      </w:pPr>
      <w:r>
        <w:rPr>
          <w:rFonts w:ascii="Arial" w:hAnsi="Arial" w:cs="Arial"/>
          <w:szCs w:val="24"/>
        </w:rPr>
        <w:t xml:space="preserve">Środowiskowej </w:t>
      </w:r>
      <w:r w:rsidR="00054FB9">
        <w:rPr>
          <w:rFonts w:ascii="Arial" w:hAnsi="Arial" w:cs="Arial"/>
          <w:szCs w:val="24"/>
        </w:rPr>
        <w:t>–</w:t>
      </w:r>
      <w:r>
        <w:rPr>
          <w:rFonts w:ascii="Arial" w:hAnsi="Arial" w:cs="Arial"/>
          <w:szCs w:val="24"/>
        </w:rPr>
        <w:t xml:space="preserve"> </w:t>
      </w:r>
      <w:r w:rsidR="001704CA">
        <w:rPr>
          <w:rFonts w:ascii="Arial" w:hAnsi="Arial" w:cs="Arial"/>
          <w:szCs w:val="24"/>
        </w:rPr>
        <w:t>realizacja działań w  celu poprawy</w:t>
      </w:r>
      <w:r w:rsidR="00054FB9">
        <w:rPr>
          <w:rFonts w:ascii="Arial" w:hAnsi="Arial" w:cs="Arial"/>
          <w:szCs w:val="24"/>
        </w:rPr>
        <w:t xml:space="preserve"> środowiska naturalnego</w:t>
      </w:r>
      <w:r w:rsidR="00507210" w:rsidRPr="00507210">
        <w:rPr>
          <w:rFonts w:ascii="Arial" w:hAnsi="Arial" w:cs="Arial"/>
          <w:szCs w:val="24"/>
        </w:rPr>
        <w:t>.</w:t>
      </w:r>
    </w:p>
    <w:p w:rsidR="00507210" w:rsidRPr="00507210" w:rsidRDefault="00507210" w:rsidP="00DF5748">
      <w:pPr>
        <w:autoSpaceDE w:val="0"/>
        <w:autoSpaceDN w:val="0"/>
        <w:adjustRightInd w:val="0"/>
        <w:spacing w:before="240" w:after="0" w:line="360" w:lineRule="auto"/>
        <w:ind w:firstLine="709"/>
        <w:jc w:val="both"/>
        <w:rPr>
          <w:rFonts w:ascii="Arial" w:hAnsi="Arial" w:cs="Arial"/>
          <w:szCs w:val="24"/>
        </w:rPr>
      </w:pPr>
      <w:r w:rsidRPr="00507210">
        <w:rPr>
          <w:rFonts w:ascii="Arial" w:hAnsi="Arial" w:cs="Arial"/>
          <w:szCs w:val="24"/>
        </w:rPr>
        <w:t xml:space="preserve">Inicjatorem powstania </w:t>
      </w:r>
      <w:r w:rsidR="00874FDF">
        <w:rPr>
          <w:rFonts w:ascii="Arial" w:hAnsi="Arial" w:cs="Arial"/>
          <w:i/>
          <w:color w:val="000000" w:themeColor="text1"/>
        </w:rPr>
        <w:t>Lokalnego</w:t>
      </w:r>
      <w:r w:rsidR="00DF5748" w:rsidRPr="0008300D">
        <w:rPr>
          <w:rFonts w:ascii="Arial" w:hAnsi="Arial" w:cs="Arial"/>
          <w:i/>
          <w:color w:val="000000" w:themeColor="text1"/>
        </w:rPr>
        <w:t xml:space="preserve"> Program</w:t>
      </w:r>
      <w:r w:rsidR="00874FDF">
        <w:rPr>
          <w:rFonts w:ascii="Arial" w:hAnsi="Arial" w:cs="Arial"/>
          <w:i/>
          <w:color w:val="000000" w:themeColor="text1"/>
        </w:rPr>
        <w:t>u</w:t>
      </w:r>
      <w:r w:rsidR="00DF5748" w:rsidRPr="0008300D">
        <w:rPr>
          <w:rFonts w:ascii="Arial" w:hAnsi="Arial" w:cs="Arial"/>
          <w:i/>
          <w:color w:val="000000" w:themeColor="text1"/>
        </w:rPr>
        <w:t xml:space="preserve"> Rewitalizacji </w:t>
      </w:r>
      <w:r w:rsidR="00012E1B">
        <w:rPr>
          <w:rFonts w:ascii="Arial" w:hAnsi="Arial" w:cs="Arial"/>
          <w:i/>
          <w:color w:val="000000" w:themeColor="text1"/>
        </w:rPr>
        <w:t xml:space="preserve">gminy Dobre Miasto </w:t>
      </w:r>
      <w:r w:rsidR="00012E1B">
        <w:rPr>
          <w:rFonts w:ascii="Arial" w:hAnsi="Arial" w:cs="Arial"/>
          <w:i/>
          <w:color w:val="000000" w:themeColor="text1"/>
        </w:rPr>
        <w:br/>
      </w:r>
      <w:r w:rsidR="00DF5748" w:rsidRPr="0008300D">
        <w:rPr>
          <w:rFonts w:ascii="Arial" w:hAnsi="Arial" w:cs="Arial"/>
          <w:i/>
          <w:color w:val="000000" w:themeColor="text1"/>
        </w:rPr>
        <w:t>w ramach Ponadlokalnego programu rewitalizacji sieci miast Cittaslow</w:t>
      </w:r>
      <w:r w:rsidRPr="00507210">
        <w:rPr>
          <w:rFonts w:ascii="Arial" w:hAnsi="Arial" w:cs="Arial"/>
          <w:szCs w:val="24"/>
        </w:rPr>
        <w:t xml:space="preserve"> jest </w:t>
      </w:r>
      <w:r w:rsidR="00486BB1">
        <w:rPr>
          <w:rFonts w:ascii="Arial" w:hAnsi="Arial" w:cs="Arial"/>
          <w:szCs w:val="24"/>
        </w:rPr>
        <w:t>Gmina Dobre Miasto, która</w:t>
      </w:r>
      <w:r w:rsidRPr="00507210">
        <w:rPr>
          <w:rFonts w:ascii="Arial" w:hAnsi="Arial" w:cs="Arial"/>
          <w:szCs w:val="24"/>
        </w:rPr>
        <w:t xml:space="preserve"> jako jednostka samorządu terytorialnego podejmuje działania zmierzające do rewitalizacji obszarów zdegradowanych znajdujących się w jego granicach administracyjnych.</w:t>
      </w:r>
    </w:p>
    <w:p w:rsidR="00C06AAC" w:rsidRDefault="00C06AAC" w:rsidP="00FD4580">
      <w:pPr>
        <w:spacing w:before="240" w:after="0" w:line="360" w:lineRule="auto"/>
        <w:ind w:firstLine="709"/>
        <w:jc w:val="both"/>
        <w:rPr>
          <w:rFonts w:ascii="Arial" w:hAnsi="Arial" w:cs="Arial"/>
        </w:rPr>
      </w:pPr>
      <w:r>
        <w:rPr>
          <w:rFonts w:ascii="Arial" w:hAnsi="Arial" w:cs="Arial"/>
        </w:rPr>
        <w:lastRenderedPageBreak/>
        <w:t xml:space="preserve">Horyzont czasowy </w:t>
      </w:r>
      <w:r w:rsidRPr="00C06AAC">
        <w:rPr>
          <w:rFonts w:ascii="Arial" w:hAnsi="Arial" w:cs="Arial"/>
          <w:i/>
        </w:rPr>
        <w:t xml:space="preserve">Lokalnego Programu Rewitalizacji </w:t>
      </w:r>
      <w:r w:rsidR="00012E1B">
        <w:rPr>
          <w:rFonts w:ascii="Arial" w:hAnsi="Arial" w:cs="Arial"/>
          <w:i/>
        </w:rPr>
        <w:t>gminy Dobre Miasto</w:t>
      </w:r>
      <w:r>
        <w:rPr>
          <w:rFonts w:ascii="Arial" w:hAnsi="Arial" w:cs="Arial"/>
        </w:rPr>
        <w:t xml:space="preserve"> obejmuje </w:t>
      </w:r>
      <w:r w:rsidRPr="00A62E21">
        <w:rPr>
          <w:rFonts w:ascii="Arial" w:hAnsi="Arial" w:cs="Arial"/>
        </w:rPr>
        <w:t>lata 2016-2023</w:t>
      </w:r>
      <w:r>
        <w:rPr>
          <w:rFonts w:ascii="Arial" w:hAnsi="Arial" w:cs="Arial"/>
        </w:rPr>
        <w:t xml:space="preserve">. Dokument </w:t>
      </w:r>
      <w:r w:rsidRPr="00220DD9">
        <w:rPr>
          <w:rFonts w:ascii="Arial" w:hAnsi="Arial" w:cs="Arial"/>
        </w:rPr>
        <w:t xml:space="preserve">opracowano przy założeniu, że cele i zadania będą realizowane na przestrzeni </w:t>
      </w:r>
      <w:r>
        <w:rPr>
          <w:rFonts w:ascii="Arial" w:hAnsi="Arial" w:cs="Arial"/>
        </w:rPr>
        <w:t xml:space="preserve">kolejnych </w:t>
      </w:r>
      <w:r w:rsidR="00FD4580">
        <w:rPr>
          <w:rFonts w:ascii="Arial" w:hAnsi="Arial" w:cs="Arial"/>
        </w:rPr>
        <w:t>7</w:t>
      </w:r>
      <w:r>
        <w:rPr>
          <w:rFonts w:ascii="Arial" w:hAnsi="Arial" w:cs="Arial"/>
        </w:rPr>
        <w:t xml:space="preserve"> lat</w:t>
      </w:r>
      <w:r w:rsidRPr="00220DD9">
        <w:rPr>
          <w:rFonts w:ascii="Arial" w:hAnsi="Arial" w:cs="Arial"/>
        </w:rPr>
        <w:t>.</w:t>
      </w:r>
      <w:r w:rsidRPr="00F70D13">
        <w:rPr>
          <w:rFonts w:ascii="Arial" w:hAnsi="Arial" w:cs="Arial"/>
        </w:rPr>
        <w:t xml:space="preserve"> </w:t>
      </w:r>
      <w:r>
        <w:rPr>
          <w:rFonts w:ascii="Arial" w:hAnsi="Arial" w:cs="Arial"/>
        </w:rPr>
        <w:t>N</w:t>
      </w:r>
      <w:r w:rsidRPr="00220DD9">
        <w:rPr>
          <w:rFonts w:ascii="Arial" w:hAnsi="Arial" w:cs="Arial"/>
        </w:rPr>
        <w:t>ależy zaznaczyć, iż horyzont czasowy wskazany w poniższym dokumencie obejmuje w całości nową perspektywę finansową Unii Europejskiej oraz pokrywa się z horyzontem strategicznych dokum</w:t>
      </w:r>
      <w:r>
        <w:rPr>
          <w:rFonts w:ascii="Arial" w:hAnsi="Arial" w:cs="Arial"/>
        </w:rPr>
        <w:t>entów regionalnych i krajowych.</w:t>
      </w:r>
    </w:p>
    <w:p w:rsidR="00FD4580" w:rsidRDefault="00C06AAC" w:rsidP="00FD4580">
      <w:pPr>
        <w:autoSpaceDE w:val="0"/>
        <w:autoSpaceDN w:val="0"/>
        <w:adjustRightInd w:val="0"/>
        <w:spacing w:after="0" w:line="360" w:lineRule="auto"/>
        <w:ind w:firstLine="709"/>
        <w:jc w:val="both"/>
        <w:rPr>
          <w:rFonts w:ascii="Arial" w:hAnsi="Arial" w:cs="Arial"/>
        </w:rPr>
      </w:pPr>
      <w:r>
        <w:rPr>
          <w:rFonts w:ascii="Arial" w:hAnsi="Arial" w:cs="Arial"/>
        </w:rPr>
        <w:t>Ponadto poniższy dokument może zostać zaktualizowany o dodatkowe projekty i ich zewnętrzne źródła finansowania oraz włączenie w proces rewitalizacji nowych partnerów</w:t>
      </w:r>
      <w:r w:rsidR="00874FDF">
        <w:rPr>
          <w:rFonts w:ascii="Arial" w:hAnsi="Arial" w:cs="Arial"/>
        </w:rPr>
        <w:t xml:space="preserve"> społecznych</w:t>
      </w:r>
      <w:r>
        <w:rPr>
          <w:rFonts w:ascii="Arial" w:hAnsi="Arial" w:cs="Arial"/>
        </w:rPr>
        <w:t xml:space="preserve">. </w:t>
      </w:r>
    </w:p>
    <w:p w:rsidR="00FD4580" w:rsidRPr="00507210" w:rsidRDefault="00FD4580" w:rsidP="00FD4580">
      <w:pPr>
        <w:autoSpaceDE w:val="0"/>
        <w:autoSpaceDN w:val="0"/>
        <w:adjustRightInd w:val="0"/>
        <w:spacing w:before="240" w:after="0" w:line="360" w:lineRule="auto"/>
        <w:ind w:firstLine="709"/>
        <w:jc w:val="both"/>
        <w:rPr>
          <w:rFonts w:ascii="Arial" w:hAnsi="Arial" w:cs="Arial"/>
          <w:szCs w:val="24"/>
        </w:rPr>
      </w:pPr>
      <w:r w:rsidRPr="00507210">
        <w:rPr>
          <w:rFonts w:ascii="Arial" w:hAnsi="Arial" w:cs="Arial"/>
          <w:szCs w:val="24"/>
        </w:rPr>
        <w:t xml:space="preserve">Niniejszy dokument został opracowany zgodnie z obowiązującymi </w:t>
      </w:r>
      <w:r w:rsidRPr="00DF5748">
        <w:rPr>
          <w:rFonts w:ascii="Arial" w:hAnsi="Arial" w:cs="Arial"/>
          <w:b/>
          <w:i/>
          <w:szCs w:val="24"/>
        </w:rPr>
        <w:t xml:space="preserve">Wytycznymi </w:t>
      </w:r>
      <w:r w:rsidRPr="00DF5748">
        <w:rPr>
          <w:rFonts w:ascii="Arial" w:hAnsi="Arial" w:cs="Arial"/>
          <w:b/>
          <w:i/>
          <w:szCs w:val="24"/>
        </w:rPr>
        <w:br/>
        <w:t>w zakresie rewitalizacji w programach operacyjnych na lata 2014-2010 z dnia 3 lipca 2015 r</w:t>
      </w:r>
      <w:r w:rsidRPr="00507210">
        <w:rPr>
          <w:rFonts w:ascii="Arial" w:hAnsi="Arial" w:cs="Arial"/>
          <w:szCs w:val="24"/>
        </w:rPr>
        <w:t xml:space="preserve">. </w:t>
      </w:r>
    </w:p>
    <w:p w:rsidR="00C06AAC" w:rsidRDefault="00C06AAC" w:rsidP="00C06AAC">
      <w:pPr>
        <w:spacing w:line="360" w:lineRule="auto"/>
        <w:ind w:firstLine="567"/>
        <w:jc w:val="both"/>
        <w:rPr>
          <w:rFonts w:ascii="Arial" w:hAnsi="Arial" w:cs="Arial"/>
        </w:rPr>
      </w:pPr>
    </w:p>
    <w:p w:rsidR="00507210" w:rsidRDefault="00507210" w:rsidP="00507210"/>
    <w:p w:rsidR="00E73CA1" w:rsidRDefault="00E73CA1">
      <w:r>
        <w:br w:type="page"/>
      </w:r>
    </w:p>
    <w:p w:rsidR="00773B76" w:rsidRPr="00E73CA1" w:rsidRDefault="00773B76" w:rsidP="00E73CA1">
      <w:pPr>
        <w:pStyle w:val="Nagwek1"/>
        <w:numPr>
          <w:ilvl w:val="0"/>
          <w:numId w:val="1"/>
        </w:numPr>
        <w:spacing w:after="360"/>
        <w:jc w:val="both"/>
        <w:rPr>
          <w:rFonts w:ascii="Arial" w:hAnsi="Arial" w:cs="Arial"/>
          <w:b/>
          <w:color w:val="auto"/>
        </w:rPr>
      </w:pPr>
      <w:bookmarkStart w:id="3" w:name="_Toc472671167"/>
      <w:r w:rsidRPr="00E73CA1">
        <w:rPr>
          <w:rFonts w:ascii="Arial" w:hAnsi="Arial" w:cs="Arial"/>
          <w:b/>
          <w:color w:val="auto"/>
        </w:rPr>
        <w:lastRenderedPageBreak/>
        <w:t>Opis powiązań programu z dokumentami strategicznymi i planistycznymi gminy</w:t>
      </w:r>
      <w:bookmarkEnd w:id="3"/>
    </w:p>
    <w:p w:rsidR="007F610E" w:rsidRDefault="007F610E" w:rsidP="007F610E">
      <w:pPr>
        <w:spacing w:before="120" w:after="0" w:line="360" w:lineRule="auto"/>
        <w:ind w:firstLine="709"/>
        <w:jc w:val="both"/>
        <w:rPr>
          <w:rFonts w:ascii="Arial" w:hAnsi="Arial" w:cs="Arial"/>
        </w:rPr>
      </w:pPr>
      <w:r w:rsidRPr="00DE3A75">
        <w:rPr>
          <w:rFonts w:ascii="Arial" w:hAnsi="Arial" w:cs="Arial"/>
          <w:i/>
        </w:rPr>
        <w:t xml:space="preserve">Lokalny Program Rewitalizacji </w:t>
      </w:r>
      <w:r w:rsidR="00012E1B">
        <w:rPr>
          <w:rFonts w:ascii="Arial" w:hAnsi="Arial" w:cs="Arial"/>
          <w:i/>
        </w:rPr>
        <w:t>gminy</w:t>
      </w:r>
      <w:r w:rsidRPr="00DE3A75">
        <w:rPr>
          <w:rFonts w:ascii="Arial" w:hAnsi="Arial" w:cs="Arial"/>
          <w:i/>
        </w:rPr>
        <w:t xml:space="preserve"> </w:t>
      </w:r>
      <w:r w:rsidR="00E31650">
        <w:rPr>
          <w:rFonts w:ascii="Arial" w:hAnsi="Arial" w:cs="Arial"/>
          <w:i/>
        </w:rPr>
        <w:t>Dobr</w:t>
      </w:r>
      <w:r w:rsidR="00012E1B">
        <w:rPr>
          <w:rFonts w:ascii="Arial" w:hAnsi="Arial" w:cs="Arial"/>
          <w:i/>
        </w:rPr>
        <w:t>e</w:t>
      </w:r>
      <w:r w:rsidR="00E31650">
        <w:rPr>
          <w:rFonts w:ascii="Arial" w:hAnsi="Arial" w:cs="Arial"/>
          <w:i/>
        </w:rPr>
        <w:t xml:space="preserve"> Miasto</w:t>
      </w:r>
      <w:r w:rsidRPr="00DE3A75">
        <w:rPr>
          <w:rFonts w:ascii="Arial" w:hAnsi="Arial" w:cs="Arial"/>
          <w:i/>
        </w:rPr>
        <w:t xml:space="preserve"> w ramach Ponadlokalnego programu rewitalizacji sieci miast Cittaslow</w:t>
      </w:r>
      <w:r w:rsidRPr="00E14AE0">
        <w:rPr>
          <w:rFonts w:ascii="Arial" w:hAnsi="Arial" w:cs="Arial"/>
        </w:rPr>
        <w:t xml:space="preserve"> jest dokumentem strategicznym z elementami operacyjnymi, mającym swoje podstawy w diagnozie istniejących problemów w sferze społecznej, gospodarczej, środowiskowej, przestrzenno-funkcjonalnej i technicznej.</w:t>
      </w:r>
    </w:p>
    <w:p w:rsidR="00E14AE0" w:rsidRPr="00E14AE0" w:rsidRDefault="00E14AE0" w:rsidP="007F610E">
      <w:pPr>
        <w:spacing w:before="120" w:line="360" w:lineRule="auto"/>
        <w:ind w:firstLine="709"/>
        <w:jc w:val="both"/>
        <w:rPr>
          <w:rFonts w:ascii="Arial" w:hAnsi="Arial" w:cs="Arial"/>
        </w:rPr>
      </w:pPr>
      <w:r w:rsidRPr="00A27911">
        <w:rPr>
          <w:rFonts w:ascii="Arial" w:hAnsi="Arial" w:cs="Arial"/>
        </w:rPr>
        <w:t>W ramach programu rewitalizacji będą realizowane cele strategiczne i operacyjne wpisujące się w strategiczne dokumenty o zasięgu europejskim, krajowym, regionalnym oraz lokalnym. Wykaz najważniejszych dokumentów strategicznych wraz z ich celami, do których nawiązuje poniższy dokument, zamieszczono w poniższej tabeli.</w:t>
      </w:r>
      <w:r w:rsidRPr="00A27911">
        <w:rPr>
          <w:rFonts w:ascii="Arial" w:hAnsi="Arial" w:cs="Arial"/>
          <w:sz w:val="20"/>
        </w:rPr>
        <w:t xml:space="preserve"> </w:t>
      </w:r>
    </w:p>
    <w:p w:rsidR="00E14AE0" w:rsidRDefault="00E14AE0" w:rsidP="00890076">
      <w:pPr>
        <w:pStyle w:val="Legenda"/>
        <w:keepNext/>
        <w:spacing w:after="0"/>
        <w:jc w:val="both"/>
      </w:pPr>
      <w:bookmarkStart w:id="4" w:name="_Toc448072408"/>
      <w:bookmarkStart w:id="5" w:name="_Toc472671129"/>
      <w:r w:rsidRPr="00C43829">
        <w:rPr>
          <w:rFonts w:ascii="Arial" w:hAnsi="Arial" w:cs="Arial"/>
          <w:color w:val="auto"/>
          <w:sz w:val="20"/>
        </w:rPr>
        <w:t xml:space="preserve">Tabela </w:t>
      </w:r>
      <w:r w:rsidR="00407A1F" w:rsidRPr="00C43829">
        <w:rPr>
          <w:rFonts w:ascii="Arial" w:hAnsi="Arial" w:cs="Arial"/>
          <w:color w:val="auto"/>
          <w:sz w:val="20"/>
        </w:rPr>
        <w:fldChar w:fldCharType="begin"/>
      </w:r>
      <w:r w:rsidRPr="00C43829">
        <w:rPr>
          <w:rFonts w:ascii="Arial" w:hAnsi="Arial" w:cs="Arial"/>
          <w:color w:val="auto"/>
          <w:sz w:val="20"/>
        </w:rPr>
        <w:instrText xml:space="preserve"> SEQ Tabela \* ARABIC </w:instrText>
      </w:r>
      <w:r w:rsidR="00407A1F" w:rsidRPr="00C43829">
        <w:rPr>
          <w:rFonts w:ascii="Arial" w:hAnsi="Arial" w:cs="Arial"/>
          <w:color w:val="auto"/>
          <w:sz w:val="20"/>
        </w:rPr>
        <w:fldChar w:fldCharType="separate"/>
      </w:r>
      <w:r w:rsidR="002D0DCB">
        <w:rPr>
          <w:rFonts w:ascii="Arial" w:hAnsi="Arial" w:cs="Arial"/>
          <w:noProof/>
          <w:color w:val="auto"/>
          <w:sz w:val="20"/>
        </w:rPr>
        <w:t>1</w:t>
      </w:r>
      <w:r w:rsidR="00407A1F" w:rsidRPr="00C43829">
        <w:rPr>
          <w:rFonts w:ascii="Arial" w:hAnsi="Arial" w:cs="Arial"/>
          <w:color w:val="auto"/>
          <w:sz w:val="20"/>
        </w:rPr>
        <w:fldChar w:fldCharType="end"/>
      </w:r>
      <w:r w:rsidRPr="00C43829">
        <w:rPr>
          <w:rFonts w:ascii="Arial" w:hAnsi="Arial" w:cs="Arial"/>
          <w:color w:val="auto"/>
          <w:sz w:val="20"/>
        </w:rPr>
        <w:t>.</w:t>
      </w:r>
      <w:r w:rsidRPr="00C43829">
        <w:rPr>
          <w:color w:val="auto"/>
          <w:sz w:val="20"/>
        </w:rPr>
        <w:t xml:space="preserve"> </w:t>
      </w:r>
      <w:r w:rsidRPr="009E09D4">
        <w:rPr>
          <w:rFonts w:ascii="Arial" w:hAnsi="Arial" w:cs="Arial"/>
          <w:color w:val="auto"/>
          <w:sz w:val="20"/>
        </w:rPr>
        <w:t xml:space="preserve">Powiązania </w:t>
      </w:r>
      <w:r w:rsidR="00A04D78" w:rsidRPr="009E09D4">
        <w:rPr>
          <w:rFonts w:ascii="Arial" w:hAnsi="Arial" w:cs="Arial"/>
          <w:color w:val="auto"/>
          <w:sz w:val="20"/>
        </w:rPr>
        <w:t>L</w:t>
      </w:r>
      <w:r w:rsidRPr="009E09D4">
        <w:rPr>
          <w:rFonts w:ascii="Arial" w:hAnsi="Arial" w:cs="Arial"/>
          <w:color w:val="auto"/>
          <w:sz w:val="20"/>
        </w:rPr>
        <w:t xml:space="preserve">okalnego </w:t>
      </w:r>
      <w:r w:rsidR="009E09D4" w:rsidRPr="009E09D4">
        <w:rPr>
          <w:rFonts w:ascii="Arial" w:hAnsi="Arial" w:cs="Arial"/>
          <w:color w:val="auto"/>
          <w:sz w:val="20"/>
        </w:rPr>
        <w:t>Programu R</w:t>
      </w:r>
      <w:r w:rsidRPr="009E09D4">
        <w:rPr>
          <w:rFonts w:ascii="Arial" w:hAnsi="Arial" w:cs="Arial"/>
          <w:color w:val="auto"/>
          <w:sz w:val="20"/>
        </w:rPr>
        <w:t xml:space="preserve">ewitalizacji </w:t>
      </w:r>
      <w:r w:rsidR="00890076">
        <w:rPr>
          <w:rFonts w:ascii="Arial" w:hAnsi="Arial" w:cs="Arial"/>
          <w:color w:val="auto"/>
          <w:sz w:val="20"/>
        </w:rPr>
        <w:t>gminy Dobre Miasto</w:t>
      </w:r>
      <w:r w:rsidR="00C43829" w:rsidRPr="009E09D4">
        <w:rPr>
          <w:rFonts w:ascii="Arial" w:hAnsi="Arial" w:cs="Arial"/>
          <w:color w:val="auto"/>
          <w:sz w:val="20"/>
        </w:rPr>
        <w:t xml:space="preserve"> </w:t>
      </w:r>
      <w:r w:rsidRPr="009E09D4">
        <w:rPr>
          <w:rFonts w:ascii="Arial" w:hAnsi="Arial" w:cs="Arial"/>
          <w:color w:val="auto"/>
          <w:sz w:val="20"/>
        </w:rPr>
        <w:t>z</w:t>
      </w:r>
      <w:r w:rsidRPr="00A27911">
        <w:rPr>
          <w:rFonts w:ascii="Arial" w:hAnsi="Arial" w:cs="Arial"/>
          <w:color w:val="auto"/>
          <w:sz w:val="20"/>
        </w:rPr>
        <w:t xml:space="preserve"> dokumentami strategicznymi i planistycznymi</w:t>
      </w:r>
      <w:bookmarkEnd w:id="4"/>
      <w:bookmarkEnd w:id="5"/>
    </w:p>
    <w:tbl>
      <w:tblPr>
        <w:tblStyle w:val="Tabela-Siatka"/>
        <w:tblW w:w="0" w:type="auto"/>
        <w:tblLook w:val="04A0" w:firstRow="1" w:lastRow="0" w:firstColumn="1" w:lastColumn="0" w:noHBand="0" w:noVBand="1"/>
      </w:tblPr>
      <w:tblGrid>
        <w:gridCol w:w="3397"/>
        <w:gridCol w:w="5244"/>
      </w:tblGrid>
      <w:tr w:rsidR="00E14AE0" w:rsidRPr="00BD558C" w:rsidTr="006B67E6">
        <w:tc>
          <w:tcPr>
            <w:tcW w:w="3397" w:type="dxa"/>
            <w:shd w:val="clear" w:color="auto" w:fill="FFE599" w:themeFill="accent4" w:themeFillTint="66"/>
            <w:vAlign w:val="center"/>
          </w:tcPr>
          <w:p w:rsidR="00E14AE0" w:rsidRPr="00BD558C" w:rsidRDefault="00E14AE0" w:rsidP="00E73CA1">
            <w:pPr>
              <w:jc w:val="center"/>
              <w:rPr>
                <w:rFonts w:ascii="Arial" w:hAnsi="Arial" w:cs="Arial"/>
                <w:b/>
              </w:rPr>
            </w:pPr>
            <w:r w:rsidRPr="00BD558C">
              <w:rPr>
                <w:rFonts w:ascii="Arial" w:hAnsi="Arial" w:cs="Arial"/>
                <w:b/>
              </w:rPr>
              <w:t>Nazwa dokumentu strategicznego lub planistycznego</w:t>
            </w:r>
          </w:p>
        </w:tc>
        <w:tc>
          <w:tcPr>
            <w:tcW w:w="5244" w:type="dxa"/>
            <w:shd w:val="clear" w:color="auto" w:fill="FFE599" w:themeFill="accent4" w:themeFillTint="66"/>
            <w:vAlign w:val="center"/>
          </w:tcPr>
          <w:p w:rsidR="00E14AE0" w:rsidRPr="00BD558C" w:rsidRDefault="00E14AE0" w:rsidP="00E909C8">
            <w:pPr>
              <w:jc w:val="center"/>
              <w:rPr>
                <w:rFonts w:ascii="Arial" w:hAnsi="Arial" w:cs="Arial"/>
              </w:rPr>
            </w:pPr>
            <w:r w:rsidRPr="00BD558C">
              <w:rPr>
                <w:rFonts w:ascii="Arial" w:hAnsi="Arial" w:cs="Arial"/>
                <w:b/>
              </w:rPr>
              <w:t>Cel/Priorytet/Obszar strategiczny dokumentów strategicznych lub planistycznych</w:t>
            </w:r>
          </w:p>
        </w:tc>
      </w:tr>
      <w:tr w:rsidR="00E14AE0" w:rsidRPr="00BD558C" w:rsidTr="006B67E6">
        <w:trPr>
          <w:trHeight w:val="364"/>
        </w:trPr>
        <w:tc>
          <w:tcPr>
            <w:tcW w:w="8641" w:type="dxa"/>
            <w:gridSpan w:val="2"/>
            <w:shd w:val="clear" w:color="auto" w:fill="FFF2CC" w:themeFill="accent4" w:themeFillTint="33"/>
            <w:vAlign w:val="center"/>
          </w:tcPr>
          <w:p w:rsidR="00E14AE0" w:rsidRPr="00BD558C" w:rsidRDefault="00E14AE0" w:rsidP="00E73CA1">
            <w:pPr>
              <w:jc w:val="center"/>
              <w:rPr>
                <w:rFonts w:ascii="Arial" w:hAnsi="Arial" w:cs="Arial"/>
                <w:b/>
              </w:rPr>
            </w:pPr>
            <w:r w:rsidRPr="00BD558C">
              <w:rPr>
                <w:rFonts w:ascii="Arial" w:hAnsi="Arial" w:cs="Arial"/>
                <w:b/>
              </w:rPr>
              <w:t>Zasięg europejski</w:t>
            </w:r>
          </w:p>
        </w:tc>
      </w:tr>
      <w:tr w:rsidR="00E14AE0" w:rsidRPr="00BD558C" w:rsidTr="00E909C8">
        <w:tc>
          <w:tcPr>
            <w:tcW w:w="3397" w:type="dxa"/>
            <w:vAlign w:val="center"/>
          </w:tcPr>
          <w:p w:rsidR="00E14AE0" w:rsidRPr="00BD558C" w:rsidRDefault="00E14AE0" w:rsidP="00E73CA1">
            <w:pPr>
              <w:jc w:val="center"/>
              <w:rPr>
                <w:rFonts w:ascii="Arial" w:hAnsi="Arial" w:cs="Arial"/>
              </w:rPr>
            </w:pPr>
            <w:r w:rsidRPr="00BD558C">
              <w:rPr>
                <w:rFonts w:ascii="Arial" w:hAnsi="Arial" w:cs="Arial"/>
              </w:rPr>
              <w:t>Europa 2020. Strategia na rzecz inteligentnego i zrównoważonego rozwoju sprzyjającego włączeniu społecznemu</w:t>
            </w:r>
          </w:p>
        </w:tc>
        <w:tc>
          <w:tcPr>
            <w:tcW w:w="5244" w:type="dxa"/>
            <w:vAlign w:val="center"/>
          </w:tcPr>
          <w:p w:rsidR="00E14AE0" w:rsidRPr="00BD558C" w:rsidRDefault="00E14AE0" w:rsidP="003B0FA0">
            <w:pPr>
              <w:jc w:val="both"/>
              <w:rPr>
                <w:rFonts w:ascii="Arial" w:hAnsi="Arial" w:cs="Arial"/>
              </w:rPr>
            </w:pPr>
            <w:r w:rsidRPr="00BD558C">
              <w:rPr>
                <w:rFonts w:ascii="Arial" w:hAnsi="Arial" w:cs="Arial"/>
              </w:rPr>
              <w:t>Priorytet 3</w:t>
            </w:r>
            <w:r>
              <w:rPr>
                <w:rFonts w:ascii="Arial" w:hAnsi="Arial" w:cs="Arial"/>
              </w:rPr>
              <w:t>.</w:t>
            </w:r>
            <w:r w:rsidRPr="00BD558C">
              <w:rPr>
                <w:rFonts w:ascii="Arial" w:hAnsi="Arial" w:cs="Arial"/>
              </w:rPr>
              <w:t xml:space="preserve"> Rozwój sprzyjający włączeniu społecznemu: wspieranie gospodarki o wysokim poziomie zatrudnienia, zapewniającej spójność społeczną i terytorialną.</w:t>
            </w:r>
          </w:p>
        </w:tc>
      </w:tr>
      <w:tr w:rsidR="00E14AE0" w:rsidRPr="00BD558C" w:rsidTr="006B67E6">
        <w:trPr>
          <w:trHeight w:val="416"/>
        </w:trPr>
        <w:tc>
          <w:tcPr>
            <w:tcW w:w="8641" w:type="dxa"/>
            <w:gridSpan w:val="2"/>
            <w:shd w:val="clear" w:color="auto" w:fill="FFF2CC" w:themeFill="accent4" w:themeFillTint="33"/>
            <w:vAlign w:val="center"/>
          </w:tcPr>
          <w:p w:rsidR="00E14AE0" w:rsidRPr="00BD558C" w:rsidRDefault="00E14AE0" w:rsidP="00E73CA1">
            <w:pPr>
              <w:jc w:val="center"/>
              <w:rPr>
                <w:rFonts w:ascii="Arial" w:hAnsi="Arial" w:cs="Arial"/>
                <w:b/>
              </w:rPr>
            </w:pPr>
            <w:r w:rsidRPr="00BD558C">
              <w:rPr>
                <w:rFonts w:ascii="Arial" w:hAnsi="Arial" w:cs="Arial"/>
                <w:b/>
              </w:rPr>
              <w:t>Zasięg krajowy</w:t>
            </w:r>
          </w:p>
        </w:tc>
      </w:tr>
      <w:tr w:rsidR="00E14AE0" w:rsidRPr="00BD558C" w:rsidTr="00E909C8">
        <w:tc>
          <w:tcPr>
            <w:tcW w:w="3397" w:type="dxa"/>
            <w:vAlign w:val="center"/>
          </w:tcPr>
          <w:p w:rsidR="00E14AE0" w:rsidRPr="00BD558C" w:rsidRDefault="00E14AE0" w:rsidP="00E73CA1">
            <w:pPr>
              <w:jc w:val="center"/>
              <w:rPr>
                <w:rFonts w:ascii="Arial" w:hAnsi="Arial" w:cs="Arial"/>
              </w:rPr>
            </w:pPr>
            <w:r w:rsidRPr="00BD558C">
              <w:rPr>
                <w:rFonts w:ascii="Arial" w:hAnsi="Arial" w:cs="Arial"/>
              </w:rPr>
              <w:t>Umowa Partnerstwa</w:t>
            </w:r>
          </w:p>
        </w:tc>
        <w:tc>
          <w:tcPr>
            <w:tcW w:w="5244" w:type="dxa"/>
            <w:vAlign w:val="center"/>
          </w:tcPr>
          <w:p w:rsidR="00E14AE0" w:rsidRPr="00BD558C" w:rsidRDefault="00E14AE0" w:rsidP="00E909C8">
            <w:pPr>
              <w:rPr>
                <w:rFonts w:ascii="Arial" w:hAnsi="Arial" w:cs="Arial"/>
              </w:rPr>
            </w:pPr>
            <w:r w:rsidRPr="00BD558C">
              <w:rPr>
                <w:rFonts w:ascii="Arial" w:hAnsi="Arial" w:cs="Arial"/>
              </w:rPr>
              <w:t>Priorytet I</w:t>
            </w:r>
            <w:r>
              <w:rPr>
                <w:rFonts w:ascii="Arial" w:hAnsi="Arial" w:cs="Arial"/>
              </w:rPr>
              <w:t>.</w:t>
            </w:r>
            <w:r w:rsidRPr="00BD558C">
              <w:rPr>
                <w:rFonts w:ascii="Arial" w:hAnsi="Arial" w:cs="Arial"/>
              </w:rPr>
              <w:t xml:space="preserve"> Otoczenie sprzyjające przedsiębiorczości i innowacjom </w:t>
            </w:r>
          </w:p>
          <w:p w:rsidR="00E14AE0" w:rsidRPr="00BD558C" w:rsidRDefault="00E14AE0" w:rsidP="003B0FA0">
            <w:pPr>
              <w:jc w:val="both"/>
              <w:rPr>
                <w:rFonts w:ascii="Arial" w:hAnsi="Arial" w:cs="Arial"/>
              </w:rPr>
            </w:pPr>
            <w:r w:rsidRPr="00BD558C">
              <w:rPr>
                <w:rFonts w:ascii="Arial" w:hAnsi="Arial" w:cs="Arial"/>
              </w:rPr>
              <w:t>Priorytet II</w:t>
            </w:r>
            <w:r>
              <w:rPr>
                <w:rFonts w:ascii="Arial" w:hAnsi="Arial" w:cs="Arial"/>
              </w:rPr>
              <w:t>.</w:t>
            </w:r>
            <w:r w:rsidRPr="00BD558C">
              <w:rPr>
                <w:rFonts w:ascii="Arial" w:hAnsi="Arial" w:cs="Arial"/>
              </w:rPr>
              <w:t xml:space="preserve"> Spójność społeczna i aktywność zawodowa Priorytet III </w:t>
            </w:r>
            <w:r w:rsidR="009F3DF1">
              <w:rPr>
                <w:rFonts w:ascii="Arial" w:hAnsi="Arial" w:cs="Arial"/>
              </w:rPr>
              <w:t>–</w:t>
            </w:r>
            <w:r w:rsidRPr="00BD558C">
              <w:rPr>
                <w:rFonts w:ascii="Arial" w:hAnsi="Arial" w:cs="Arial"/>
              </w:rPr>
              <w:t xml:space="preserve"> Infrastruktura sieciowa na rzecz wzrostu zatrudnienia </w:t>
            </w:r>
          </w:p>
          <w:p w:rsidR="00E14AE0" w:rsidRPr="00BD558C" w:rsidRDefault="00E14AE0" w:rsidP="00E909C8">
            <w:pPr>
              <w:rPr>
                <w:rFonts w:ascii="Arial" w:hAnsi="Arial" w:cs="Arial"/>
              </w:rPr>
            </w:pPr>
            <w:r w:rsidRPr="00BD558C">
              <w:rPr>
                <w:rFonts w:ascii="Arial" w:hAnsi="Arial" w:cs="Arial"/>
              </w:rPr>
              <w:t>Priorytet IV</w:t>
            </w:r>
            <w:r>
              <w:rPr>
                <w:rFonts w:ascii="Arial" w:hAnsi="Arial" w:cs="Arial"/>
              </w:rPr>
              <w:t>.</w:t>
            </w:r>
            <w:r w:rsidRPr="00BD558C">
              <w:rPr>
                <w:rFonts w:ascii="Arial" w:hAnsi="Arial" w:cs="Arial"/>
              </w:rPr>
              <w:t xml:space="preserve"> Środowisko i efektywne zarządzanie zasobami</w:t>
            </w:r>
          </w:p>
        </w:tc>
      </w:tr>
      <w:tr w:rsidR="00E14AE0" w:rsidRPr="00BD558C" w:rsidTr="00E909C8">
        <w:tc>
          <w:tcPr>
            <w:tcW w:w="3397" w:type="dxa"/>
            <w:vAlign w:val="center"/>
          </w:tcPr>
          <w:p w:rsidR="00E14AE0" w:rsidRPr="00BD558C" w:rsidRDefault="00E14AE0" w:rsidP="00E73CA1">
            <w:pPr>
              <w:jc w:val="center"/>
              <w:rPr>
                <w:rFonts w:ascii="Arial" w:hAnsi="Arial" w:cs="Arial"/>
              </w:rPr>
            </w:pPr>
            <w:r>
              <w:rPr>
                <w:rFonts w:ascii="Arial" w:hAnsi="Arial" w:cs="Arial"/>
              </w:rPr>
              <w:t>Narodowy Plan Rewitalizacji</w:t>
            </w:r>
          </w:p>
        </w:tc>
        <w:tc>
          <w:tcPr>
            <w:tcW w:w="5244" w:type="dxa"/>
            <w:vAlign w:val="center"/>
          </w:tcPr>
          <w:p w:rsidR="00E14AE0" w:rsidRPr="00EC1E4A" w:rsidRDefault="00E14AE0" w:rsidP="003B0FA0">
            <w:pPr>
              <w:jc w:val="both"/>
              <w:rPr>
                <w:rFonts w:ascii="Arial" w:hAnsi="Arial" w:cs="Arial"/>
              </w:rPr>
            </w:pPr>
            <w:r w:rsidRPr="00EC1E4A">
              <w:rPr>
                <w:rFonts w:ascii="Arial" w:hAnsi="Arial" w:cs="Arial"/>
              </w:rPr>
              <w:t>Głównym celem jest poprawa warunków rozwoju obszarów zdegradowanych w wymiarze przestrzennym, społecznym, kulturowym i gospodarczym</w:t>
            </w:r>
          </w:p>
        </w:tc>
      </w:tr>
      <w:tr w:rsidR="00E14AE0" w:rsidRPr="00BD558C" w:rsidTr="00E909C8">
        <w:tc>
          <w:tcPr>
            <w:tcW w:w="3397" w:type="dxa"/>
            <w:vAlign w:val="center"/>
          </w:tcPr>
          <w:p w:rsidR="00E14AE0" w:rsidRPr="00BD558C" w:rsidRDefault="00E14AE0" w:rsidP="00E73CA1">
            <w:pPr>
              <w:jc w:val="center"/>
              <w:rPr>
                <w:rFonts w:ascii="Arial" w:hAnsi="Arial" w:cs="Arial"/>
              </w:rPr>
            </w:pPr>
            <w:r>
              <w:rPr>
                <w:rFonts w:ascii="Arial" w:hAnsi="Arial" w:cs="Arial"/>
              </w:rPr>
              <w:t>Krajowa Polityka Miejska</w:t>
            </w:r>
          </w:p>
        </w:tc>
        <w:tc>
          <w:tcPr>
            <w:tcW w:w="5244" w:type="dxa"/>
            <w:vAlign w:val="center"/>
          </w:tcPr>
          <w:p w:rsidR="00E14AE0" w:rsidRPr="00BD558C" w:rsidRDefault="00E14AE0" w:rsidP="003B0FA0">
            <w:pPr>
              <w:jc w:val="both"/>
              <w:rPr>
                <w:rFonts w:ascii="Arial" w:hAnsi="Arial" w:cs="Arial"/>
              </w:rPr>
            </w:pPr>
            <w:r>
              <w:rPr>
                <w:rFonts w:ascii="Arial" w:hAnsi="Arial" w:cs="Arial"/>
              </w:rPr>
              <w:t xml:space="preserve">Cel 2. </w:t>
            </w:r>
            <w:r w:rsidRPr="00F26ED4">
              <w:rPr>
                <w:rFonts w:ascii="Arial" w:hAnsi="Arial" w:cs="Arial"/>
              </w:rPr>
              <w:t>Wspieranie zrównoważonego rozwoju ośrodków miejskich, w tym przeciwdziałanie negatywnym zjawiskom niekontrolowanej suburbanizacji (miasto zwarte i zrównoważone)</w:t>
            </w:r>
          </w:p>
        </w:tc>
      </w:tr>
      <w:tr w:rsidR="00E14AE0" w:rsidRPr="00BD558C" w:rsidTr="00E909C8">
        <w:tc>
          <w:tcPr>
            <w:tcW w:w="3397" w:type="dxa"/>
            <w:vAlign w:val="center"/>
          </w:tcPr>
          <w:p w:rsidR="00E14AE0" w:rsidRPr="00BD558C" w:rsidRDefault="00E14AE0" w:rsidP="00E73CA1">
            <w:pPr>
              <w:jc w:val="center"/>
              <w:rPr>
                <w:rFonts w:ascii="Arial" w:hAnsi="Arial" w:cs="Arial"/>
              </w:rPr>
            </w:pPr>
            <w:r w:rsidRPr="00BD558C">
              <w:rPr>
                <w:rFonts w:ascii="Arial" w:hAnsi="Arial" w:cs="Arial"/>
              </w:rPr>
              <w:t xml:space="preserve">Długookresowa Strategia Rozwoju Kraju </w:t>
            </w:r>
            <w:r w:rsidR="009F3DF1">
              <w:rPr>
                <w:rFonts w:ascii="Arial" w:hAnsi="Arial" w:cs="Arial"/>
              </w:rPr>
              <w:t>–</w:t>
            </w:r>
            <w:r w:rsidRPr="00BD558C">
              <w:rPr>
                <w:rFonts w:ascii="Arial" w:hAnsi="Arial" w:cs="Arial"/>
              </w:rPr>
              <w:t xml:space="preserve"> Polska 2030. Trzecia fala nowoczesności</w:t>
            </w:r>
          </w:p>
        </w:tc>
        <w:tc>
          <w:tcPr>
            <w:tcW w:w="5244" w:type="dxa"/>
            <w:vAlign w:val="center"/>
          </w:tcPr>
          <w:p w:rsidR="00E14AE0" w:rsidRPr="00BD558C" w:rsidRDefault="00E14AE0" w:rsidP="003B0FA0">
            <w:pPr>
              <w:jc w:val="both"/>
              <w:rPr>
                <w:rFonts w:ascii="Arial" w:hAnsi="Arial" w:cs="Arial"/>
              </w:rPr>
            </w:pPr>
            <w:r>
              <w:rPr>
                <w:rFonts w:ascii="Arial" w:hAnsi="Arial" w:cs="Arial"/>
              </w:rPr>
              <w:t>Cel 3.</w:t>
            </w:r>
            <w:r w:rsidRPr="00BD558C">
              <w:rPr>
                <w:rFonts w:ascii="Arial" w:hAnsi="Arial" w:cs="Arial"/>
              </w:rPr>
              <w:t xml:space="preserve"> Poprawa dostępności i jakości edukacji na wszystkich etapach oraz podniesienie konkurencyjności nauki</w:t>
            </w:r>
          </w:p>
          <w:p w:rsidR="00E14AE0" w:rsidRPr="00BD558C" w:rsidRDefault="00E14AE0" w:rsidP="003B0FA0">
            <w:pPr>
              <w:jc w:val="both"/>
              <w:rPr>
                <w:rFonts w:ascii="Arial" w:hAnsi="Arial" w:cs="Arial"/>
              </w:rPr>
            </w:pPr>
            <w:r w:rsidRPr="00BD558C">
              <w:rPr>
                <w:rFonts w:ascii="Arial" w:hAnsi="Arial" w:cs="Arial"/>
              </w:rPr>
              <w:t>Cel 6</w:t>
            </w:r>
            <w:r>
              <w:rPr>
                <w:rFonts w:ascii="Arial" w:hAnsi="Arial" w:cs="Arial"/>
              </w:rPr>
              <w:t>.</w:t>
            </w:r>
            <w:r w:rsidRPr="00BD558C">
              <w:rPr>
                <w:rFonts w:ascii="Arial" w:hAnsi="Arial" w:cs="Arial"/>
              </w:rPr>
              <w:t xml:space="preserve"> Rozwój kapitału ludzkiego poprzez wzrost zatrudnienia i stworzenie „workfare state”</w:t>
            </w:r>
          </w:p>
          <w:p w:rsidR="00E14AE0" w:rsidRPr="00BD558C" w:rsidRDefault="00E14AE0" w:rsidP="003B0FA0">
            <w:pPr>
              <w:jc w:val="both"/>
              <w:rPr>
                <w:rFonts w:ascii="Arial" w:hAnsi="Arial" w:cs="Arial"/>
              </w:rPr>
            </w:pPr>
            <w:r w:rsidRPr="00BD558C">
              <w:rPr>
                <w:rFonts w:ascii="Arial" w:hAnsi="Arial" w:cs="Arial"/>
              </w:rPr>
              <w:t>Cel 8</w:t>
            </w:r>
            <w:r>
              <w:rPr>
                <w:rFonts w:ascii="Arial" w:hAnsi="Arial" w:cs="Arial"/>
              </w:rPr>
              <w:t>.</w:t>
            </w:r>
            <w:r w:rsidRPr="00BD558C">
              <w:rPr>
                <w:rFonts w:ascii="Arial" w:hAnsi="Arial" w:cs="Arial"/>
              </w:rPr>
              <w:t xml:space="preserve"> Wzmocnienie mechanizmów terytorialnego równoważenia rozwoju dla rozwijania i pełnego wykorzystania potencjałów regionalnych</w:t>
            </w:r>
          </w:p>
          <w:p w:rsidR="00E14AE0" w:rsidRPr="00BD558C" w:rsidRDefault="00E14AE0" w:rsidP="003B0FA0">
            <w:pPr>
              <w:jc w:val="both"/>
              <w:rPr>
                <w:rFonts w:ascii="Arial" w:hAnsi="Arial" w:cs="Arial"/>
              </w:rPr>
            </w:pPr>
            <w:r w:rsidRPr="00BD558C">
              <w:rPr>
                <w:rFonts w:ascii="Arial" w:hAnsi="Arial" w:cs="Arial"/>
              </w:rPr>
              <w:t>Cel 11</w:t>
            </w:r>
            <w:r>
              <w:rPr>
                <w:rFonts w:ascii="Arial" w:hAnsi="Arial" w:cs="Arial"/>
              </w:rPr>
              <w:t>.</w:t>
            </w:r>
            <w:r w:rsidRPr="00BD558C">
              <w:rPr>
                <w:rFonts w:ascii="Arial" w:hAnsi="Arial" w:cs="Arial"/>
              </w:rPr>
              <w:t xml:space="preserve"> Wzrost społecznego kapitału rozwoju</w:t>
            </w:r>
          </w:p>
        </w:tc>
      </w:tr>
      <w:tr w:rsidR="00E14AE0" w:rsidRPr="00BD558C" w:rsidTr="00E909C8">
        <w:tc>
          <w:tcPr>
            <w:tcW w:w="3397" w:type="dxa"/>
            <w:vAlign w:val="center"/>
          </w:tcPr>
          <w:p w:rsidR="00E14AE0" w:rsidRPr="00BD558C" w:rsidRDefault="00E14AE0" w:rsidP="00E73CA1">
            <w:pPr>
              <w:jc w:val="center"/>
              <w:rPr>
                <w:rFonts w:ascii="Arial" w:hAnsi="Arial" w:cs="Arial"/>
              </w:rPr>
            </w:pPr>
            <w:r w:rsidRPr="00BD558C">
              <w:rPr>
                <w:rFonts w:ascii="Arial" w:hAnsi="Arial" w:cs="Arial"/>
              </w:rPr>
              <w:lastRenderedPageBreak/>
              <w:t>Strategia Rozwoju Kraju 2020</w:t>
            </w:r>
          </w:p>
        </w:tc>
        <w:tc>
          <w:tcPr>
            <w:tcW w:w="5244" w:type="dxa"/>
            <w:vAlign w:val="center"/>
          </w:tcPr>
          <w:p w:rsidR="00E14AE0" w:rsidRPr="00BD558C" w:rsidRDefault="00E14AE0" w:rsidP="003B0FA0">
            <w:pPr>
              <w:jc w:val="both"/>
              <w:rPr>
                <w:rFonts w:ascii="Arial" w:hAnsi="Arial" w:cs="Arial"/>
              </w:rPr>
            </w:pPr>
            <w:r w:rsidRPr="00BD558C">
              <w:rPr>
                <w:rFonts w:ascii="Arial" w:hAnsi="Arial" w:cs="Arial"/>
              </w:rPr>
              <w:t>Cel II.4. Rozwój kapitału ludzkiego</w:t>
            </w:r>
          </w:p>
          <w:p w:rsidR="00E14AE0" w:rsidRPr="00BD558C" w:rsidRDefault="00E14AE0" w:rsidP="003B0FA0">
            <w:pPr>
              <w:jc w:val="both"/>
              <w:rPr>
                <w:rFonts w:ascii="Arial" w:hAnsi="Arial" w:cs="Arial"/>
              </w:rPr>
            </w:pPr>
            <w:r w:rsidRPr="00BD558C">
              <w:rPr>
                <w:rFonts w:ascii="Arial" w:hAnsi="Arial" w:cs="Arial"/>
              </w:rPr>
              <w:t>Cel III.1. Integracja społeczna</w:t>
            </w:r>
          </w:p>
          <w:p w:rsidR="00E14AE0" w:rsidRPr="00BD558C" w:rsidRDefault="00E14AE0" w:rsidP="003B0FA0">
            <w:pPr>
              <w:jc w:val="both"/>
              <w:rPr>
                <w:rFonts w:ascii="Arial" w:hAnsi="Arial" w:cs="Arial"/>
              </w:rPr>
            </w:pPr>
            <w:r w:rsidRPr="00BD558C">
              <w:rPr>
                <w:rFonts w:ascii="Arial" w:hAnsi="Arial" w:cs="Arial"/>
              </w:rPr>
              <w:t>Cel III.2. Zapewnienie dostępu i określonych standardów usług publicznych</w:t>
            </w:r>
          </w:p>
          <w:p w:rsidR="00E14AE0" w:rsidRPr="00BD558C" w:rsidRDefault="00E14AE0" w:rsidP="003B0FA0">
            <w:pPr>
              <w:jc w:val="both"/>
              <w:rPr>
                <w:rFonts w:ascii="Arial" w:hAnsi="Arial" w:cs="Arial"/>
              </w:rPr>
            </w:pPr>
            <w:r w:rsidRPr="00BD558C">
              <w:rPr>
                <w:rFonts w:ascii="Arial" w:hAnsi="Arial" w:cs="Arial"/>
              </w:rPr>
              <w:t>Cel III.3. Wzmocnienie mechanizmów terytorialnego równoważenia rozwoju oraz integracja przestrzenna dla rozwijania i pełnego wykorzystania potencjałów regionalnych</w:t>
            </w:r>
          </w:p>
        </w:tc>
      </w:tr>
      <w:tr w:rsidR="00E14AE0" w:rsidRPr="00BD558C" w:rsidTr="00E909C8">
        <w:tc>
          <w:tcPr>
            <w:tcW w:w="3397" w:type="dxa"/>
            <w:vAlign w:val="center"/>
          </w:tcPr>
          <w:p w:rsidR="00E14AE0" w:rsidRPr="00BD558C" w:rsidRDefault="00E14AE0" w:rsidP="00E73CA1">
            <w:pPr>
              <w:jc w:val="center"/>
              <w:rPr>
                <w:rFonts w:ascii="Arial" w:hAnsi="Arial" w:cs="Arial"/>
              </w:rPr>
            </w:pPr>
            <w:r w:rsidRPr="00BD558C">
              <w:rPr>
                <w:rFonts w:ascii="Arial" w:hAnsi="Arial" w:cs="Arial"/>
              </w:rPr>
              <w:t>Krajowa Strategia Rozwoju</w:t>
            </w:r>
          </w:p>
          <w:p w:rsidR="00E14AE0" w:rsidRPr="00BD558C" w:rsidRDefault="00E14AE0" w:rsidP="00E73CA1">
            <w:pPr>
              <w:jc w:val="center"/>
              <w:rPr>
                <w:rFonts w:ascii="Arial" w:hAnsi="Arial" w:cs="Arial"/>
              </w:rPr>
            </w:pPr>
            <w:r w:rsidRPr="00BD558C">
              <w:rPr>
                <w:rFonts w:ascii="Arial" w:hAnsi="Arial" w:cs="Arial"/>
              </w:rPr>
              <w:t>Regionalnego 2010-2020:</w:t>
            </w:r>
          </w:p>
          <w:p w:rsidR="00E14AE0" w:rsidRPr="00BD558C" w:rsidRDefault="00E14AE0" w:rsidP="00E73CA1">
            <w:pPr>
              <w:jc w:val="center"/>
              <w:rPr>
                <w:rFonts w:ascii="Arial" w:hAnsi="Arial" w:cs="Arial"/>
              </w:rPr>
            </w:pPr>
            <w:r w:rsidRPr="00BD558C">
              <w:rPr>
                <w:rFonts w:ascii="Arial" w:hAnsi="Arial" w:cs="Arial"/>
              </w:rPr>
              <w:t>Regiony, Miasta, Obszary</w:t>
            </w:r>
          </w:p>
          <w:p w:rsidR="00E14AE0" w:rsidRPr="00BD558C" w:rsidRDefault="00E14AE0" w:rsidP="00E73CA1">
            <w:pPr>
              <w:jc w:val="center"/>
              <w:rPr>
                <w:rFonts w:ascii="Arial" w:hAnsi="Arial" w:cs="Arial"/>
              </w:rPr>
            </w:pPr>
            <w:r w:rsidRPr="00BD558C">
              <w:rPr>
                <w:rFonts w:ascii="Arial" w:hAnsi="Arial" w:cs="Arial"/>
              </w:rPr>
              <w:t>Wiejskie</w:t>
            </w:r>
          </w:p>
        </w:tc>
        <w:tc>
          <w:tcPr>
            <w:tcW w:w="5244" w:type="dxa"/>
            <w:vAlign w:val="center"/>
          </w:tcPr>
          <w:p w:rsidR="00E14AE0" w:rsidRPr="00BD558C" w:rsidRDefault="00E14AE0" w:rsidP="003B0FA0">
            <w:pPr>
              <w:jc w:val="both"/>
              <w:rPr>
                <w:rFonts w:ascii="Arial" w:hAnsi="Arial" w:cs="Arial"/>
              </w:rPr>
            </w:pPr>
            <w:r w:rsidRPr="00BD558C">
              <w:rPr>
                <w:rFonts w:ascii="Arial" w:hAnsi="Arial" w:cs="Arial"/>
              </w:rPr>
              <w:t>Cel 1. Wspomaganie wzrostu konkurencyjności regionów („konkurencyjność”),</w:t>
            </w:r>
          </w:p>
          <w:p w:rsidR="00E14AE0" w:rsidRPr="00BD558C" w:rsidRDefault="00E14AE0" w:rsidP="003B0FA0">
            <w:pPr>
              <w:jc w:val="both"/>
              <w:rPr>
                <w:rFonts w:ascii="Arial" w:hAnsi="Arial" w:cs="Arial"/>
              </w:rPr>
            </w:pPr>
            <w:r w:rsidRPr="00BD558C">
              <w:rPr>
                <w:rFonts w:ascii="Arial" w:hAnsi="Arial" w:cs="Arial"/>
              </w:rPr>
              <w:t xml:space="preserve">Cel 2. Budowanie spójności terytorialnej </w:t>
            </w:r>
            <w:r w:rsidR="00C061DF">
              <w:rPr>
                <w:rFonts w:ascii="Arial" w:hAnsi="Arial" w:cs="Arial"/>
              </w:rPr>
              <w:br/>
            </w:r>
            <w:r w:rsidRPr="00BD558C">
              <w:rPr>
                <w:rFonts w:ascii="Arial" w:hAnsi="Arial" w:cs="Arial"/>
              </w:rPr>
              <w:t>i przeciwdziałanie procesom marginalizacji na</w:t>
            </w:r>
          </w:p>
          <w:p w:rsidR="00E14AE0" w:rsidRPr="00BD558C" w:rsidRDefault="00E14AE0" w:rsidP="003B0FA0">
            <w:pPr>
              <w:jc w:val="both"/>
              <w:rPr>
                <w:rFonts w:ascii="Arial" w:hAnsi="Arial" w:cs="Arial"/>
              </w:rPr>
            </w:pPr>
            <w:r w:rsidRPr="00BD558C">
              <w:rPr>
                <w:rFonts w:ascii="Arial" w:hAnsi="Arial" w:cs="Arial"/>
              </w:rPr>
              <w:t>obszarach problemowych („spójność”),</w:t>
            </w:r>
          </w:p>
          <w:p w:rsidR="00E14AE0" w:rsidRPr="00BD558C" w:rsidRDefault="00E14AE0" w:rsidP="003B0FA0">
            <w:pPr>
              <w:jc w:val="both"/>
              <w:rPr>
                <w:rFonts w:ascii="Arial" w:hAnsi="Arial" w:cs="Arial"/>
              </w:rPr>
            </w:pPr>
            <w:r w:rsidRPr="00BD558C">
              <w:rPr>
                <w:rFonts w:ascii="Arial" w:hAnsi="Arial" w:cs="Arial"/>
              </w:rPr>
              <w:t>Cel 3. Tworzenie warunków dla skutecznej, efektywnej i partnerskiej realizacji działań rozwojowych ukierunkowanych terytorialnie („sprawność”).</w:t>
            </w:r>
          </w:p>
        </w:tc>
      </w:tr>
      <w:tr w:rsidR="00E14AE0" w:rsidRPr="00BD558C" w:rsidTr="00E909C8">
        <w:tc>
          <w:tcPr>
            <w:tcW w:w="3397" w:type="dxa"/>
            <w:vAlign w:val="center"/>
          </w:tcPr>
          <w:p w:rsidR="00E14AE0" w:rsidRPr="00BD558C" w:rsidRDefault="00E14AE0" w:rsidP="00E73CA1">
            <w:pPr>
              <w:jc w:val="center"/>
              <w:rPr>
                <w:rFonts w:ascii="Arial" w:hAnsi="Arial" w:cs="Arial"/>
              </w:rPr>
            </w:pPr>
            <w:r w:rsidRPr="00BD558C">
              <w:rPr>
                <w:rFonts w:ascii="Arial" w:hAnsi="Arial" w:cs="Arial"/>
              </w:rPr>
              <w:t>Strategia Rozwoju Kapitału</w:t>
            </w:r>
          </w:p>
          <w:p w:rsidR="00E14AE0" w:rsidRPr="00BD558C" w:rsidRDefault="00E14AE0" w:rsidP="00E73CA1">
            <w:pPr>
              <w:jc w:val="center"/>
              <w:rPr>
                <w:rFonts w:ascii="Arial" w:hAnsi="Arial" w:cs="Arial"/>
              </w:rPr>
            </w:pPr>
            <w:r w:rsidRPr="00BD558C">
              <w:rPr>
                <w:rFonts w:ascii="Arial" w:hAnsi="Arial" w:cs="Arial"/>
              </w:rPr>
              <w:t>Społecznego 2020</w:t>
            </w:r>
          </w:p>
        </w:tc>
        <w:tc>
          <w:tcPr>
            <w:tcW w:w="5244" w:type="dxa"/>
            <w:vAlign w:val="center"/>
          </w:tcPr>
          <w:p w:rsidR="00E14AE0" w:rsidRPr="00BD558C" w:rsidRDefault="00E14AE0" w:rsidP="003B0FA0">
            <w:pPr>
              <w:jc w:val="both"/>
              <w:rPr>
                <w:rFonts w:ascii="Arial" w:hAnsi="Arial" w:cs="Arial"/>
              </w:rPr>
            </w:pPr>
            <w:r>
              <w:rPr>
                <w:rFonts w:ascii="Arial" w:hAnsi="Arial" w:cs="Arial"/>
              </w:rPr>
              <w:t xml:space="preserve">Cel 2. </w:t>
            </w:r>
            <w:r w:rsidRPr="00BD558C">
              <w:rPr>
                <w:rFonts w:ascii="Arial" w:hAnsi="Arial" w:cs="Arial"/>
              </w:rPr>
              <w:t>Poprawa mechanizmów partycypacji społecznej i wpływu obywateli na życie publiczne</w:t>
            </w:r>
          </w:p>
          <w:p w:rsidR="00E14AE0" w:rsidRPr="00BD558C" w:rsidRDefault="00E14AE0" w:rsidP="003B0FA0">
            <w:pPr>
              <w:jc w:val="both"/>
              <w:rPr>
                <w:rFonts w:ascii="Arial" w:hAnsi="Arial" w:cs="Arial"/>
              </w:rPr>
            </w:pPr>
            <w:r w:rsidRPr="00BD558C">
              <w:rPr>
                <w:rFonts w:ascii="Arial" w:hAnsi="Arial" w:cs="Arial"/>
              </w:rPr>
              <w:t>Cel 4</w:t>
            </w:r>
            <w:r>
              <w:rPr>
                <w:rFonts w:ascii="Arial" w:hAnsi="Arial" w:cs="Arial"/>
              </w:rPr>
              <w:t>.</w:t>
            </w:r>
            <w:r w:rsidRPr="00BD558C">
              <w:rPr>
                <w:rFonts w:ascii="Arial" w:hAnsi="Arial" w:cs="Arial"/>
              </w:rPr>
              <w:t xml:space="preserve"> Rozwój i efektywne wykorzystanie potencjału kulturowego i kreatywnego</w:t>
            </w:r>
          </w:p>
        </w:tc>
      </w:tr>
      <w:tr w:rsidR="00E14AE0" w:rsidRPr="00BD558C" w:rsidTr="00E909C8">
        <w:tc>
          <w:tcPr>
            <w:tcW w:w="3397" w:type="dxa"/>
            <w:vAlign w:val="center"/>
          </w:tcPr>
          <w:p w:rsidR="00E14AE0" w:rsidRPr="00BD558C" w:rsidRDefault="00E14AE0" w:rsidP="00E73CA1">
            <w:pPr>
              <w:jc w:val="center"/>
              <w:rPr>
                <w:rFonts w:ascii="Arial" w:hAnsi="Arial" w:cs="Arial"/>
              </w:rPr>
            </w:pPr>
            <w:r w:rsidRPr="00BD558C">
              <w:rPr>
                <w:rFonts w:ascii="Arial" w:hAnsi="Arial" w:cs="Arial"/>
              </w:rPr>
              <w:t>Strategia Rozwoju Kapitału Ludzkiego 2020</w:t>
            </w:r>
          </w:p>
        </w:tc>
        <w:tc>
          <w:tcPr>
            <w:tcW w:w="5244" w:type="dxa"/>
            <w:vAlign w:val="center"/>
          </w:tcPr>
          <w:p w:rsidR="00E14AE0" w:rsidRPr="00BD558C" w:rsidRDefault="00E14AE0" w:rsidP="003B0FA0">
            <w:pPr>
              <w:jc w:val="both"/>
              <w:rPr>
                <w:rFonts w:ascii="Arial" w:hAnsi="Arial" w:cs="Arial"/>
              </w:rPr>
            </w:pPr>
            <w:r w:rsidRPr="00BD558C">
              <w:rPr>
                <w:rFonts w:ascii="Arial" w:hAnsi="Arial" w:cs="Arial"/>
              </w:rPr>
              <w:t>Cel 1</w:t>
            </w:r>
            <w:r>
              <w:rPr>
                <w:rFonts w:ascii="Arial" w:hAnsi="Arial" w:cs="Arial"/>
              </w:rPr>
              <w:t>.</w:t>
            </w:r>
            <w:r w:rsidRPr="00BD558C">
              <w:rPr>
                <w:rFonts w:ascii="Arial" w:hAnsi="Arial" w:cs="Arial"/>
              </w:rPr>
              <w:t xml:space="preserve"> Wzrost zatrudnienia</w:t>
            </w:r>
          </w:p>
          <w:p w:rsidR="00E14AE0" w:rsidRPr="00BD558C" w:rsidRDefault="00E14AE0" w:rsidP="003B0FA0">
            <w:pPr>
              <w:jc w:val="both"/>
              <w:rPr>
                <w:rFonts w:ascii="Arial" w:hAnsi="Arial" w:cs="Arial"/>
              </w:rPr>
            </w:pPr>
            <w:r w:rsidRPr="00BD558C">
              <w:rPr>
                <w:rFonts w:ascii="Arial" w:hAnsi="Arial" w:cs="Arial"/>
              </w:rPr>
              <w:t>Cel 2</w:t>
            </w:r>
            <w:r>
              <w:rPr>
                <w:rFonts w:ascii="Arial" w:hAnsi="Arial" w:cs="Arial"/>
              </w:rPr>
              <w:t>.</w:t>
            </w:r>
            <w:r w:rsidRPr="00BD558C">
              <w:rPr>
                <w:rFonts w:ascii="Arial" w:hAnsi="Arial" w:cs="Arial"/>
              </w:rPr>
              <w:t xml:space="preserve"> Wydłużenie okresu aktywności zawodowej </w:t>
            </w:r>
            <w:r w:rsidR="00C061DF">
              <w:rPr>
                <w:rFonts w:ascii="Arial" w:hAnsi="Arial" w:cs="Arial"/>
              </w:rPr>
              <w:br/>
            </w:r>
            <w:r w:rsidRPr="00BD558C">
              <w:rPr>
                <w:rFonts w:ascii="Arial" w:hAnsi="Arial" w:cs="Arial"/>
              </w:rPr>
              <w:t>i zapewnienie lepszej jakości funkcjonowania osób starszych</w:t>
            </w:r>
          </w:p>
          <w:p w:rsidR="00E14AE0" w:rsidRPr="00BD558C" w:rsidRDefault="00E14AE0" w:rsidP="003B0FA0">
            <w:pPr>
              <w:jc w:val="both"/>
              <w:rPr>
                <w:rFonts w:ascii="Arial" w:hAnsi="Arial" w:cs="Arial"/>
              </w:rPr>
            </w:pPr>
            <w:r w:rsidRPr="00BD558C">
              <w:rPr>
                <w:rFonts w:ascii="Arial" w:hAnsi="Arial" w:cs="Arial"/>
              </w:rPr>
              <w:t>Cel 3</w:t>
            </w:r>
            <w:r>
              <w:rPr>
                <w:rFonts w:ascii="Arial" w:hAnsi="Arial" w:cs="Arial"/>
              </w:rPr>
              <w:t>.</w:t>
            </w:r>
            <w:r w:rsidRPr="00BD558C">
              <w:rPr>
                <w:rFonts w:ascii="Arial" w:hAnsi="Arial" w:cs="Arial"/>
              </w:rPr>
              <w:t xml:space="preserve"> Poprawa sytuacji osób i grup zagrożonych wykluczeniem społecznym</w:t>
            </w:r>
          </w:p>
          <w:p w:rsidR="00E14AE0" w:rsidRPr="00BD558C" w:rsidRDefault="00E14AE0" w:rsidP="003B0FA0">
            <w:pPr>
              <w:jc w:val="both"/>
              <w:rPr>
                <w:rFonts w:ascii="Arial" w:hAnsi="Arial" w:cs="Arial"/>
              </w:rPr>
            </w:pPr>
            <w:r w:rsidRPr="00BD558C">
              <w:rPr>
                <w:rFonts w:ascii="Arial" w:hAnsi="Arial" w:cs="Arial"/>
              </w:rPr>
              <w:t>Cel 4</w:t>
            </w:r>
            <w:r>
              <w:rPr>
                <w:rFonts w:ascii="Arial" w:hAnsi="Arial" w:cs="Arial"/>
              </w:rPr>
              <w:t>.</w:t>
            </w:r>
            <w:r w:rsidRPr="00BD558C">
              <w:rPr>
                <w:rFonts w:ascii="Arial" w:hAnsi="Arial" w:cs="Arial"/>
              </w:rPr>
              <w:t xml:space="preserve"> Poprawa zdrowia obywateli oraz efektywności systemu opieki zdrowotnej</w:t>
            </w:r>
          </w:p>
          <w:p w:rsidR="00E14AE0" w:rsidRPr="00BD558C" w:rsidRDefault="00E14AE0" w:rsidP="003B0FA0">
            <w:pPr>
              <w:jc w:val="both"/>
              <w:rPr>
                <w:rFonts w:ascii="Arial" w:hAnsi="Arial" w:cs="Arial"/>
              </w:rPr>
            </w:pPr>
            <w:r w:rsidRPr="00BD558C">
              <w:rPr>
                <w:rFonts w:ascii="Arial" w:hAnsi="Arial" w:cs="Arial"/>
              </w:rPr>
              <w:t>Cel 5</w:t>
            </w:r>
            <w:r>
              <w:rPr>
                <w:rFonts w:ascii="Arial" w:hAnsi="Arial" w:cs="Arial"/>
              </w:rPr>
              <w:t>.</w:t>
            </w:r>
            <w:r w:rsidRPr="00BD558C">
              <w:rPr>
                <w:rFonts w:ascii="Arial" w:hAnsi="Arial" w:cs="Arial"/>
              </w:rPr>
              <w:t xml:space="preserve"> Podniesienie poziomu kompetencji </w:t>
            </w:r>
            <w:r w:rsidR="00C061DF">
              <w:rPr>
                <w:rFonts w:ascii="Arial" w:hAnsi="Arial" w:cs="Arial"/>
              </w:rPr>
              <w:br/>
            </w:r>
            <w:r w:rsidRPr="00BD558C">
              <w:rPr>
                <w:rFonts w:ascii="Arial" w:hAnsi="Arial" w:cs="Arial"/>
              </w:rPr>
              <w:t>i kwalifikacji obywateli</w:t>
            </w:r>
          </w:p>
        </w:tc>
      </w:tr>
      <w:tr w:rsidR="00E14AE0" w:rsidRPr="00BD558C" w:rsidTr="00E909C8">
        <w:tc>
          <w:tcPr>
            <w:tcW w:w="3397" w:type="dxa"/>
            <w:vAlign w:val="center"/>
          </w:tcPr>
          <w:p w:rsidR="00E14AE0" w:rsidRPr="00BD558C" w:rsidRDefault="00E14AE0" w:rsidP="00E73CA1">
            <w:pPr>
              <w:jc w:val="center"/>
              <w:rPr>
                <w:rFonts w:ascii="Arial" w:hAnsi="Arial" w:cs="Arial"/>
              </w:rPr>
            </w:pPr>
            <w:r w:rsidRPr="00BD558C">
              <w:rPr>
                <w:rFonts w:ascii="Arial" w:hAnsi="Arial" w:cs="Arial"/>
              </w:rPr>
              <w:t>Koncepcja Przestrzennego</w:t>
            </w:r>
          </w:p>
          <w:p w:rsidR="00E14AE0" w:rsidRPr="00BD558C" w:rsidRDefault="00E14AE0" w:rsidP="00E73CA1">
            <w:pPr>
              <w:jc w:val="center"/>
              <w:rPr>
                <w:rFonts w:ascii="Arial" w:hAnsi="Arial" w:cs="Arial"/>
              </w:rPr>
            </w:pPr>
            <w:r w:rsidRPr="00BD558C">
              <w:rPr>
                <w:rFonts w:ascii="Arial" w:hAnsi="Arial" w:cs="Arial"/>
              </w:rPr>
              <w:t>Zagospodarowania Kraju 2030</w:t>
            </w:r>
          </w:p>
        </w:tc>
        <w:tc>
          <w:tcPr>
            <w:tcW w:w="5244" w:type="dxa"/>
            <w:vAlign w:val="center"/>
          </w:tcPr>
          <w:p w:rsidR="00E14AE0" w:rsidRPr="00BD558C" w:rsidRDefault="00E14AE0" w:rsidP="003B0FA0">
            <w:pPr>
              <w:jc w:val="both"/>
              <w:rPr>
                <w:rFonts w:ascii="Arial" w:hAnsi="Arial" w:cs="Arial"/>
              </w:rPr>
            </w:pPr>
            <w:r w:rsidRPr="00BD558C">
              <w:rPr>
                <w:rFonts w:ascii="Arial" w:hAnsi="Arial" w:cs="Arial"/>
              </w:rPr>
              <w:t>Cel 2. Poprawa spójności wewnętrznej i terytorialne równoważenie rozwoju kraju poprzez promowanie integracji funkcjonalnej, tworzenie warunków dla rozprzestrzeniania się czynników rozwoju, wielofunkcyjny rozwój obszarów wiejskich oraz wykorzystanie potencjału wewnętrznego wszystkich terytoriów</w:t>
            </w:r>
          </w:p>
          <w:p w:rsidR="00E14AE0" w:rsidRPr="00BD558C" w:rsidRDefault="00E14AE0" w:rsidP="003B0FA0">
            <w:pPr>
              <w:jc w:val="both"/>
              <w:rPr>
                <w:rFonts w:ascii="Arial" w:hAnsi="Arial" w:cs="Arial"/>
              </w:rPr>
            </w:pPr>
            <w:r w:rsidRPr="00BD558C">
              <w:rPr>
                <w:rFonts w:ascii="Arial" w:hAnsi="Arial" w:cs="Arial"/>
              </w:rPr>
              <w:t>Cel 4. Kształtowanie struktur przestrzennych wspierających osiągnięcie i utrzymanie wysokiej jakości środowiska przyrodniczego i walorów krajobrazowych Polski</w:t>
            </w:r>
          </w:p>
          <w:p w:rsidR="00E14AE0" w:rsidRPr="00BD558C" w:rsidRDefault="00E14AE0" w:rsidP="003B0FA0">
            <w:pPr>
              <w:jc w:val="both"/>
              <w:rPr>
                <w:rFonts w:ascii="Arial" w:hAnsi="Arial" w:cs="Arial"/>
              </w:rPr>
            </w:pPr>
            <w:r w:rsidRPr="00BD558C">
              <w:rPr>
                <w:rFonts w:ascii="Arial" w:hAnsi="Arial" w:cs="Arial"/>
              </w:rPr>
              <w:t>Cel 6. Przywrócenie i utrwalenie ładu przestrzennego</w:t>
            </w:r>
          </w:p>
        </w:tc>
      </w:tr>
      <w:tr w:rsidR="00E14AE0" w:rsidRPr="00BD558C" w:rsidTr="00E909C8">
        <w:tc>
          <w:tcPr>
            <w:tcW w:w="3397" w:type="dxa"/>
            <w:vAlign w:val="center"/>
          </w:tcPr>
          <w:p w:rsidR="00E14AE0" w:rsidRPr="00BD558C" w:rsidRDefault="00E14AE0" w:rsidP="00E73CA1">
            <w:pPr>
              <w:jc w:val="center"/>
              <w:rPr>
                <w:rFonts w:ascii="Arial" w:hAnsi="Arial" w:cs="Arial"/>
              </w:rPr>
            </w:pPr>
            <w:r w:rsidRPr="00BD558C">
              <w:rPr>
                <w:rFonts w:ascii="Arial" w:hAnsi="Arial" w:cs="Arial"/>
              </w:rPr>
              <w:t>Strategia Rozwoju Społeczno-Gospodarczego Polski Wschodniej do roku 2020</w:t>
            </w:r>
          </w:p>
        </w:tc>
        <w:tc>
          <w:tcPr>
            <w:tcW w:w="5244" w:type="dxa"/>
            <w:vAlign w:val="center"/>
          </w:tcPr>
          <w:p w:rsidR="00E14AE0" w:rsidRPr="00BD558C" w:rsidRDefault="00E14AE0" w:rsidP="003B0FA0">
            <w:pPr>
              <w:jc w:val="both"/>
              <w:rPr>
                <w:rFonts w:ascii="Arial" w:hAnsi="Arial" w:cs="Arial"/>
              </w:rPr>
            </w:pPr>
            <w:r w:rsidRPr="00BD558C">
              <w:rPr>
                <w:rFonts w:ascii="Arial" w:hAnsi="Arial" w:cs="Arial"/>
              </w:rPr>
              <w:t>Priorytet I</w:t>
            </w:r>
            <w:r>
              <w:rPr>
                <w:rFonts w:ascii="Arial" w:hAnsi="Arial" w:cs="Arial"/>
              </w:rPr>
              <w:t>.</w:t>
            </w:r>
            <w:r w:rsidRPr="00BD558C">
              <w:rPr>
                <w:rFonts w:ascii="Arial" w:hAnsi="Arial" w:cs="Arial"/>
              </w:rPr>
              <w:t xml:space="preserve"> Oddziaływanie na poprawę jakości kapitału ludzkiego</w:t>
            </w:r>
          </w:p>
          <w:p w:rsidR="00E14AE0" w:rsidRPr="00BD558C" w:rsidRDefault="00E14AE0" w:rsidP="003B0FA0">
            <w:pPr>
              <w:jc w:val="both"/>
              <w:rPr>
                <w:rFonts w:ascii="Arial" w:hAnsi="Arial" w:cs="Arial"/>
              </w:rPr>
            </w:pPr>
            <w:r w:rsidRPr="00BD558C">
              <w:rPr>
                <w:rFonts w:ascii="Arial" w:hAnsi="Arial" w:cs="Arial"/>
              </w:rPr>
              <w:t>Priorytet III</w:t>
            </w:r>
            <w:r>
              <w:rPr>
                <w:rFonts w:ascii="Arial" w:hAnsi="Arial" w:cs="Arial"/>
              </w:rPr>
              <w:t>.</w:t>
            </w:r>
            <w:r w:rsidRPr="00BD558C">
              <w:rPr>
                <w:rFonts w:ascii="Arial" w:hAnsi="Arial" w:cs="Arial"/>
              </w:rPr>
              <w:t xml:space="preserve"> Wspieranie gospodarki, wspieranie funkcjonowania MSP</w:t>
            </w:r>
          </w:p>
        </w:tc>
      </w:tr>
      <w:tr w:rsidR="00E14AE0" w:rsidRPr="00BD558C" w:rsidTr="00E909C8">
        <w:tc>
          <w:tcPr>
            <w:tcW w:w="3397" w:type="dxa"/>
            <w:vAlign w:val="center"/>
          </w:tcPr>
          <w:p w:rsidR="00E14AE0" w:rsidRPr="00BD558C" w:rsidRDefault="00E14AE0" w:rsidP="00E73CA1">
            <w:pPr>
              <w:jc w:val="center"/>
              <w:rPr>
                <w:rFonts w:ascii="Arial" w:hAnsi="Arial" w:cs="Arial"/>
              </w:rPr>
            </w:pPr>
            <w:r w:rsidRPr="00BD558C">
              <w:rPr>
                <w:rFonts w:ascii="Arial" w:hAnsi="Arial" w:cs="Arial"/>
              </w:rPr>
              <w:t>Program Operacyjny Wiedza Edukacja Rozwój 2014-2020</w:t>
            </w:r>
          </w:p>
        </w:tc>
        <w:tc>
          <w:tcPr>
            <w:tcW w:w="5244" w:type="dxa"/>
            <w:vAlign w:val="center"/>
          </w:tcPr>
          <w:p w:rsidR="00E14AE0" w:rsidRPr="00BD558C" w:rsidRDefault="00E14AE0" w:rsidP="003B0FA0">
            <w:pPr>
              <w:jc w:val="both"/>
              <w:rPr>
                <w:rFonts w:ascii="Arial" w:hAnsi="Arial" w:cs="Arial"/>
              </w:rPr>
            </w:pPr>
            <w:r w:rsidRPr="00BD558C">
              <w:rPr>
                <w:rFonts w:ascii="Arial" w:hAnsi="Arial" w:cs="Arial"/>
              </w:rPr>
              <w:t>Cele tematyczne</w:t>
            </w:r>
          </w:p>
          <w:p w:rsidR="00E14AE0" w:rsidRPr="00D261C2" w:rsidRDefault="00E14AE0" w:rsidP="003B0FA0">
            <w:pPr>
              <w:shd w:val="clear" w:color="auto" w:fill="FFFFFF"/>
              <w:jc w:val="both"/>
              <w:rPr>
                <w:rFonts w:ascii="Arial" w:eastAsia="Times New Roman" w:hAnsi="Arial" w:cs="Arial"/>
                <w:lang w:eastAsia="pl-PL"/>
              </w:rPr>
            </w:pPr>
            <w:r w:rsidRPr="00D261C2">
              <w:rPr>
                <w:rFonts w:ascii="Arial" w:eastAsia="Times New Roman" w:hAnsi="Arial" w:cs="Arial"/>
                <w:lang w:eastAsia="pl-PL"/>
              </w:rPr>
              <w:t>Wspieranie zatrudnienia i mobilności pracowników</w:t>
            </w:r>
          </w:p>
          <w:p w:rsidR="00E14AE0" w:rsidRPr="00D261C2" w:rsidRDefault="00E14AE0" w:rsidP="003B0FA0">
            <w:pPr>
              <w:shd w:val="clear" w:color="auto" w:fill="FFFFFF"/>
              <w:jc w:val="both"/>
              <w:rPr>
                <w:rFonts w:ascii="Arial" w:eastAsia="Times New Roman" w:hAnsi="Arial" w:cs="Arial"/>
                <w:lang w:eastAsia="pl-PL"/>
              </w:rPr>
            </w:pPr>
            <w:r w:rsidRPr="00D261C2">
              <w:rPr>
                <w:rFonts w:ascii="Arial" w:eastAsia="Times New Roman" w:hAnsi="Arial" w:cs="Arial"/>
                <w:lang w:eastAsia="pl-PL"/>
              </w:rPr>
              <w:t xml:space="preserve">Wspieranie włączenia społecznego i walka </w:t>
            </w:r>
            <w:r w:rsidR="00C061DF">
              <w:rPr>
                <w:rFonts w:ascii="Arial" w:eastAsia="Times New Roman" w:hAnsi="Arial" w:cs="Arial"/>
                <w:lang w:eastAsia="pl-PL"/>
              </w:rPr>
              <w:br/>
            </w:r>
            <w:r w:rsidRPr="00D261C2">
              <w:rPr>
                <w:rFonts w:ascii="Arial" w:eastAsia="Times New Roman" w:hAnsi="Arial" w:cs="Arial"/>
                <w:lang w:eastAsia="pl-PL"/>
              </w:rPr>
              <w:t>z ubóstwem</w:t>
            </w:r>
          </w:p>
          <w:p w:rsidR="00E14AE0" w:rsidRPr="00BD558C" w:rsidRDefault="00E14AE0" w:rsidP="003B0FA0">
            <w:pPr>
              <w:shd w:val="clear" w:color="auto" w:fill="FFFFFF"/>
              <w:jc w:val="both"/>
              <w:rPr>
                <w:rFonts w:ascii="Arial" w:eastAsia="Times New Roman" w:hAnsi="Arial" w:cs="Arial"/>
                <w:color w:val="252525"/>
                <w:lang w:eastAsia="pl-PL"/>
              </w:rPr>
            </w:pPr>
            <w:r w:rsidRPr="00D261C2">
              <w:rPr>
                <w:rFonts w:ascii="Arial" w:eastAsia="Times New Roman" w:hAnsi="Arial" w:cs="Arial"/>
                <w:lang w:eastAsia="pl-PL"/>
              </w:rPr>
              <w:t>Inwestowanie w edukację, umiejętności i uczenie się przez całe życie</w:t>
            </w:r>
          </w:p>
        </w:tc>
      </w:tr>
      <w:tr w:rsidR="00E14AE0" w:rsidRPr="00BD558C" w:rsidTr="00E909C8">
        <w:tc>
          <w:tcPr>
            <w:tcW w:w="3397" w:type="dxa"/>
            <w:vAlign w:val="center"/>
          </w:tcPr>
          <w:p w:rsidR="00E14AE0" w:rsidRPr="00BD558C" w:rsidRDefault="00E14AE0" w:rsidP="00E73CA1">
            <w:pPr>
              <w:jc w:val="center"/>
              <w:rPr>
                <w:rFonts w:ascii="Arial" w:hAnsi="Arial" w:cs="Arial"/>
              </w:rPr>
            </w:pPr>
            <w:r w:rsidRPr="00BD558C">
              <w:rPr>
                <w:rFonts w:ascii="Arial" w:hAnsi="Arial" w:cs="Arial"/>
              </w:rPr>
              <w:lastRenderedPageBreak/>
              <w:t>Program Operacyjny</w:t>
            </w:r>
          </w:p>
          <w:p w:rsidR="00E14AE0" w:rsidRPr="00BD558C" w:rsidRDefault="00E14AE0" w:rsidP="00E73CA1">
            <w:pPr>
              <w:jc w:val="center"/>
              <w:rPr>
                <w:rFonts w:ascii="Arial" w:hAnsi="Arial" w:cs="Arial"/>
              </w:rPr>
            </w:pPr>
            <w:r w:rsidRPr="00BD558C">
              <w:rPr>
                <w:rFonts w:ascii="Arial" w:hAnsi="Arial" w:cs="Arial"/>
              </w:rPr>
              <w:t>Infrastruktura i Środowisko</w:t>
            </w:r>
          </w:p>
          <w:p w:rsidR="00E14AE0" w:rsidRPr="00BD558C" w:rsidRDefault="00E14AE0" w:rsidP="00E73CA1">
            <w:pPr>
              <w:jc w:val="center"/>
              <w:rPr>
                <w:rFonts w:ascii="Arial" w:hAnsi="Arial" w:cs="Arial"/>
              </w:rPr>
            </w:pPr>
            <w:r w:rsidRPr="00BD558C">
              <w:rPr>
                <w:rFonts w:ascii="Arial" w:hAnsi="Arial" w:cs="Arial"/>
              </w:rPr>
              <w:t>2014 – 2020</w:t>
            </w:r>
          </w:p>
        </w:tc>
        <w:tc>
          <w:tcPr>
            <w:tcW w:w="5244" w:type="dxa"/>
            <w:vAlign w:val="center"/>
          </w:tcPr>
          <w:p w:rsidR="00E14AE0" w:rsidRPr="00BD558C" w:rsidRDefault="00E14AE0" w:rsidP="003B0FA0">
            <w:pPr>
              <w:jc w:val="both"/>
              <w:rPr>
                <w:rFonts w:ascii="Arial" w:hAnsi="Arial" w:cs="Arial"/>
              </w:rPr>
            </w:pPr>
            <w:r w:rsidRPr="00BD558C">
              <w:rPr>
                <w:rFonts w:ascii="Arial" w:hAnsi="Arial" w:cs="Arial"/>
              </w:rPr>
              <w:t xml:space="preserve">Cel główny: Wsparcie gospodarki efektywnie korzystającej z zasobów i przyjaznej środowisku oraz sprzyjającej spójności terytorialnej i społecznej </w:t>
            </w:r>
          </w:p>
        </w:tc>
      </w:tr>
      <w:tr w:rsidR="00E14AE0" w:rsidRPr="00BD558C" w:rsidTr="006B67E6">
        <w:trPr>
          <w:trHeight w:val="403"/>
        </w:trPr>
        <w:tc>
          <w:tcPr>
            <w:tcW w:w="8641" w:type="dxa"/>
            <w:gridSpan w:val="2"/>
            <w:shd w:val="clear" w:color="auto" w:fill="FFF2CC" w:themeFill="accent4" w:themeFillTint="33"/>
            <w:vAlign w:val="center"/>
          </w:tcPr>
          <w:p w:rsidR="00E14AE0" w:rsidRPr="003C2ED6" w:rsidRDefault="00E14AE0" w:rsidP="00E73CA1">
            <w:pPr>
              <w:jc w:val="center"/>
              <w:rPr>
                <w:rFonts w:ascii="Arial" w:hAnsi="Arial" w:cs="Arial"/>
                <w:b/>
              </w:rPr>
            </w:pPr>
            <w:r w:rsidRPr="003C2ED6">
              <w:rPr>
                <w:rFonts w:ascii="Arial" w:hAnsi="Arial" w:cs="Arial"/>
                <w:b/>
              </w:rPr>
              <w:t>Zasięg regionalny</w:t>
            </w:r>
          </w:p>
        </w:tc>
      </w:tr>
      <w:tr w:rsidR="00E14AE0" w:rsidRPr="00BD558C" w:rsidTr="00E909C8">
        <w:tc>
          <w:tcPr>
            <w:tcW w:w="3397" w:type="dxa"/>
            <w:vAlign w:val="center"/>
          </w:tcPr>
          <w:p w:rsidR="00E14AE0" w:rsidRPr="00BD558C" w:rsidRDefault="00E14AE0" w:rsidP="00E73CA1">
            <w:pPr>
              <w:jc w:val="center"/>
              <w:rPr>
                <w:rFonts w:ascii="Arial" w:hAnsi="Arial" w:cs="Arial"/>
              </w:rPr>
            </w:pPr>
            <w:r w:rsidRPr="00BD558C">
              <w:rPr>
                <w:rFonts w:ascii="Arial" w:hAnsi="Arial" w:cs="Arial"/>
              </w:rPr>
              <w:t>Strategia Rozwoju Społeczno – Gospodarczego Województwa Warmińsko – Mazurskiego do</w:t>
            </w:r>
          </w:p>
          <w:p w:rsidR="00E14AE0" w:rsidRPr="00BD558C" w:rsidRDefault="00E14AE0" w:rsidP="00E73CA1">
            <w:pPr>
              <w:jc w:val="center"/>
              <w:rPr>
                <w:rFonts w:ascii="Arial" w:hAnsi="Arial" w:cs="Arial"/>
              </w:rPr>
            </w:pPr>
            <w:r w:rsidRPr="00BD558C">
              <w:rPr>
                <w:rFonts w:ascii="Arial" w:hAnsi="Arial" w:cs="Arial"/>
              </w:rPr>
              <w:t>roku 2025</w:t>
            </w:r>
          </w:p>
        </w:tc>
        <w:tc>
          <w:tcPr>
            <w:tcW w:w="5244" w:type="dxa"/>
            <w:vAlign w:val="center"/>
          </w:tcPr>
          <w:p w:rsidR="00E14AE0" w:rsidRPr="009C2732" w:rsidRDefault="00E14AE0" w:rsidP="003B0FA0">
            <w:pPr>
              <w:jc w:val="both"/>
              <w:rPr>
                <w:rFonts w:ascii="Arial" w:hAnsi="Arial" w:cs="Arial"/>
                <w:bCs/>
              </w:rPr>
            </w:pPr>
            <w:r w:rsidRPr="009C2732">
              <w:rPr>
                <w:rFonts w:ascii="Arial" w:hAnsi="Arial" w:cs="Arial"/>
              </w:rPr>
              <w:t xml:space="preserve">Cel szczegółowy 1. </w:t>
            </w:r>
            <w:r w:rsidRPr="009C2732">
              <w:rPr>
                <w:rFonts w:ascii="Arial" w:hAnsi="Arial" w:cs="Arial"/>
                <w:bCs/>
              </w:rPr>
              <w:t>Konkurencyjna gospodarka</w:t>
            </w:r>
          </w:p>
          <w:p w:rsidR="00E14AE0" w:rsidRPr="009C2732" w:rsidRDefault="00E14AE0" w:rsidP="003B0FA0">
            <w:pPr>
              <w:jc w:val="both"/>
              <w:rPr>
                <w:rFonts w:ascii="Arial" w:hAnsi="Arial" w:cs="Arial"/>
              </w:rPr>
            </w:pPr>
            <w:r w:rsidRPr="009C2732">
              <w:rPr>
                <w:rFonts w:ascii="Arial" w:hAnsi="Arial" w:cs="Arial"/>
              </w:rPr>
              <w:t>Cel szczegółowy 2. Wzrost aktywności społecznej</w:t>
            </w:r>
          </w:p>
          <w:p w:rsidR="00E14AE0" w:rsidRPr="00BD558C" w:rsidRDefault="00E14AE0" w:rsidP="003B0FA0">
            <w:pPr>
              <w:jc w:val="both"/>
              <w:rPr>
                <w:rFonts w:ascii="Arial" w:hAnsi="Arial" w:cs="Arial"/>
              </w:rPr>
            </w:pPr>
            <w:r w:rsidRPr="009C2732">
              <w:rPr>
                <w:rFonts w:ascii="Arial" w:hAnsi="Arial" w:cs="Arial"/>
              </w:rPr>
              <w:t>Cel szczegółowy 4</w:t>
            </w:r>
            <w:r w:rsidRPr="00BD558C">
              <w:rPr>
                <w:rFonts w:ascii="Arial" w:hAnsi="Arial" w:cs="Arial"/>
              </w:rPr>
              <w:t>. No</w:t>
            </w:r>
            <w:r>
              <w:rPr>
                <w:rFonts w:ascii="Arial" w:hAnsi="Arial" w:cs="Arial"/>
              </w:rPr>
              <w:t>woczesna infrastruktura rozwoju</w:t>
            </w:r>
          </w:p>
        </w:tc>
      </w:tr>
      <w:tr w:rsidR="00E14AE0" w:rsidRPr="00BD558C" w:rsidTr="00E909C8">
        <w:tc>
          <w:tcPr>
            <w:tcW w:w="3397" w:type="dxa"/>
            <w:vAlign w:val="center"/>
          </w:tcPr>
          <w:p w:rsidR="00E14AE0" w:rsidRPr="00BD558C" w:rsidRDefault="00E14AE0" w:rsidP="00E73CA1">
            <w:pPr>
              <w:jc w:val="center"/>
              <w:rPr>
                <w:rFonts w:ascii="Arial" w:hAnsi="Arial" w:cs="Arial"/>
              </w:rPr>
            </w:pPr>
            <w:r w:rsidRPr="00BD558C">
              <w:rPr>
                <w:rFonts w:ascii="Arial" w:hAnsi="Arial" w:cs="Arial"/>
              </w:rPr>
              <w:t>Regionalny Program Operacyjny Województwa Warmińsko-Mazurskiego 2014-2020</w:t>
            </w:r>
          </w:p>
        </w:tc>
        <w:tc>
          <w:tcPr>
            <w:tcW w:w="5244" w:type="dxa"/>
            <w:vAlign w:val="center"/>
          </w:tcPr>
          <w:p w:rsidR="00E14AE0" w:rsidRPr="00BD558C" w:rsidRDefault="00E14AE0" w:rsidP="003B0FA0">
            <w:pPr>
              <w:jc w:val="both"/>
              <w:rPr>
                <w:rFonts w:ascii="Arial" w:hAnsi="Arial" w:cs="Arial"/>
              </w:rPr>
            </w:pPr>
            <w:r w:rsidRPr="00BD558C">
              <w:rPr>
                <w:rFonts w:ascii="Arial" w:hAnsi="Arial" w:cs="Arial"/>
              </w:rPr>
              <w:t>Cel tematyczny 4</w:t>
            </w:r>
            <w:r>
              <w:rPr>
                <w:rFonts w:ascii="Arial" w:hAnsi="Arial" w:cs="Arial"/>
              </w:rPr>
              <w:t>.</w:t>
            </w:r>
            <w:r w:rsidRPr="00BD558C">
              <w:rPr>
                <w:rFonts w:ascii="Arial" w:hAnsi="Arial" w:cs="Arial"/>
              </w:rPr>
              <w:t xml:space="preserve"> Wspieranie przejścia na gospodarkę niskoemisyjną we wszystkich sektorach</w:t>
            </w:r>
          </w:p>
          <w:p w:rsidR="00E14AE0" w:rsidRPr="00BD558C" w:rsidRDefault="00E14AE0" w:rsidP="003B0FA0">
            <w:pPr>
              <w:jc w:val="both"/>
              <w:rPr>
                <w:rFonts w:ascii="Arial" w:hAnsi="Arial" w:cs="Arial"/>
              </w:rPr>
            </w:pPr>
            <w:r w:rsidRPr="00BD558C">
              <w:rPr>
                <w:rFonts w:ascii="Arial" w:hAnsi="Arial" w:cs="Arial"/>
              </w:rPr>
              <w:t>Cel tematyczny 6</w:t>
            </w:r>
            <w:r>
              <w:rPr>
                <w:rFonts w:ascii="Arial" w:hAnsi="Arial" w:cs="Arial"/>
              </w:rPr>
              <w:t>.</w:t>
            </w:r>
            <w:r w:rsidRPr="00BD558C">
              <w:rPr>
                <w:rFonts w:ascii="Arial" w:hAnsi="Arial" w:cs="Arial"/>
              </w:rPr>
              <w:t xml:space="preserve"> Zachowanie i ochrona środowiska przyrodniczego oraz promowanie efektywnego gospodarowania zasobami</w:t>
            </w:r>
          </w:p>
          <w:p w:rsidR="00E14AE0" w:rsidRPr="00BD558C" w:rsidRDefault="00E14AE0" w:rsidP="003B0FA0">
            <w:pPr>
              <w:jc w:val="both"/>
              <w:rPr>
                <w:rFonts w:ascii="Arial" w:hAnsi="Arial" w:cs="Arial"/>
              </w:rPr>
            </w:pPr>
            <w:r w:rsidRPr="00BD558C">
              <w:rPr>
                <w:rFonts w:ascii="Arial" w:hAnsi="Arial" w:cs="Arial"/>
              </w:rPr>
              <w:t>Cel tematyczny 8</w:t>
            </w:r>
            <w:r>
              <w:rPr>
                <w:rFonts w:ascii="Arial" w:hAnsi="Arial" w:cs="Arial"/>
              </w:rPr>
              <w:t>.</w:t>
            </w:r>
            <w:r w:rsidRPr="00BD558C">
              <w:rPr>
                <w:rFonts w:ascii="Arial" w:hAnsi="Arial" w:cs="Arial"/>
              </w:rPr>
              <w:t xml:space="preserve"> Promowanie trwałego i wysokiej jakości zatrudnienia oraz wsparcie mobilności pracowników</w:t>
            </w:r>
          </w:p>
          <w:p w:rsidR="00E14AE0" w:rsidRPr="00BD558C" w:rsidRDefault="00E14AE0" w:rsidP="003B0FA0">
            <w:pPr>
              <w:jc w:val="both"/>
              <w:rPr>
                <w:rFonts w:ascii="Arial" w:hAnsi="Arial" w:cs="Arial"/>
              </w:rPr>
            </w:pPr>
            <w:r w:rsidRPr="00BD558C">
              <w:rPr>
                <w:rFonts w:ascii="Arial" w:hAnsi="Arial" w:cs="Arial"/>
              </w:rPr>
              <w:t>Cel tematyczny 9</w:t>
            </w:r>
            <w:r>
              <w:rPr>
                <w:rFonts w:ascii="Arial" w:hAnsi="Arial" w:cs="Arial"/>
              </w:rPr>
              <w:t>.</w:t>
            </w:r>
            <w:r w:rsidRPr="00BD558C">
              <w:rPr>
                <w:rFonts w:ascii="Arial" w:hAnsi="Arial" w:cs="Arial"/>
              </w:rPr>
              <w:t xml:space="preserve"> Promowanie włączenia społecznego, walka z ubóstwem i wszelką dyskryminacją</w:t>
            </w:r>
          </w:p>
          <w:p w:rsidR="00E14AE0" w:rsidRPr="00BD558C" w:rsidRDefault="00E14AE0" w:rsidP="003B0FA0">
            <w:pPr>
              <w:jc w:val="both"/>
              <w:rPr>
                <w:rFonts w:ascii="Arial" w:hAnsi="Arial" w:cs="Arial"/>
              </w:rPr>
            </w:pPr>
            <w:r w:rsidRPr="00BD558C">
              <w:rPr>
                <w:rFonts w:ascii="Arial" w:hAnsi="Arial" w:cs="Arial"/>
              </w:rPr>
              <w:t>Cel tematyczny 10</w:t>
            </w:r>
            <w:r>
              <w:rPr>
                <w:rFonts w:ascii="Arial" w:hAnsi="Arial" w:cs="Arial"/>
              </w:rPr>
              <w:t>.</w:t>
            </w:r>
            <w:r w:rsidRPr="00BD558C">
              <w:rPr>
                <w:rFonts w:ascii="Arial" w:hAnsi="Arial" w:cs="Arial"/>
              </w:rPr>
              <w:t xml:space="preserve"> Inwestowanie w kształcenie, szkolenie oraz szkolenie zawodowe na rzecz zdobywania umiejętności i uczenia się przez całe życie</w:t>
            </w:r>
          </w:p>
        </w:tc>
      </w:tr>
      <w:tr w:rsidR="00E14AE0" w:rsidRPr="00BD558C" w:rsidTr="00E909C8">
        <w:tc>
          <w:tcPr>
            <w:tcW w:w="3397" w:type="dxa"/>
            <w:vAlign w:val="center"/>
          </w:tcPr>
          <w:p w:rsidR="00E14AE0" w:rsidRPr="00E14AE0" w:rsidRDefault="00E14AE0" w:rsidP="00E73CA1">
            <w:pPr>
              <w:jc w:val="center"/>
              <w:rPr>
                <w:rFonts w:ascii="Arial" w:hAnsi="Arial" w:cs="Arial"/>
                <w:i/>
              </w:rPr>
            </w:pPr>
            <w:r w:rsidRPr="00E14AE0">
              <w:rPr>
                <w:rStyle w:val="Uwydatnienie"/>
                <w:rFonts w:ascii="Arial" w:hAnsi="Arial" w:cs="Arial"/>
                <w:bCs/>
                <w:i w:val="0"/>
                <w:shd w:val="clear" w:color="auto" w:fill="FFFFFF"/>
              </w:rPr>
              <w:t>Plan zagospodarowania przestrzennego województwa warmińsko-mazurskiego</w:t>
            </w:r>
          </w:p>
        </w:tc>
        <w:tc>
          <w:tcPr>
            <w:tcW w:w="5244" w:type="dxa"/>
            <w:vAlign w:val="center"/>
          </w:tcPr>
          <w:p w:rsidR="00E14AE0" w:rsidRPr="00BD558C" w:rsidRDefault="00E14AE0" w:rsidP="003B0FA0">
            <w:pPr>
              <w:jc w:val="both"/>
              <w:rPr>
                <w:rFonts w:ascii="Arial" w:hAnsi="Arial" w:cs="Arial"/>
              </w:rPr>
            </w:pPr>
            <w:r w:rsidRPr="00BD558C">
              <w:rPr>
                <w:rFonts w:ascii="Arial" w:hAnsi="Arial" w:cs="Arial"/>
              </w:rPr>
              <w:t xml:space="preserve">Cel 1. Dążenie w gospodarowaniu przestrzenią do uporządkowania i harmonii pomiędzy różnymi elementami i funkcjami tej przestrzeni dla ochrony ładu przestrzennego, jako niezbędnego wyznacznika równoważenia rozwoju. </w:t>
            </w:r>
          </w:p>
          <w:p w:rsidR="00E14AE0" w:rsidRPr="00BD558C" w:rsidRDefault="00E14AE0" w:rsidP="003B0FA0">
            <w:pPr>
              <w:jc w:val="both"/>
              <w:rPr>
                <w:rFonts w:ascii="Arial" w:hAnsi="Arial" w:cs="Arial"/>
              </w:rPr>
            </w:pPr>
            <w:r w:rsidRPr="00BD558C">
              <w:rPr>
                <w:rFonts w:ascii="Arial" w:hAnsi="Arial" w:cs="Arial"/>
              </w:rPr>
              <w:t>Cel 2. Podwyższenie konkurencyjności regionu, w szczególności poprzez podnoszenie innowacyjności i atrakcyjności jego głównych ośrodków miejskich</w:t>
            </w:r>
          </w:p>
        </w:tc>
      </w:tr>
      <w:tr w:rsidR="00E14AE0" w:rsidRPr="00BD558C" w:rsidTr="006B67E6">
        <w:trPr>
          <w:trHeight w:val="414"/>
        </w:trPr>
        <w:tc>
          <w:tcPr>
            <w:tcW w:w="8641" w:type="dxa"/>
            <w:gridSpan w:val="2"/>
            <w:shd w:val="clear" w:color="auto" w:fill="FFF2CC" w:themeFill="accent4" w:themeFillTint="33"/>
            <w:vAlign w:val="center"/>
          </w:tcPr>
          <w:p w:rsidR="00E14AE0" w:rsidRPr="003C2ED6" w:rsidRDefault="00E14AE0" w:rsidP="00E73CA1">
            <w:pPr>
              <w:jc w:val="center"/>
              <w:rPr>
                <w:rFonts w:ascii="Arial" w:hAnsi="Arial" w:cs="Arial"/>
                <w:b/>
              </w:rPr>
            </w:pPr>
            <w:r w:rsidRPr="003C2ED6">
              <w:rPr>
                <w:rFonts w:ascii="Arial" w:hAnsi="Arial" w:cs="Arial"/>
                <w:b/>
              </w:rPr>
              <w:t>Zasięg lokalny</w:t>
            </w:r>
          </w:p>
        </w:tc>
      </w:tr>
      <w:tr w:rsidR="00E31A1D" w:rsidRPr="00BD558C" w:rsidTr="00E73CA1">
        <w:tc>
          <w:tcPr>
            <w:tcW w:w="3397" w:type="dxa"/>
            <w:shd w:val="clear" w:color="auto" w:fill="FFFFFF" w:themeFill="background1"/>
            <w:vAlign w:val="center"/>
          </w:tcPr>
          <w:p w:rsidR="00E31A1D" w:rsidRPr="00607ECA" w:rsidRDefault="00E31A1D" w:rsidP="00E31A1D">
            <w:pPr>
              <w:jc w:val="center"/>
              <w:rPr>
                <w:rFonts w:ascii="Arial" w:hAnsi="Arial" w:cs="Arial"/>
              </w:rPr>
            </w:pPr>
            <w:r w:rsidRPr="00607ECA">
              <w:rPr>
                <w:rFonts w:ascii="Arial" w:hAnsi="Arial" w:cs="Arial"/>
              </w:rPr>
              <w:t>Strategia Rozwoju Gminy Dobre Miasto</w:t>
            </w:r>
          </w:p>
        </w:tc>
        <w:tc>
          <w:tcPr>
            <w:tcW w:w="5244" w:type="dxa"/>
            <w:vAlign w:val="center"/>
          </w:tcPr>
          <w:p w:rsidR="00E31A1D" w:rsidRPr="00BD558C" w:rsidRDefault="00486BB1" w:rsidP="00E31A1D">
            <w:pPr>
              <w:jc w:val="both"/>
              <w:rPr>
                <w:rFonts w:ascii="Arial" w:hAnsi="Arial" w:cs="Arial"/>
              </w:rPr>
            </w:pPr>
            <w:r>
              <w:rPr>
                <w:rFonts w:ascii="Arial" w:hAnsi="Arial" w:cs="Arial"/>
              </w:rPr>
              <w:t>Dokument w trakcie opraco</w:t>
            </w:r>
            <w:r w:rsidR="00E927E2">
              <w:rPr>
                <w:rFonts w:ascii="Arial" w:hAnsi="Arial" w:cs="Arial"/>
              </w:rPr>
              <w:t>wy</w:t>
            </w:r>
            <w:r>
              <w:rPr>
                <w:rFonts w:ascii="Arial" w:hAnsi="Arial" w:cs="Arial"/>
              </w:rPr>
              <w:t>wania</w:t>
            </w:r>
          </w:p>
        </w:tc>
      </w:tr>
      <w:tr w:rsidR="00E31A1D" w:rsidRPr="00BD558C" w:rsidTr="00E909C8">
        <w:tc>
          <w:tcPr>
            <w:tcW w:w="3397" w:type="dxa"/>
            <w:vAlign w:val="center"/>
          </w:tcPr>
          <w:p w:rsidR="00E31A1D" w:rsidRPr="005508B9" w:rsidRDefault="00E31A1D" w:rsidP="00E31A1D">
            <w:pPr>
              <w:jc w:val="center"/>
              <w:rPr>
                <w:rFonts w:ascii="Arial" w:hAnsi="Arial" w:cs="Arial"/>
              </w:rPr>
            </w:pPr>
            <w:r>
              <w:rPr>
                <w:rFonts w:ascii="Arial" w:hAnsi="Arial" w:cs="Arial"/>
              </w:rPr>
              <w:t>Studium uwarunkowań i kierunków zagospodarowania przestrzennego gminy Dobre Miasto</w:t>
            </w:r>
          </w:p>
        </w:tc>
        <w:tc>
          <w:tcPr>
            <w:tcW w:w="5244" w:type="dxa"/>
            <w:vAlign w:val="center"/>
          </w:tcPr>
          <w:p w:rsidR="00E31A1D" w:rsidRPr="00BD558C" w:rsidRDefault="00C061DF" w:rsidP="00E927E2">
            <w:pPr>
              <w:jc w:val="both"/>
              <w:rPr>
                <w:rFonts w:ascii="Arial" w:hAnsi="Arial" w:cs="Arial"/>
              </w:rPr>
            </w:pPr>
            <w:r w:rsidRPr="00C061DF">
              <w:rPr>
                <w:rFonts w:ascii="Arial" w:hAnsi="Arial" w:cs="Arial"/>
              </w:rPr>
              <w:t xml:space="preserve">Celem polityki przestrzennej realizowanej przez </w:t>
            </w:r>
            <w:r w:rsidR="00E927E2">
              <w:rPr>
                <w:rFonts w:ascii="Arial" w:hAnsi="Arial" w:cs="Arial"/>
              </w:rPr>
              <w:t xml:space="preserve">Gminę Dobre Miasto jest </w:t>
            </w:r>
            <w:r w:rsidRPr="00C061DF">
              <w:rPr>
                <w:rFonts w:ascii="Arial" w:hAnsi="Arial" w:cs="Arial"/>
              </w:rPr>
              <w:t>rozwinięcie i uzupełnienie polityki</w:t>
            </w:r>
            <w:r w:rsidR="00E927E2">
              <w:rPr>
                <w:rFonts w:ascii="Arial" w:hAnsi="Arial" w:cs="Arial"/>
              </w:rPr>
              <w:t xml:space="preserve"> </w:t>
            </w:r>
            <w:r w:rsidRPr="00C061DF">
              <w:rPr>
                <w:rFonts w:ascii="Arial" w:hAnsi="Arial" w:cs="Arial"/>
              </w:rPr>
              <w:t>przestrzennej państwa, w szczególności w odniesieniu do ochrony i optymalnego wykorzystania najcenniejszych</w:t>
            </w:r>
            <w:r w:rsidR="00E927E2">
              <w:rPr>
                <w:rFonts w:ascii="Arial" w:hAnsi="Arial" w:cs="Arial"/>
              </w:rPr>
              <w:t xml:space="preserve"> </w:t>
            </w:r>
            <w:r w:rsidRPr="00C061DF">
              <w:rPr>
                <w:rFonts w:ascii="Arial" w:hAnsi="Arial" w:cs="Arial"/>
              </w:rPr>
              <w:t xml:space="preserve">wartości środowiska przyrodniczego i kulturowego. Wspieranie realizacji polityki przestrzennej </w:t>
            </w:r>
            <w:r w:rsidR="00E927E2">
              <w:rPr>
                <w:rFonts w:ascii="Arial" w:hAnsi="Arial" w:cs="Arial"/>
              </w:rPr>
              <w:t xml:space="preserve">powinna przynosić </w:t>
            </w:r>
            <w:r w:rsidRPr="00C061DF">
              <w:rPr>
                <w:rFonts w:ascii="Arial" w:hAnsi="Arial" w:cs="Arial"/>
              </w:rPr>
              <w:t>efekty, które wpłyną na poprawę jakości życia mieszkańców i wizerunku</w:t>
            </w:r>
            <w:r w:rsidR="00E927E2">
              <w:rPr>
                <w:rFonts w:ascii="Arial" w:hAnsi="Arial" w:cs="Arial"/>
              </w:rPr>
              <w:t xml:space="preserve"> miasta i gminy.</w:t>
            </w:r>
          </w:p>
        </w:tc>
      </w:tr>
      <w:tr w:rsidR="00E31A1D" w:rsidRPr="00BD558C" w:rsidTr="00E909C8">
        <w:tc>
          <w:tcPr>
            <w:tcW w:w="3397" w:type="dxa"/>
            <w:vAlign w:val="center"/>
          </w:tcPr>
          <w:p w:rsidR="00E31A1D" w:rsidRPr="00607ECA" w:rsidRDefault="00E31A1D" w:rsidP="00E31A1D">
            <w:pPr>
              <w:jc w:val="center"/>
              <w:rPr>
                <w:rFonts w:ascii="Arial" w:hAnsi="Arial" w:cs="Arial"/>
              </w:rPr>
            </w:pPr>
            <w:r w:rsidRPr="00607ECA">
              <w:rPr>
                <w:rFonts w:ascii="Arial" w:hAnsi="Arial" w:cs="Arial"/>
                <w:color w:val="222222"/>
                <w:szCs w:val="23"/>
                <w:shd w:val="clear" w:color="auto" w:fill="FFFFFF"/>
              </w:rPr>
              <w:t xml:space="preserve">Strategia rozwiązywania problemów społecznych Gminy Dobre Miasto na lata </w:t>
            </w:r>
            <w:r>
              <w:rPr>
                <w:rFonts w:ascii="Arial" w:hAnsi="Arial" w:cs="Arial"/>
                <w:color w:val="222222"/>
                <w:szCs w:val="23"/>
                <w:shd w:val="clear" w:color="auto" w:fill="FFFFFF"/>
              </w:rPr>
              <w:br/>
            </w:r>
            <w:r w:rsidRPr="00607ECA">
              <w:rPr>
                <w:rFonts w:ascii="Arial" w:hAnsi="Arial" w:cs="Arial"/>
                <w:color w:val="222222"/>
                <w:szCs w:val="23"/>
                <w:shd w:val="clear" w:color="auto" w:fill="FFFFFF"/>
              </w:rPr>
              <w:t>2009 – 2018</w:t>
            </w:r>
          </w:p>
        </w:tc>
        <w:tc>
          <w:tcPr>
            <w:tcW w:w="5244" w:type="dxa"/>
            <w:vAlign w:val="center"/>
          </w:tcPr>
          <w:p w:rsidR="00486BB1" w:rsidRPr="00486BB1" w:rsidRDefault="00486BB1" w:rsidP="00486BB1">
            <w:pPr>
              <w:pStyle w:val="Akapitzlist"/>
              <w:ind w:left="34" w:hanging="34"/>
              <w:jc w:val="both"/>
              <w:rPr>
                <w:rFonts w:ascii="Arial" w:hAnsi="Arial" w:cs="Arial"/>
              </w:rPr>
            </w:pPr>
            <w:r w:rsidRPr="00486BB1">
              <w:rPr>
                <w:rFonts w:ascii="Arial" w:hAnsi="Arial" w:cs="Arial"/>
              </w:rPr>
              <w:t>Cel strategiczny 1. Przeciwdziałanie skutkom długotrwałego bezrobocia</w:t>
            </w:r>
          </w:p>
          <w:p w:rsidR="00486BB1" w:rsidRPr="00486BB1" w:rsidRDefault="00486BB1" w:rsidP="00486BB1">
            <w:pPr>
              <w:jc w:val="both"/>
              <w:rPr>
                <w:rFonts w:ascii="Arial" w:hAnsi="Arial" w:cs="Arial"/>
              </w:rPr>
            </w:pPr>
            <w:r w:rsidRPr="00486BB1">
              <w:rPr>
                <w:rFonts w:ascii="Arial" w:hAnsi="Arial" w:cs="Arial"/>
              </w:rPr>
              <w:t>Cel strategiczny 3. Przeciwdziałanie marginalizacji społecznej</w:t>
            </w:r>
          </w:p>
          <w:p w:rsidR="00E31A1D" w:rsidRPr="002C75DB" w:rsidRDefault="00486BB1" w:rsidP="00486BB1">
            <w:pPr>
              <w:jc w:val="both"/>
              <w:rPr>
                <w:rFonts w:ascii="Arial" w:hAnsi="Arial" w:cs="Arial"/>
              </w:rPr>
            </w:pPr>
            <w:r w:rsidRPr="00486BB1">
              <w:rPr>
                <w:rFonts w:ascii="Arial" w:hAnsi="Arial" w:cs="Arial"/>
              </w:rPr>
              <w:t>Cel strategiczny 4. Ograniczenie alienacji ludzi starszych i niepełnosprawnych</w:t>
            </w:r>
          </w:p>
        </w:tc>
      </w:tr>
    </w:tbl>
    <w:p w:rsidR="0096745B" w:rsidRDefault="00E14AE0">
      <w:pPr>
        <w:rPr>
          <w:rFonts w:ascii="Arial" w:eastAsiaTheme="majorEastAsia" w:hAnsi="Arial" w:cs="Arial"/>
          <w:b/>
          <w:sz w:val="32"/>
          <w:szCs w:val="32"/>
        </w:rPr>
      </w:pPr>
      <w:r w:rsidRPr="00AB231A">
        <w:rPr>
          <w:rFonts w:ascii="Arial" w:hAnsi="Arial" w:cs="Arial"/>
          <w:sz w:val="20"/>
        </w:rPr>
        <w:t>Źródło: opracowanie własne</w:t>
      </w:r>
      <w:r w:rsidR="0096745B">
        <w:rPr>
          <w:rFonts w:ascii="Arial" w:hAnsi="Arial" w:cs="Arial"/>
          <w:b/>
        </w:rPr>
        <w:br w:type="page"/>
      </w:r>
    </w:p>
    <w:p w:rsidR="00773B76" w:rsidRDefault="00773B76" w:rsidP="00B238A0">
      <w:pPr>
        <w:pStyle w:val="Nagwek1"/>
        <w:numPr>
          <w:ilvl w:val="0"/>
          <w:numId w:val="1"/>
        </w:numPr>
        <w:rPr>
          <w:rFonts w:ascii="Arial" w:hAnsi="Arial" w:cs="Arial"/>
          <w:b/>
          <w:color w:val="auto"/>
        </w:rPr>
      </w:pPr>
      <w:bookmarkStart w:id="6" w:name="_Toc472671168"/>
      <w:r w:rsidRPr="00C75A15">
        <w:rPr>
          <w:rFonts w:ascii="Arial" w:hAnsi="Arial" w:cs="Arial"/>
          <w:b/>
          <w:color w:val="auto"/>
        </w:rPr>
        <w:lastRenderedPageBreak/>
        <w:t>Diagnoza czynników i zjawisk kryzysowych</w:t>
      </w:r>
      <w:bookmarkEnd w:id="6"/>
      <w:r w:rsidRPr="00C75A15">
        <w:rPr>
          <w:rFonts w:ascii="Arial" w:hAnsi="Arial" w:cs="Arial"/>
          <w:b/>
          <w:color w:val="auto"/>
        </w:rPr>
        <w:t xml:space="preserve"> </w:t>
      </w:r>
    </w:p>
    <w:p w:rsidR="00C75A15" w:rsidRDefault="0096745B" w:rsidP="00AF27F1">
      <w:pPr>
        <w:pStyle w:val="Nagwek2"/>
        <w:numPr>
          <w:ilvl w:val="1"/>
          <w:numId w:val="1"/>
        </w:numPr>
        <w:tabs>
          <w:tab w:val="left" w:pos="1701"/>
        </w:tabs>
        <w:spacing w:after="240" w:line="360" w:lineRule="auto"/>
        <w:rPr>
          <w:rFonts w:ascii="Arial" w:hAnsi="Arial" w:cs="Arial"/>
          <w:b/>
          <w:color w:val="auto"/>
        </w:rPr>
      </w:pPr>
      <w:bookmarkStart w:id="7" w:name="_Toc472671169"/>
      <w:r w:rsidRPr="0096745B">
        <w:rPr>
          <w:rFonts w:ascii="Arial" w:hAnsi="Arial" w:cs="Arial"/>
          <w:b/>
          <w:color w:val="auto"/>
        </w:rPr>
        <w:t>Ogólna charakterystyka obszaru</w:t>
      </w:r>
      <w:bookmarkEnd w:id="7"/>
    </w:p>
    <w:p w:rsidR="000B6346" w:rsidRPr="00413E53" w:rsidRDefault="000B6346" w:rsidP="000B6346">
      <w:pPr>
        <w:tabs>
          <w:tab w:val="left" w:pos="720"/>
        </w:tabs>
        <w:spacing w:line="360" w:lineRule="auto"/>
        <w:ind w:firstLine="709"/>
        <w:jc w:val="both"/>
        <w:rPr>
          <w:rFonts w:ascii="Arial" w:hAnsi="Arial" w:cs="Arial"/>
        </w:rPr>
      </w:pPr>
      <w:r w:rsidRPr="00413E53">
        <w:rPr>
          <w:rFonts w:ascii="Arial" w:hAnsi="Arial" w:cs="Arial"/>
        </w:rPr>
        <w:t>Gmina miejsko – wiejska Dobre Miasto leży nad rzeką Łyną, w północnej części Pojezierza Olsztyńskiego, w centrum historycznej Warmii, administracyjnie przynależy do powiatu olsztyńskiego. W układzie przestrzennym położona jest w środkowej części województwa warmińsko – mazurskiego, w odległości ok. 26 km od stolicy regionu Olsztyna.</w:t>
      </w:r>
    </w:p>
    <w:p w:rsidR="006F12CC" w:rsidRPr="006F12CC" w:rsidRDefault="006F12CC" w:rsidP="006F12CC">
      <w:pPr>
        <w:spacing w:after="0" w:line="360" w:lineRule="auto"/>
        <w:ind w:firstLine="708"/>
        <w:jc w:val="both"/>
        <w:rPr>
          <w:rFonts w:ascii="Arial" w:hAnsi="Arial" w:cs="Arial"/>
        </w:rPr>
      </w:pPr>
      <w:r w:rsidRPr="006F12CC">
        <w:rPr>
          <w:rFonts w:ascii="Arial" w:hAnsi="Arial" w:cs="Arial"/>
        </w:rPr>
        <w:t>Gmina Dobre Miasto sąsiaduje z następującymi gminami:</w:t>
      </w:r>
    </w:p>
    <w:p w:rsidR="006F12CC" w:rsidRPr="006F12CC" w:rsidRDefault="006F12CC" w:rsidP="00254B48">
      <w:pPr>
        <w:pStyle w:val="Akapitzlist"/>
        <w:numPr>
          <w:ilvl w:val="0"/>
          <w:numId w:val="39"/>
        </w:numPr>
        <w:spacing w:after="0" w:line="360" w:lineRule="auto"/>
        <w:jc w:val="both"/>
        <w:rPr>
          <w:rFonts w:ascii="Arial" w:hAnsi="Arial" w:cs="Arial"/>
        </w:rPr>
      </w:pPr>
      <w:r w:rsidRPr="006F12CC">
        <w:rPr>
          <w:rFonts w:ascii="Arial" w:hAnsi="Arial" w:cs="Arial"/>
        </w:rPr>
        <w:t xml:space="preserve">od strony północno </w:t>
      </w:r>
      <w:r w:rsidR="009F3DF1">
        <w:rPr>
          <w:rFonts w:ascii="Arial" w:hAnsi="Arial" w:cs="Arial"/>
        </w:rPr>
        <w:t>–</w:t>
      </w:r>
      <w:r w:rsidRPr="006F12CC">
        <w:rPr>
          <w:rFonts w:ascii="Arial" w:hAnsi="Arial" w:cs="Arial"/>
        </w:rPr>
        <w:t xml:space="preserve"> wschodniej z gminą Lidzbark Warmiński,</w:t>
      </w:r>
    </w:p>
    <w:p w:rsidR="006F12CC" w:rsidRPr="006F12CC" w:rsidRDefault="006F12CC" w:rsidP="00254B48">
      <w:pPr>
        <w:pStyle w:val="Akapitzlist"/>
        <w:numPr>
          <w:ilvl w:val="0"/>
          <w:numId w:val="39"/>
        </w:numPr>
        <w:spacing w:after="0" w:line="360" w:lineRule="auto"/>
        <w:jc w:val="both"/>
        <w:rPr>
          <w:rFonts w:ascii="Arial" w:hAnsi="Arial" w:cs="Arial"/>
        </w:rPr>
      </w:pPr>
      <w:r w:rsidRPr="006F12CC">
        <w:rPr>
          <w:rFonts w:ascii="Arial" w:hAnsi="Arial" w:cs="Arial"/>
        </w:rPr>
        <w:t xml:space="preserve">od strony północno </w:t>
      </w:r>
      <w:r w:rsidR="009F3DF1">
        <w:rPr>
          <w:rFonts w:ascii="Arial" w:hAnsi="Arial" w:cs="Arial"/>
        </w:rPr>
        <w:t>–</w:t>
      </w:r>
      <w:r w:rsidRPr="006F12CC">
        <w:rPr>
          <w:rFonts w:ascii="Arial" w:hAnsi="Arial" w:cs="Arial"/>
        </w:rPr>
        <w:t xml:space="preserve"> zachodniej z gminą Lubomino,</w:t>
      </w:r>
    </w:p>
    <w:p w:rsidR="006F12CC" w:rsidRPr="006F12CC" w:rsidRDefault="006F12CC" w:rsidP="00254B48">
      <w:pPr>
        <w:pStyle w:val="Akapitzlist"/>
        <w:numPr>
          <w:ilvl w:val="0"/>
          <w:numId w:val="39"/>
        </w:numPr>
        <w:spacing w:after="0" w:line="360" w:lineRule="auto"/>
        <w:jc w:val="both"/>
        <w:rPr>
          <w:rFonts w:ascii="Arial" w:hAnsi="Arial" w:cs="Arial"/>
        </w:rPr>
      </w:pPr>
      <w:r w:rsidRPr="006F12CC">
        <w:rPr>
          <w:rFonts w:ascii="Arial" w:hAnsi="Arial" w:cs="Arial"/>
        </w:rPr>
        <w:t>od strony wschodniej z gminą Jeziorany,</w:t>
      </w:r>
    </w:p>
    <w:p w:rsidR="006F12CC" w:rsidRPr="006F12CC" w:rsidRDefault="006F12CC" w:rsidP="00254B48">
      <w:pPr>
        <w:pStyle w:val="Akapitzlist"/>
        <w:numPr>
          <w:ilvl w:val="0"/>
          <w:numId w:val="39"/>
        </w:numPr>
        <w:spacing w:after="0" w:line="360" w:lineRule="auto"/>
        <w:jc w:val="both"/>
        <w:rPr>
          <w:rFonts w:ascii="Arial" w:hAnsi="Arial" w:cs="Arial"/>
        </w:rPr>
      </w:pPr>
      <w:r w:rsidRPr="006F12CC">
        <w:rPr>
          <w:rFonts w:ascii="Arial" w:hAnsi="Arial" w:cs="Arial"/>
        </w:rPr>
        <w:t>od strony południowej z gminą Dywity,</w:t>
      </w:r>
    </w:p>
    <w:p w:rsidR="006F12CC" w:rsidRPr="006F12CC" w:rsidRDefault="006F12CC" w:rsidP="00254B48">
      <w:pPr>
        <w:pStyle w:val="Akapitzlist"/>
        <w:numPr>
          <w:ilvl w:val="0"/>
          <w:numId w:val="39"/>
        </w:numPr>
        <w:spacing w:line="360" w:lineRule="auto"/>
        <w:jc w:val="both"/>
        <w:rPr>
          <w:rFonts w:ascii="Arial" w:hAnsi="Arial" w:cs="Arial"/>
        </w:rPr>
      </w:pPr>
      <w:r w:rsidRPr="006F12CC">
        <w:rPr>
          <w:rFonts w:ascii="Arial" w:hAnsi="Arial" w:cs="Arial"/>
        </w:rPr>
        <w:t>od strony zachodniej z gminą Świątki.</w:t>
      </w:r>
    </w:p>
    <w:p w:rsidR="000B6346" w:rsidRPr="00413E53" w:rsidRDefault="003C509C" w:rsidP="000B6346">
      <w:pPr>
        <w:spacing w:line="360" w:lineRule="auto"/>
        <w:ind w:firstLine="708"/>
        <w:jc w:val="both"/>
        <w:rPr>
          <w:rFonts w:ascii="Arial" w:hAnsi="Arial" w:cs="Arial"/>
        </w:rPr>
      </w:pPr>
      <w:r w:rsidRPr="003C509C">
        <w:rPr>
          <w:rFonts w:ascii="Arial" w:hAnsi="Arial" w:cs="Arial"/>
        </w:rPr>
        <w:t xml:space="preserve">Miasto </w:t>
      </w:r>
      <w:r w:rsidR="00B67CF0">
        <w:rPr>
          <w:rFonts w:ascii="Arial" w:hAnsi="Arial" w:cs="Arial"/>
        </w:rPr>
        <w:t xml:space="preserve">Dobre Miasto </w:t>
      </w:r>
      <w:r w:rsidRPr="003C509C">
        <w:rPr>
          <w:rFonts w:ascii="Arial" w:hAnsi="Arial" w:cs="Arial"/>
        </w:rPr>
        <w:t xml:space="preserve">stanowi siedzibę władz </w:t>
      </w:r>
      <w:r w:rsidR="00B67CF0">
        <w:rPr>
          <w:rFonts w:ascii="Arial" w:hAnsi="Arial" w:cs="Arial"/>
        </w:rPr>
        <w:t xml:space="preserve">gminy miejsko-wiejskiej Dobre Miasto. </w:t>
      </w:r>
      <w:r w:rsidR="00B67CF0">
        <w:rPr>
          <w:rFonts w:ascii="Arial" w:hAnsi="Arial" w:cs="Arial"/>
        </w:rPr>
        <w:br/>
      </w:r>
      <w:r w:rsidR="000B6346" w:rsidRPr="00413E53">
        <w:rPr>
          <w:rFonts w:ascii="Arial" w:hAnsi="Arial" w:cs="Arial"/>
        </w:rPr>
        <w:t>W mieście krzyżuje się kilka dróg o znaczeniu regionalnym i jedna droga o znaczeniu międzynarodowym</w:t>
      </w:r>
      <w:r w:rsidR="008F27CB">
        <w:rPr>
          <w:rFonts w:ascii="Arial" w:hAnsi="Arial" w:cs="Arial"/>
        </w:rPr>
        <w:t>.</w:t>
      </w:r>
      <w:r w:rsidR="000B6346" w:rsidRPr="00413E53">
        <w:rPr>
          <w:rFonts w:ascii="Arial" w:hAnsi="Arial" w:cs="Arial"/>
        </w:rPr>
        <w:t xml:space="preserve"> Regionalne to: Dobre Miasto – Orneta, Dobre Miasto – Jeziorany, Dobre Miasto – Ostróda, Dobre Miasto – Miłakowo, oraz droga krajowa Nr 51, prowadząca do przejścia </w:t>
      </w:r>
      <w:r w:rsidR="008F27CB">
        <w:rPr>
          <w:rFonts w:ascii="Arial" w:hAnsi="Arial" w:cs="Arial"/>
        </w:rPr>
        <w:t>g</w:t>
      </w:r>
      <w:r w:rsidR="000B6346" w:rsidRPr="00413E53">
        <w:rPr>
          <w:rFonts w:ascii="Arial" w:hAnsi="Arial" w:cs="Arial"/>
        </w:rPr>
        <w:t xml:space="preserve">ranicznego w Bezledach. </w:t>
      </w:r>
    </w:p>
    <w:p w:rsidR="00581769" w:rsidRPr="00581769" w:rsidRDefault="00581769" w:rsidP="00581769">
      <w:pPr>
        <w:pStyle w:val="Legenda"/>
        <w:keepNext/>
        <w:spacing w:after="0"/>
        <w:jc w:val="both"/>
        <w:rPr>
          <w:rFonts w:ascii="Arial" w:hAnsi="Arial" w:cs="Arial"/>
          <w:color w:val="auto"/>
          <w:sz w:val="20"/>
          <w:szCs w:val="20"/>
        </w:rPr>
      </w:pPr>
      <w:bookmarkStart w:id="8" w:name="_Toc472671159"/>
      <w:r w:rsidRPr="00581769">
        <w:rPr>
          <w:rFonts w:ascii="Arial" w:hAnsi="Arial" w:cs="Arial"/>
          <w:color w:val="auto"/>
          <w:sz w:val="20"/>
          <w:szCs w:val="20"/>
        </w:rPr>
        <w:t xml:space="preserve">Rysunek </w:t>
      </w:r>
      <w:r w:rsidR="00407A1F">
        <w:rPr>
          <w:rFonts w:ascii="Arial" w:hAnsi="Arial" w:cs="Arial"/>
          <w:color w:val="auto"/>
          <w:sz w:val="20"/>
          <w:szCs w:val="20"/>
        </w:rPr>
        <w:fldChar w:fldCharType="begin"/>
      </w:r>
      <w:r w:rsidR="00381DD0">
        <w:rPr>
          <w:rFonts w:ascii="Arial" w:hAnsi="Arial" w:cs="Arial"/>
          <w:color w:val="auto"/>
          <w:sz w:val="20"/>
          <w:szCs w:val="20"/>
        </w:rPr>
        <w:instrText xml:space="preserve"> SEQ Rysunek \* ARABIC </w:instrText>
      </w:r>
      <w:r w:rsidR="00407A1F">
        <w:rPr>
          <w:rFonts w:ascii="Arial" w:hAnsi="Arial" w:cs="Arial"/>
          <w:color w:val="auto"/>
          <w:sz w:val="20"/>
          <w:szCs w:val="20"/>
        </w:rPr>
        <w:fldChar w:fldCharType="separate"/>
      </w:r>
      <w:r w:rsidR="002D0DCB">
        <w:rPr>
          <w:rFonts w:ascii="Arial" w:hAnsi="Arial" w:cs="Arial"/>
          <w:noProof/>
          <w:color w:val="auto"/>
          <w:sz w:val="20"/>
          <w:szCs w:val="20"/>
        </w:rPr>
        <w:t>1</w:t>
      </w:r>
      <w:r w:rsidR="00407A1F">
        <w:rPr>
          <w:rFonts w:ascii="Arial" w:hAnsi="Arial" w:cs="Arial"/>
          <w:color w:val="auto"/>
          <w:sz w:val="20"/>
          <w:szCs w:val="20"/>
        </w:rPr>
        <w:fldChar w:fldCharType="end"/>
      </w:r>
      <w:r w:rsidRPr="00581769">
        <w:rPr>
          <w:rFonts w:ascii="Arial" w:hAnsi="Arial" w:cs="Arial"/>
          <w:color w:val="auto"/>
          <w:sz w:val="20"/>
          <w:szCs w:val="20"/>
        </w:rPr>
        <w:t xml:space="preserve">. </w:t>
      </w:r>
      <w:r w:rsidRPr="00581769">
        <w:rPr>
          <w:rFonts w:ascii="Arial" w:hAnsi="Arial" w:cs="Arial"/>
          <w:bCs/>
          <w:color w:val="auto"/>
          <w:sz w:val="20"/>
          <w:szCs w:val="20"/>
        </w:rPr>
        <w:t>Położenie Gminy Dobre Miasto na tle województwa warmińsko-mazurskiego i powiatu olsztyńskiego</w:t>
      </w:r>
      <w:bookmarkEnd w:id="8"/>
    </w:p>
    <w:p w:rsidR="000B6346" w:rsidRPr="00413E53" w:rsidRDefault="00581769" w:rsidP="00581769">
      <w:pPr>
        <w:spacing w:after="0" w:line="240" w:lineRule="auto"/>
        <w:jc w:val="center"/>
        <w:rPr>
          <w:rFonts w:ascii="Arial" w:hAnsi="Arial" w:cs="Arial"/>
          <w:noProof/>
          <w:color w:val="FF0000"/>
        </w:rPr>
      </w:pPr>
      <w:r w:rsidRPr="00581769">
        <w:rPr>
          <w:rFonts w:ascii="Arial" w:hAnsi="Arial" w:cs="Arial"/>
          <w:noProof/>
          <w:color w:val="FF0000"/>
          <w:lang w:eastAsia="pl-PL"/>
        </w:rPr>
        <w:drawing>
          <wp:inline distT="0" distB="0" distL="0" distR="0">
            <wp:extent cx="5759450" cy="2657046"/>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2657046"/>
                    </a:xfrm>
                    <a:prstGeom prst="rect">
                      <a:avLst/>
                    </a:prstGeom>
                    <a:noFill/>
                    <a:ln>
                      <a:noFill/>
                    </a:ln>
                  </pic:spPr>
                </pic:pic>
              </a:graphicData>
            </a:graphic>
          </wp:inline>
        </w:drawing>
      </w:r>
    </w:p>
    <w:p w:rsidR="000B6346" w:rsidRPr="00581769" w:rsidRDefault="000B6346" w:rsidP="00581769">
      <w:pPr>
        <w:spacing w:after="0" w:line="240" w:lineRule="auto"/>
        <w:rPr>
          <w:rFonts w:ascii="Arial" w:hAnsi="Arial" w:cs="Arial"/>
          <w:bCs/>
          <w:sz w:val="20"/>
        </w:rPr>
      </w:pPr>
      <w:r w:rsidRPr="00581769">
        <w:rPr>
          <w:rFonts w:ascii="Arial" w:hAnsi="Arial" w:cs="Arial"/>
          <w:bCs/>
          <w:sz w:val="20"/>
        </w:rPr>
        <w:t xml:space="preserve">Źródło: Zasoby internetowe </w:t>
      </w:r>
      <w:hyperlink r:id="rId11" w:history="1">
        <w:r w:rsidRPr="00581769">
          <w:rPr>
            <w:rFonts w:ascii="Arial" w:hAnsi="Arial" w:cs="Arial"/>
            <w:bCs/>
            <w:sz w:val="20"/>
            <w:u w:val="single"/>
          </w:rPr>
          <w:t>www.zpp.gov.pl</w:t>
        </w:r>
      </w:hyperlink>
    </w:p>
    <w:p w:rsidR="004F426F" w:rsidRDefault="000B6346" w:rsidP="005F685D">
      <w:pPr>
        <w:spacing w:before="240" w:line="360" w:lineRule="auto"/>
        <w:ind w:firstLine="708"/>
        <w:jc w:val="both"/>
        <w:rPr>
          <w:rFonts w:ascii="Arial" w:hAnsi="Arial" w:cs="Arial"/>
        </w:rPr>
      </w:pPr>
      <w:r w:rsidRPr="00413E53">
        <w:rPr>
          <w:rFonts w:ascii="Arial" w:hAnsi="Arial" w:cs="Arial"/>
        </w:rPr>
        <w:t xml:space="preserve">Powierzchnia </w:t>
      </w:r>
      <w:r w:rsidR="00B67CF0">
        <w:rPr>
          <w:rFonts w:ascii="Arial" w:hAnsi="Arial" w:cs="Arial"/>
        </w:rPr>
        <w:t>g</w:t>
      </w:r>
      <w:r w:rsidRPr="00413E53">
        <w:rPr>
          <w:rFonts w:ascii="Arial" w:hAnsi="Arial" w:cs="Arial"/>
        </w:rPr>
        <w:t>miny zajmuje 258,7 km</w:t>
      </w:r>
      <w:r w:rsidRPr="00413E53">
        <w:rPr>
          <w:rFonts w:ascii="Arial" w:hAnsi="Arial" w:cs="Arial"/>
          <w:vertAlign w:val="superscript"/>
        </w:rPr>
        <w:t>2</w:t>
      </w:r>
      <w:r w:rsidRPr="00413E53">
        <w:rPr>
          <w:rFonts w:ascii="Arial" w:hAnsi="Arial" w:cs="Arial"/>
        </w:rPr>
        <w:t xml:space="preserve">. </w:t>
      </w:r>
      <w:r w:rsidR="004F426F" w:rsidRPr="004F426F">
        <w:rPr>
          <w:rFonts w:ascii="Arial" w:hAnsi="Arial" w:cs="Arial"/>
        </w:rPr>
        <w:t>Zgo</w:t>
      </w:r>
      <w:r w:rsidR="004F426F">
        <w:rPr>
          <w:rFonts w:ascii="Arial" w:hAnsi="Arial" w:cs="Arial"/>
        </w:rPr>
        <w:t>dnie ze Statutem g</w:t>
      </w:r>
      <w:r w:rsidR="004F426F" w:rsidRPr="004F426F">
        <w:rPr>
          <w:rFonts w:ascii="Arial" w:hAnsi="Arial" w:cs="Arial"/>
        </w:rPr>
        <w:t xml:space="preserve">miny </w:t>
      </w:r>
      <w:r w:rsidR="004F426F">
        <w:rPr>
          <w:rFonts w:ascii="Arial" w:hAnsi="Arial" w:cs="Arial"/>
        </w:rPr>
        <w:t>Dobre Miasto, g</w:t>
      </w:r>
      <w:r w:rsidR="004F426F" w:rsidRPr="004F426F">
        <w:rPr>
          <w:rFonts w:ascii="Arial" w:hAnsi="Arial" w:cs="Arial"/>
        </w:rPr>
        <w:t>mina dzieli się administracyjnie na 2</w:t>
      </w:r>
      <w:r w:rsidR="004F426F">
        <w:rPr>
          <w:rFonts w:ascii="Arial" w:hAnsi="Arial" w:cs="Arial"/>
        </w:rPr>
        <w:t xml:space="preserve">3 </w:t>
      </w:r>
      <w:r w:rsidR="004F426F" w:rsidRPr="004F426F">
        <w:rPr>
          <w:rFonts w:ascii="Arial" w:hAnsi="Arial" w:cs="Arial"/>
        </w:rPr>
        <w:t xml:space="preserve">jednostki pomocnicze (sołectwa): </w:t>
      </w:r>
      <w:r w:rsidR="004F426F">
        <w:rPr>
          <w:rFonts w:ascii="Arial" w:hAnsi="Arial" w:cs="Arial"/>
        </w:rPr>
        <w:t xml:space="preserve">Barcikowo, Bzowiec, Cerkiewnik, Głotowo, Jesionowo, Kabikiejmy, Kabikiejmy Dolne, Knopin, Knopin Osada, </w:t>
      </w:r>
      <w:r w:rsidR="004F426F">
        <w:rPr>
          <w:rFonts w:ascii="Arial" w:hAnsi="Arial" w:cs="Arial"/>
        </w:rPr>
        <w:lastRenderedPageBreak/>
        <w:t>Kosyń, Kunik, Łęgno, Mawry, Międzylesie</w:t>
      </w:r>
      <w:r w:rsidR="00B56E27">
        <w:rPr>
          <w:rFonts w:ascii="Arial" w:hAnsi="Arial" w:cs="Arial"/>
        </w:rPr>
        <w:t>, Nowa Wieś Mała, Orzechowo, Pio</w:t>
      </w:r>
      <w:r w:rsidR="004F426F">
        <w:rPr>
          <w:rFonts w:ascii="Arial" w:hAnsi="Arial" w:cs="Arial"/>
        </w:rPr>
        <w:t>traszewo, Podleśna, Praslity, Smolajny, Stary Dwór, Swobodna, Urbanowo</w:t>
      </w:r>
      <w:r w:rsidR="004F426F" w:rsidRPr="004F426F">
        <w:rPr>
          <w:rFonts w:ascii="Arial" w:hAnsi="Arial" w:cs="Arial"/>
        </w:rPr>
        <w:t>.</w:t>
      </w:r>
    </w:p>
    <w:p w:rsidR="000B6346" w:rsidRPr="006938A8" w:rsidRDefault="000B6346" w:rsidP="000B6346">
      <w:pPr>
        <w:spacing w:line="360" w:lineRule="auto"/>
        <w:ind w:firstLine="708"/>
        <w:jc w:val="both"/>
        <w:rPr>
          <w:rFonts w:ascii="Arial" w:hAnsi="Arial" w:cs="Arial"/>
        </w:rPr>
      </w:pPr>
      <w:r w:rsidRPr="00413E53">
        <w:rPr>
          <w:rFonts w:ascii="Arial" w:hAnsi="Arial" w:cs="Arial"/>
        </w:rPr>
        <w:t>Dobre Miasto usytuowane jest w centralnej części gminy na powierzchni 4,86</w:t>
      </w:r>
      <w:r w:rsidR="006938A8" w:rsidRPr="006938A8">
        <w:t xml:space="preserve"> </w:t>
      </w:r>
      <w:r w:rsidR="006938A8" w:rsidRPr="006938A8">
        <w:rPr>
          <w:rFonts w:ascii="Arial" w:hAnsi="Arial" w:cs="Arial"/>
        </w:rPr>
        <w:t>km</w:t>
      </w:r>
      <w:r w:rsidR="006938A8" w:rsidRPr="006938A8">
        <w:rPr>
          <w:rFonts w:ascii="Arial" w:hAnsi="Arial" w:cs="Arial"/>
          <w:vertAlign w:val="superscript"/>
        </w:rPr>
        <w:t>2</w:t>
      </w:r>
      <w:r w:rsidR="006938A8">
        <w:rPr>
          <w:rFonts w:ascii="Arial" w:hAnsi="Arial" w:cs="Arial"/>
        </w:rPr>
        <w:t>.</w:t>
      </w:r>
      <w:r w:rsidR="004F426F">
        <w:rPr>
          <w:rFonts w:ascii="Arial" w:hAnsi="Arial" w:cs="Arial"/>
        </w:rPr>
        <w:t xml:space="preserve"> Miasto dzieli się na 5 jednostek pomocniczych (osiedli): Za Miedzą -1, Za Miedzą – 2, Śródmieście, Przysiółek Dolny, Przysiółek Górny.</w:t>
      </w:r>
    </w:p>
    <w:p w:rsidR="00391138" w:rsidRDefault="00391138" w:rsidP="00391138">
      <w:pPr>
        <w:autoSpaceDE w:val="0"/>
        <w:autoSpaceDN w:val="0"/>
        <w:adjustRightInd w:val="0"/>
        <w:spacing w:after="0" w:line="360" w:lineRule="auto"/>
        <w:ind w:left="142" w:hanging="142"/>
        <w:jc w:val="both"/>
        <w:rPr>
          <w:rFonts w:ascii="Arial" w:eastAsia="Times New Roman" w:hAnsi="Arial" w:cs="Arial"/>
          <w:b/>
          <w:szCs w:val="24"/>
          <w:u w:val="single"/>
          <w:lang w:eastAsia="pl-PL"/>
        </w:rPr>
      </w:pPr>
      <w:r w:rsidRPr="00391138">
        <w:rPr>
          <w:rFonts w:ascii="Arial" w:eastAsia="Times New Roman" w:hAnsi="Arial" w:cs="Arial"/>
          <w:b/>
          <w:szCs w:val="24"/>
          <w:u w:val="single"/>
          <w:lang w:eastAsia="pl-PL"/>
        </w:rPr>
        <w:t xml:space="preserve">Historia </w:t>
      </w:r>
      <w:r w:rsidR="00F372BD">
        <w:rPr>
          <w:rFonts w:ascii="Arial" w:eastAsia="Times New Roman" w:hAnsi="Arial" w:cs="Arial"/>
          <w:b/>
          <w:szCs w:val="24"/>
          <w:u w:val="single"/>
          <w:lang w:eastAsia="pl-PL"/>
        </w:rPr>
        <w:t>gminy Dobre Miasto</w:t>
      </w:r>
    </w:p>
    <w:p w:rsidR="00D60CBD" w:rsidRDefault="00D60CBD" w:rsidP="00D60CBD">
      <w:pPr>
        <w:autoSpaceDE w:val="0"/>
        <w:autoSpaceDN w:val="0"/>
        <w:adjustRightInd w:val="0"/>
        <w:spacing w:after="0" w:line="360" w:lineRule="auto"/>
        <w:ind w:firstLine="709"/>
        <w:jc w:val="both"/>
        <w:rPr>
          <w:rFonts w:ascii="Arial" w:eastAsia="Times New Roman" w:hAnsi="Arial" w:cs="Arial"/>
          <w:szCs w:val="24"/>
          <w:lang w:eastAsia="pl-PL"/>
        </w:rPr>
      </w:pPr>
      <w:r w:rsidRPr="00661E4C">
        <w:rPr>
          <w:rFonts w:ascii="Arial" w:eastAsia="Times New Roman" w:hAnsi="Arial" w:cs="Arial"/>
          <w:szCs w:val="24"/>
          <w:lang w:eastAsia="pl-PL"/>
        </w:rPr>
        <w:t>Prawa miejskie Dobre Miasto otrzymało 26 grudnia 1329 r. od biskupa Henryka Wogenapa. Duże znaczenie dla rozwoju miasta miało przeniesienie tu w 1347 r. Kapituły Kolegiackiej. W ciągu kilkudziesięciu lat kanonicy wybudowali kościół, odpowiadający rangą kapitule, szkołę parafialną oraz szpital. Wraz z budową kolegiaty zaczęto wzmacniać obwarowania miejskie. Powstały mury obronne z kamienia i cegły.</w:t>
      </w:r>
    </w:p>
    <w:p w:rsidR="00661E4C" w:rsidRPr="00661E4C" w:rsidRDefault="00661E4C" w:rsidP="00D60CBD">
      <w:pPr>
        <w:autoSpaceDE w:val="0"/>
        <w:autoSpaceDN w:val="0"/>
        <w:adjustRightInd w:val="0"/>
        <w:spacing w:after="0" w:line="360" w:lineRule="auto"/>
        <w:ind w:firstLine="709"/>
        <w:jc w:val="both"/>
        <w:rPr>
          <w:rFonts w:ascii="Arial" w:eastAsia="Times New Roman" w:hAnsi="Arial" w:cs="Arial"/>
          <w:szCs w:val="24"/>
          <w:lang w:eastAsia="pl-PL"/>
        </w:rPr>
      </w:pPr>
      <w:r w:rsidRPr="00661E4C">
        <w:rPr>
          <w:rFonts w:ascii="Arial" w:eastAsia="Times New Roman" w:hAnsi="Arial" w:cs="Arial"/>
          <w:szCs w:val="24"/>
          <w:lang w:eastAsia="pl-PL"/>
        </w:rPr>
        <w:t xml:space="preserve">Oddalone o 4 km Głotowo już w XIV wieku słynęło z odpustów i kolegiaty przeniesionej potem do Dobrego Miasta. Za czasów staropruskich, jak głosi legenda, miało tu istnieć miasto stanowiące stolicę ziemi zwanej Glotowią. Obecnie, obok pięknego barokowego kościoła, wzdłuż rzeki Kwieli ciągnie się interesująco wkomponowana </w:t>
      </w:r>
      <w:r w:rsidR="00F667E1">
        <w:rPr>
          <w:rFonts w:ascii="Arial" w:eastAsia="Times New Roman" w:hAnsi="Arial" w:cs="Arial"/>
          <w:szCs w:val="24"/>
          <w:lang w:eastAsia="pl-PL"/>
        </w:rPr>
        <w:br/>
      </w:r>
      <w:r w:rsidRPr="00661E4C">
        <w:rPr>
          <w:rFonts w:ascii="Arial" w:eastAsia="Times New Roman" w:hAnsi="Arial" w:cs="Arial"/>
          <w:szCs w:val="24"/>
          <w:lang w:eastAsia="pl-PL"/>
        </w:rPr>
        <w:t>w przyrodę Kalwaria Warmińska. W 14 kapliczkach-stacjach przedstawione są sceny Drogi Krzyżowej.</w:t>
      </w:r>
    </w:p>
    <w:p w:rsidR="00661E4C" w:rsidRDefault="00661E4C" w:rsidP="00D60CBD">
      <w:pPr>
        <w:autoSpaceDE w:val="0"/>
        <w:autoSpaceDN w:val="0"/>
        <w:adjustRightInd w:val="0"/>
        <w:spacing w:after="0" w:line="360" w:lineRule="auto"/>
        <w:ind w:firstLine="709"/>
        <w:jc w:val="both"/>
        <w:rPr>
          <w:rFonts w:ascii="Arial" w:eastAsia="Times New Roman" w:hAnsi="Arial" w:cs="Arial"/>
          <w:szCs w:val="24"/>
          <w:lang w:eastAsia="pl-PL"/>
        </w:rPr>
      </w:pPr>
      <w:r w:rsidRPr="00661E4C">
        <w:rPr>
          <w:rFonts w:ascii="Arial" w:eastAsia="Times New Roman" w:hAnsi="Arial" w:cs="Arial"/>
          <w:szCs w:val="24"/>
          <w:lang w:eastAsia="pl-PL"/>
        </w:rPr>
        <w:t xml:space="preserve">O 5 km od Dobrego Miasta leży wieś Smolajny, dawna letnia rezydencja biskupów warmińskich. Po zniszczeniach wojny północnej (1700-1721) odbudował ją biskup Adam Grabowski. O park i ogród zadbał Biskup Ignacy Krasicki. Z tamtych lat zostały </w:t>
      </w:r>
      <w:r w:rsidR="009F3DF1">
        <w:rPr>
          <w:rFonts w:ascii="Arial" w:eastAsia="Times New Roman" w:hAnsi="Arial" w:cs="Arial"/>
          <w:szCs w:val="24"/>
          <w:lang w:eastAsia="pl-PL"/>
        </w:rPr>
        <w:t>itp</w:t>
      </w:r>
      <w:r w:rsidRPr="00661E4C">
        <w:rPr>
          <w:rFonts w:ascii="Arial" w:eastAsia="Times New Roman" w:hAnsi="Arial" w:cs="Arial"/>
          <w:szCs w:val="24"/>
          <w:lang w:eastAsia="pl-PL"/>
        </w:rPr>
        <w:t>. piękne aleje: klonowa i lipowa oraz staw. W pałacu mieści się Zespół Szkół Rolniczych, prowadzący działalność agroturystyczną. Goście mogą wybrać się po okolicach konno lub bryczką</w:t>
      </w:r>
      <w:r w:rsidR="008F27CB">
        <w:rPr>
          <w:rFonts w:ascii="Arial" w:eastAsia="Times New Roman" w:hAnsi="Arial" w:cs="Arial"/>
          <w:szCs w:val="24"/>
          <w:lang w:eastAsia="pl-PL"/>
        </w:rPr>
        <w:t>,</w:t>
      </w:r>
      <w:r w:rsidRPr="00661E4C">
        <w:rPr>
          <w:rFonts w:ascii="Arial" w:eastAsia="Times New Roman" w:hAnsi="Arial" w:cs="Arial"/>
          <w:szCs w:val="24"/>
          <w:lang w:eastAsia="pl-PL"/>
        </w:rPr>
        <w:t xml:space="preserve"> </w:t>
      </w:r>
      <w:r w:rsidR="008F27CB">
        <w:rPr>
          <w:rFonts w:ascii="Arial" w:eastAsia="Times New Roman" w:hAnsi="Arial" w:cs="Arial"/>
          <w:szCs w:val="24"/>
          <w:lang w:eastAsia="pl-PL"/>
        </w:rPr>
        <w:t>p</w:t>
      </w:r>
      <w:r w:rsidRPr="00661E4C">
        <w:rPr>
          <w:rFonts w:ascii="Arial" w:eastAsia="Times New Roman" w:hAnsi="Arial" w:cs="Arial"/>
          <w:szCs w:val="24"/>
          <w:lang w:eastAsia="pl-PL"/>
        </w:rPr>
        <w:t>opływać kajakiem po rzece, wieczór spędzić przy ognisku, a przenocować w wieży.</w:t>
      </w:r>
    </w:p>
    <w:p w:rsidR="00661E4C" w:rsidRPr="00661E4C" w:rsidRDefault="00661E4C" w:rsidP="00D60CBD">
      <w:pPr>
        <w:autoSpaceDE w:val="0"/>
        <w:autoSpaceDN w:val="0"/>
        <w:adjustRightInd w:val="0"/>
        <w:spacing w:after="0" w:line="360" w:lineRule="auto"/>
        <w:ind w:firstLine="709"/>
        <w:jc w:val="both"/>
        <w:rPr>
          <w:rFonts w:ascii="Arial" w:eastAsia="Times New Roman" w:hAnsi="Arial" w:cs="Arial"/>
          <w:szCs w:val="24"/>
          <w:lang w:eastAsia="pl-PL"/>
        </w:rPr>
      </w:pPr>
      <w:r w:rsidRPr="00661E4C">
        <w:rPr>
          <w:rFonts w:ascii="Arial" w:eastAsia="Times New Roman" w:hAnsi="Arial" w:cs="Arial"/>
          <w:szCs w:val="24"/>
          <w:lang w:eastAsia="pl-PL"/>
        </w:rPr>
        <w:t xml:space="preserve">Koniec II wojny światowej przyniósł najtragiczniejsze wydarzenia w dziejach </w:t>
      </w:r>
      <w:r w:rsidR="00F372BD">
        <w:rPr>
          <w:rFonts w:ascii="Arial" w:eastAsia="Times New Roman" w:hAnsi="Arial" w:cs="Arial"/>
          <w:szCs w:val="24"/>
          <w:lang w:eastAsia="pl-PL"/>
        </w:rPr>
        <w:t>Dobrego Miasta</w:t>
      </w:r>
      <w:r w:rsidRPr="00661E4C">
        <w:rPr>
          <w:rFonts w:ascii="Arial" w:eastAsia="Times New Roman" w:hAnsi="Arial" w:cs="Arial"/>
          <w:szCs w:val="24"/>
          <w:lang w:eastAsia="pl-PL"/>
        </w:rPr>
        <w:t xml:space="preserve">. Spaleniu uległo 65% zabudowy, prawie całkowicie zniszczono gazownię, elektrownię, wodociągi, młyny i piekarnie. Według powojennego spisu (1946) miasto liczyło 966 mieszkańców. Nowi mieszkańcy przybyli </w:t>
      </w:r>
      <w:r w:rsidR="008F27CB">
        <w:rPr>
          <w:rFonts w:ascii="Arial" w:eastAsia="Times New Roman" w:hAnsi="Arial" w:cs="Arial"/>
          <w:szCs w:val="24"/>
          <w:lang w:eastAsia="pl-PL"/>
        </w:rPr>
        <w:t>z kresów Wschodnich</w:t>
      </w:r>
      <w:r w:rsidRPr="00661E4C">
        <w:rPr>
          <w:rFonts w:ascii="Arial" w:eastAsia="Times New Roman" w:hAnsi="Arial" w:cs="Arial"/>
          <w:szCs w:val="24"/>
          <w:lang w:eastAsia="pl-PL"/>
        </w:rPr>
        <w:t xml:space="preserve">, zwłaszcza </w:t>
      </w:r>
      <w:r w:rsidR="009F4F11">
        <w:rPr>
          <w:rFonts w:ascii="Arial" w:eastAsia="Times New Roman" w:hAnsi="Arial" w:cs="Arial"/>
          <w:szCs w:val="24"/>
          <w:lang w:eastAsia="pl-PL"/>
        </w:rPr>
        <w:br/>
      </w:r>
      <w:r w:rsidRPr="00661E4C">
        <w:rPr>
          <w:rFonts w:ascii="Arial" w:eastAsia="Times New Roman" w:hAnsi="Arial" w:cs="Arial"/>
          <w:szCs w:val="24"/>
          <w:lang w:eastAsia="pl-PL"/>
        </w:rPr>
        <w:t>z Wileńszczyzny, Białorusi i Ukrainy.</w:t>
      </w:r>
    </w:p>
    <w:p w:rsidR="00661E4C" w:rsidRDefault="00661E4C" w:rsidP="00D60CBD">
      <w:pPr>
        <w:autoSpaceDE w:val="0"/>
        <w:autoSpaceDN w:val="0"/>
        <w:adjustRightInd w:val="0"/>
        <w:spacing w:line="360" w:lineRule="auto"/>
        <w:ind w:firstLine="709"/>
        <w:jc w:val="both"/>
        <w:rPr>
          <w:rFonts w:ascii="Arial" w:eastAsia="Times New Roman" w:hAnsi="Arial" w:cs="Arial"/>
          <w:szCs w:val="24"/>
          <w:lang w:eastAsia="pl-PL"/>
        </w:rPr>
      </w:pPr>
      <w:r w:rsidRPr="00661E4C">
        <w:rPr>
          <w:rFonts w:ascii="Arial" w:eastAsia="Times New Roman" w:hAnsi="Arial" w:cs="Arial"/>
          <w:szCs w:val="24"/>
          <w:lang w:eastAsia="pl-PL"/>
        </w:rPr>
        <w:t xml:space="preserve">1 sierpnia 1945 r. garnizon radziecki przekazał władzę burmistrzowi Dobrego Miasta. </w:t>
      </w:r>
      <w:r w:rsidR="008F27CB" w:rsidRPr="00661E4C">
        <w:rPr>
          <w:rFonts w:ascii="Arial" w:eastAsia="Times New Roman" w:hAnsi="Arial" w:cs="Arial"/>
          <w:szCs w:val="24"/>
          <w:lang w:eastAsia="pl-PL"/>
        </w:rPr>
        <w:t xml:space="preserve">W lipcu 1946 r. rozpoczęły działalność Zakłady Przemysłu Drzewnego. </w:t>
      </w:r>
      <w:r w:rsidRPr="00661E4C">
        <w:rPr>
          <w:rFonts w:ascii="Arial" w:eastAsia="Times New Roman" w:hAnsi="Arial" w:cs="Arial"/>
          <w:szCs w:val="24"/>
          <w:lang w:eastAsia="pl-PL"/>
        </w:rPr>
        <w:t xml:space="preserve">W grudniu 1947 r. ruszyła pierwsza produkcja młockarni w </w:t>
      </w:r>
      <w:r w:rsidR="009F3DF1">
        <w:rPr>
          <w:rFonts w:ascii="Arial" w:eastAsia="Times New Roman" w:hAnsi="Arial" w:cs="Arial"/>
          <w:szCs w:val="24"/>
          <w:lang w:eastAsia="pl-PL"/>
        </w:rPr>
        <w:t>„</w:t>
      </w:r>
      <w:r w:rsidRPr="00661E4C">
        <w:rPr>
          <w:rFonts w:ascii="Arial" w:eastAsia="Times New Roman" w:hAnsi="Arial" w:cs="Arial"/>
          <w:szCs w:val="24"/>
          <w:lang w:eastAsia="pl-PL"/>
        </w:rPr>
        <w:t>Warmińskiej Fabryce Młockarni</w:t>
      </w:r>
      <w:r w:rsidR="009F3DF1">
        <w:rPr>
          <w:rFonts w:ascii="Arial" w:eastAsia="Times New Roman" w:hAnsi="Arial" w:cs="Arial"/>
          <w:szCs w:val="24"/>
          <w:lang w:eastAsia="pl-PL"/>
        </w:rPr>
        <w:t>”</w:t>
      </w:r>
      <w:r w:rsidRPr="00661E4C">
        <w:rPr>
          <w:rFonts w:ascii="Arial" w:eastAsia="Times New Roman" w:hAnsi="Arial" w:cs="Arial"/>
          <w:szCs w:val="24"/>
          <w:lang w:eastAsia="pl-PL"/>
        </w:rPr>
        <w:t xml:space="preserve">. W 1955 r. zaczęto wyrabiać cukierki i lizaki w Spółdzielni Pracy </w:t>
      </w:r>
      <w:r w:rsidR="009F3DF1">
        <w:rPr>
          <w:rFonts w:ascii="Arial" w:eastAsia="Times New Roman" w:hAnsi="Arial" w:cs="Arial"/>
          <w:szCs w:val="24"/>
          <w:lang w:eastAsia="pl-PL"/>
        </w:rPr>
        <w:t>„</w:t>
      </w:r>
      <w:r w:rsidRPr="00661E4C">
        <w:rPr>
          <w:rFonts w:ascii="Arial" w:eastAsia="Times New Roman" w:hAnsi="Arial" w:cs="Arial"/>
          <w:szCs w:val="24"/>
          <w:lang w:eastAsia="pl-PL"/>
        </w:rPr>
        <w:t>Jutrzenka</w:t>
      </w:r>
      <w:r w:rsidR="009F3DF1">
        <w:rPr>
          <w:rFonts w:ascii="Arial" w:eastAsia="Times New Roman" w:hAnsi="Arial" w:cs="Arial"/>
          <w:szCs w:val="24"/>
          <w:lang w:eastAsia="pl-PL"/>
        </w:rPr>
        <w:t>”</w:t>
      </w:r>
      <w:r w:rsidR="00D60CBD">
        <w:rPr>
          <w:rFonts w:ascii="Arial" w:eastAsia="Times New Roman" w:hAnsi="Arial" w:cs="Arial"/>
          <w:szCs w:val="24"/>
          <w:lang w:eastAsia="pl-PL"/>
        </w:rPr>
        <w:t xml:space="preserve">. </w:t>
      </w:r>
      <w:r w:rsidRPr="00661E4C">
        <w:rPr>
          <w:rFonts w:ascii="Arial" w:eastAsia="Times New Roman" w:hAnsi="Arial" w:cs="Arial"/>
          <w:szCs w:val="24"/>
          <w:lang w:eastAsia="pl-PL"/>
        </w:rPr>
        <w:t>Dalsze lata to okres dynamicznego rozwoju miasta.</w:t>
      </w:r>
      <w:r w:rsidR="00D60CBD">
        <w:rPr>
          <w:rStyle w:val="Odwoanieprzypisudolnego"/>
          <w:rFonts w:ascii="Arial" w:eastAsia="Times New Roman" w:hAnsi="Arial" w:cs="Arial"/>
          <w:szCs w:val="24"/>
          <w:lang w:eastAsia="pl-PL"/>
        </w:rPr>
        <w:footnoteReference w:id="5"/>
      </w:r>
    </w:p>
    <w:p w:rsidR="000A0419" w:rsidRPr="006938A8" w:rsidRDefault="000A0419" w:rsidP="000A0419">
      <w:pPr>
        <w:spacing w:before="120" w:after="0" w:line="360" w:lineRule="auto"/>
        <w:ind w:firstLine="709"/>
        <w:jc w:val="both"/>
        <w:rPr>
          <w:rFonts w:ascii="Arial" w:eastAsia="Times New Roman" w:hAnsi="Arial" w:cs="Arial"/>
          <w:szCs w:val="24"/>
          <w:lang w:eastAsia="pl-PL"/>
        </w:rPr>
      </w:pPr>
      <w:r w:rsidRPr="006938A8">
        <w:rPr>
          <w:rFonts w:ascii="Arial" w:hAnsi="Arial" w:cs="Arial"/>
        </w:rPr>
        <w:lastRenderedPageBreak/>
        <w:t xml:space="preserve">Dobre Miasto należy do </w:t>
      </w:r>
      <w:r w:rsidRPr="006938A8">
        <w:rPr>
          <w:rFonts w:ascii="Arial" w:hAnsi="Arial" w:cs="Arial"/>
          <w:b/>
          <w:i/>
        </w:rPr>
        <w:t xml:space="preserve">Międzynarodowego Stowarzyszenia Miast Cittaslow. </w:t>
      </w:r>
      <w:r w:rsidRPr="006938A8">
        <w:rPr>
          <w:rFonts w:ascii="Arial" w:hAnsi="Arial" w:cs="Arial"/>
        </w:rPr>
        <w:t>Celem Stowarzyszenia jest promowanie i rozpowszechnianie kultury dobrego życia</w:t>
      </w:r>
      <w:r w:rsidR="008F27CB">
        <w:rPr>
          <w:rFonts w:ascii="Arial" w:hAnsi="Arial" w:cs="Arial"/>
        </w:rPr>
        <w:t>, zarządzanie miastem zgodnie z ideą zrównoważonego rozwoju,</w:t>
      </w:r>
      <w:r w:rsidRPr="006938A8">
        <w:rPr>
          <w:rFonts w:ascii="Arial" w:hAnsi="Arial" w:cs="Arial"/>
        </w:rPr>
        <w:t xml:space="preserve">  </w:t>
      </w:r>
      <w:r w:rsidRPr="006938A8">
        <w:rPr>
          <w:rFonts w:ascii="Arial" w:eastAsia="Times New Roman" w:hAnsi="Arial" w:cs="Arial"/>
          <w:szCs w:val="24"/>
          <w:lang w:eastAsia="pl-PL"/>
        </w:rPr>
        <w:t>W miastach sieci Cittaslow:</w:t>
      </w:r>
    </w:p>
    <w:p w:rsidR="000A0419" w:rsidRPr="006938A8" w:rsidRDefault="000A0419" w:rsidP="00254B48">
      <w:pPr>
        <w:numPr>
          <w:ilvl w:val="0"/>
          <w:numId w:val="26"/>
        </w:numPr>
        <w:autoSpaceDE w:val="0"/>
        <w:autoSpaceDN w:val="0"/>
        <w:adjustRightInd w:val="0"/>
        <w:spacing w:after="0" w:line="360" w:lineRule="auto"/>
        <w:ind w:left="426"/>
        <w:contextualSpacing/>
        <w:jc w:val="both"/>
        <w:rPr>
          <w:rFonts w:ascii="Arial" w:eastAsia="Times New Roman" w:hAnsi="Arial" w:cs="Arial"/>
          <w:szCs w:val="24"/>
          <w:lang w:eastAsia="pl-PL"/>
        </w:rPr>
      </w:pPr>
      <w:r w:rsidRPr="006938A8">
        <w:rPr>
          <w:rFonts w:ascii="Arial" w:eastAsia="Times New Roman" w:hAnsi="Arial" w:cs="Arial"/>
          <w:szCs w:val="24"/>
          <w:lang w:eastAsia="pl-PL"/>
        </w:rPr>
        <w:t>realizowana jest polityka środowiskowa dążąca do utrzymania i rozwoju charakterystycznych cech obszaru i zabudowy miejskiej,</w:t>
      </w:r>
    </w:p>
    <w:p w:rsidR="000A0419" w:rsidRPr="006938A8" w:rsidRDefault="000A0419" w:rsidP="00254B48">
      <w:pPr>
        <w:numPr>
          <w:ilvl w:val="0"/>
          <w:numId w:val="26"/>
        </w:numPr>
        <w:autoSpaceDE w:val="0"/>
        <w:autoSpaceDN w:val="0"/>
        <w:adjustRightInd w:val="0"/>
        <w:spacing w:after="0" w:line="360" w:lineRule="auto"/>
        <w:ind w:left="426"/>
        <w:contextualSpacing/>
        <w:jc w:val="both"/>
        <w:rPr>
          <w:rFonts w:ascii="Arial" w:eastAsia="Times New Roman" w:hAnsi="Arial" w:cs="Arial"/>
          <w:szCs w:val="24"/>
          <w:lang w:eastAsia="pl-PL"/>
        </w:rPr>
      </w:pPr>
      <w:r w:rsidRPr="006938A8">
        <w:rPr>
          <w:rFonts w:ascii="Arial" w:eastAsia="Times New Roman" w:hAnsi="Arial" w:cs="Arial"/>
          <w:szCs w:val="24"/>
          <w:lang w:eastAsia="pl-PL"/>
        </w:rPr>
        <w:t xml:space="preserve">realizowana jest polityka mająca na względzie ustanowienie funkcjonalnej infrastruktury </w:t>
      </w:r>
      <w:r w:rsidRPr="006938A8">
        <w:rPr>
          <w:rFonts w:ascii="Arial" w:eastAsia="Times New Roman" w:hAnsi="Arial" w:cs="Arial"/>
          <w:szCs w:val="24"/>
          <w:lang w:eastAsia="pl-PL"/>
        </w:rPr>
        <w:br/>
        <w:t>i podejmowane są działania nad poprawą jakości życia ich społeczności,</w:t>
      </w:r>
    </w:p>
    <w:p w:rsidR="000A0419" w:rsidRPr="006938A8" w:rsidRDefault="000A0419" w:rsidP="00254B48">
      <w:pPr>
        <w:numPr>
          <w:ilvl w:val="0"/>
          <w:numId w:val="26"/>
        </w:numPr>
        <w:autoSpaceDE w:val="0"/>
        <w:autoSpaceDN w:val="0"/>
        <w:adjustRightInd w:val="0"/>
        <w:spacing w:after="0" w:line="360" w:lineRule="auto"/>
        <w:ind w:left="426"/>
        <w:contextualSpacing/>
        <w:jc w:val="both"/>
        <w:rPr>
          <w:rFonts w:ascii="Arial" w:eastAsia="Times New Roman" w:hAnsi="Arial" w:cs="Arial"/>
          <w:szCs w:val="24"/>
          <w:lang w:eastAsia="pl-PL"/>
        </w:rPr>
      </w:pPr>
      <w:r w:rsidRPr="006938A8">
        <w:rPr>
          <w:rFonts w:ascii="Arial" w:eastAsia="Times New Roman" w:hAnsi="Arial" w:cs="Arial"/>
          <w:szCs w:val="24"/>
          <w:lang w:eastAsia="pl-PL"/>
        </w:rPr>
        <w:t xml:space="preserve">promuje się technologie skierowane na poprawę wartości środowiska naturalnego </w:t>
      </w:r>
      <w:r w:rsidRPr="006938A8">
        <w:rPr>
          <w:rFonts w:ascii="Arial" w:eastAsia="Times New Roman" w:hAnsi="Arial" w:cs="Arial"/>
          <w:szCs w:val="24"/>
          <w:lang w:eastAsia="pl-PL"/>
        </w:rPr>
        <w:br/>
        <w:t xml:space="preserve">i zabudowy miejskiej, </w:t>
      </w:r>
    </w:p>
    <w:p w:rsidR="000A0419" w:rsidRPr="006938A8" w:rsidRDefault="000A0419" w:rsidP="00254B48">
      <w:pPr>
        <w:numPr>
          <w:ilvl w:val="0"/>
          <w:numId w:val="26"/>
        </w:numPr>
        <w:autoSpaceDE w:val="0"/>
        <w:autoSpaceDN w:val="0"/>
        <w:adjustRightInd w:val="0"/>
        <w:spacing w:after="0" w:line="360" w:lineRule="auto"/>
        <w:ind w:left="426"/>
        <w:contextualSpacing/>
        <w:jc w:val="both"/>
        <w:rPr>
          <w:rFonts w:ascii="Arial" w:eastAsia="Times New Roman" w:hAnsi="Arial" w:cs="Arial"/>
          <w:szCs w:val="24"/>
          <w:lang w:eastAsia="pl-PL"/>
        </w:rPr>
      </w:pPr>
      <w:r w:rsidRPr="006938A8">
        <w:rPr>
          <w:rFonts w:ascii="Arial" w:eastAsia="Times New Roman" w:hAnsi="Arial" w:cs="Arial"/>
          <w:szCs w:val="24"/>
          <w:lang w:eastAsia="pl-PL"/>
        </w:rPr>
        <w:t xml:space="preserve">stymuluje się produkcję i wykorzystanie produktów żywnościowych otrzymanych drogą naturalnych technik nieszkodliwych dla środowiska, z wyłączeniem produktów modyfikowanych genetycznie, </w:t>
      </w:r>
    </w:p>
    <w:p w:rsidR="000A0419" w:rsidRPr="006938A8" w:rsidRDefault="000A0419" w:rsidP="00254B48">
      <w:pPr>
        <w:numPr>
          <w:ilvl w:val="0"/>
          <w:numId w:val="26"/>
        </w:numPr>
        <w:autoSpaceDE w:val="0"/>
        <w:autoSpaceDN w:val="0"/>
        <w:adjustRightInd w:val="0"/>
        <w:spacing w:after="0" w:line="360" w:lineRule="auto"/>
        <w:ind w:left="426"/>
        <w:contextualSpacing/>
        <w:jc w:val="both"/>
        <w:rPr>
          <w:rFonts w:ascii="Arial" w:eastAsia="Times New Roman" w:hAnsi="Arial" w:cs="Arial"/>
          <w:szCs w:val="24"/>
          <w:lang w:eastAsia="pl-PL"/>
        </w:rPr>
      </w:pPr>
      <w:r w:rsidRPr="006938A8">
        <w:rPr>
          <w:rFonts w:ascii="Arial" w:eastAsia="Times New Roman" w:hAnsi="Arial" w:cs="Arial"/>
          <w:szCs w:val="24"/>
          <w:lang w:eastAsia="pl-PL"/>
        </w:rPr>
        <w:t>chroni się lokalne produkcje mające korzenie w kulturze i tradycjach, które przyczyniają się do utrzymania specyficznego charakteru terytorium, zachowując miejsce i style, promując okazje i miejsca uprzywilejowane z uwagi na bezpośredni kontakt między konsumentami a producentami towarów wysokiej jakości,</w:t>
      </w:r>
    </w:p>
    <w:p w:rsidR="000A0419" w:rsidRPr="006938A8" w:rsidRDefault="000A0419" w:rsidP="00254B48">
      <w:pPr>
        <w:numPr>
          <w:ilvl w:val="0"/>
          <w:numId w:val="26"/>
        </w:numPr>
        <w:autoSpaceDE w:val="0"/>
        <w:autoSpaceDN w:val="0"/>
        <w:adjustRightInd w:val="0"/>
        <w:spacing w:after="0" w:line="360" w:lineRule="auto"/>
        <w:ind w:left="426"/>
        <w:contextualSpacing/>
        <w:jc w:val="both"/>
        <w:rPr>
          <w:rFonts w:ascii="Arial" w:eastAsia="Times New Roman" w:hAnsi="Arial" w:cs="Arial"/>
          <w:szCs w:val="24"/>
          <w:lang w:eastAsia="pl-PL"/>
        </w:rPr>
      </w:pPr>
      <w:r w:rsidRPr="006938A8">
        <w:rPr>
          <w:rFonts w:ascii="Arial" w:eastAsia="Times New Roman" w:hAnsi="Arial" w:cs="Arial"/>
          <w:szCs w:val="24"/>
          <w:lang w:eastAsia="pl-PL"/>
        </w:rPr>
        <w:t xml:space="preserve">promuje się gościnność jako moment pierwszego kontaktu ze społecznością i jej specyfiką, usuwając przeszkody natury fizycznej i kulturowej, które mogą przeszkodzić </w:t>
      </w:r>
      <w:r w:rsidRPr="006938A8">
        <w:rPr>
          <w:rFonts w:ascii="Arial" w:eastAsia="Times New Roman" w:hAnsi="Arial" w:cs="Arial"/>
          <w:szCs w:val="24"/>
          <w:lang w:eastAsia="pl-PL"/>
        </w:rPr>
        <w:br/>
        <w:t>w pełnym i powszechnym wykorzystaniu zasobów miasta,</w:t>
      </w:r>
    </w:p>
    <w:p w:rsidR="000A0419" w:rsidRPr="006938A8" w:rsidRDefault="000A0419" w:rsidP="00254B48">
      <w:pPr>
        <w:numPr>
          <w:ilvl w:val="0"/>
          <w:numId w:val="26"/>
        </w:numPr>
        <w:autoSpaceDE w:val="0"/>
        <w:autoSpaceDN w:val="0"/>
        <w:adjustRightInd w:val="0"/>
        <w:spacing w:line="360" w:lineRule="auto"/>
        <w:ind w:left="426"/>
        <w:contextualSpacing/>
        <w:jc w:val="both"/>
        <w:rPr>
          <w:rFonts w:ascii="Arial" w:eastAsia="Times New Roman" w:hAnsi="Arial" w:cs="Arial"/>
          <w:szCs w:val="24"/>
          <w:lang w:eastAsia="pl-PL"/>
        </w:rPr>
      </w:pPr>
      <w:r w:rsidRPr="006938A8">
        <w:rPr>
          <w:rFonts w:ascii="Arial" w:eastAsia="Times New Roman" w:hAnsi="Arial" w:cs="Arial"/>
          <w:szCs w:val="24"/>
          <w:lang w:eastAsia="pl-PL"/>
        </w:rPr>
        <w:t>wśród mieszkańców wspierana jest świadomość życia w jednym z miast Slow City, ze szczególnym uwzględnieniem środowiska młodzieży i szkoły, poprzez systematyczne informowanie o korzyściach członkostwa w sieci miast.</w:t>
      </w:r>
      <w:r w:rsidRPr="006938A8">
        <w:rPr>
          <w:rFonts w:ascii="Arial" w:eastAsia="Times New Roman" w:hAnsi="Arial" w:cs="Arial"/>
          <w:szCs w:val="24"/>
          <w:vertAlign w:val="superscript"/>
          <w:lang w:eastAsia="pl-PL"/>
        </w:rPr>
        <w:footnoteReference w:id="6"/>
      </w:r>
    </w:p>
    <w:p w:rsidR="000A0419" w:rsidRPr="000A0419" w:rsidRDefault="006938A8" w:rsidP="000A0419">
      <w:pPr>
        <w:spacing w:before="240" w:after="0" w:line="360" w:lineRule="auto"/>
        <w:ind w:firstLine="709"/>
        <w:jc w:val="both"/>
        <w:rPr>
          <w:rFonts w:ascii="Arial" w:hAnsi="Arial" w:cs="Arial"/>
        </w:rPr>
      </w:pPr>
      <w:r>
        <w:rPr>
          <w:rFonts w:ascii="Arial" w:hAnsi="Arial" w:cs="Arial"/>
        </w:rPr>
        <w:t>Na terenie</w:t>
      </w:r>
      <w:r w:rsidR="00F372BD">
        <w:rPr>
          <w:rFonts w:ascii="Arial" w:hAnsi="Arial" w:cs="Arial"/>
        </w:rPr>
        <w:t xml:space="preserve"> gminy</w:t>
      </w:r>
      <w:r>
        <w:rPr>
          <w:rFonts w:ascii="Arial" w:hAnsi="Arial" w:cs="Arial"/>
        </w:rPr>
        <w:t xml:space="preserve"> Dobre Miast</w:t>
      </w:r>
      <w:r w:rsidR="00F372BD">
        <w:rPr>
          <w:rFonts w:ascii="Arial" w:hAnsi="Arial" w:cs="Arial"/>
        </w:rPr>
        <w:t>o</w:t>
      </w:r>
      <w:r>
        <w:rPr>
          <w:rFonts w:ascii="Arial" w:hAnsi="Arial" w:cs="Arial"/>
        </w:rPr>
        <w:t xml:space="preserve"> </w:t>
      </w:r>
      <w:r w:rsidR="000A0419">
        <w:rPr>
          <w:rFonts w:ascii="Arial" w:hAnsi="Arial" w:cs="Arial"/>
        </w:rPr>
        <w:t xml:space="preserve">aktywnie działa </w:t>
      </w:r>
      <w:r w:rsidR="000A0419" w:rsidRPr="000A0419">
        <w:rPr>
          <w:rFonts w:ascii="Arial" w:hAnsi="Arial" w:cs="Arial"/>
          <w:b/>
          <w:i/>
        </w:rPr>
        <w:t>Lokalna Grupa Działania „Warmiński Zakątek”</w:t>
      </w:r>
      <w:r w:rsidR="000A0419">
        <w:rPr>
          <w:rFonts w:ascii="Arial" w:hAnsi="Arial" w:cs="Arial"/>
        </w:rPr>
        <w:t xml:space="preserve">, której celami jest </w:t>
      </w:r>
      <w:r w:rsidR="009F3DF1">
        <w:rPr>
          <w:rFonts w:ascii="Arial" w:hAnsi="Arial" w:cs="Arial"/>
        </w:rPr>
        <w:t>itp</w:t>
      </w:r>
      <w:r w:rsidR="000A0419">
        <w:rPr>
          <w:rFonts w:ascii="Arial" w:hAnsi="Arial" w:cs="Arial"/>
        </w:rPr>
        <w:t>.:</w:t>
      </w:r>
    </w:p>
    <w:p w:rsidR="000A0419" w:rsidRPr="000A0419" w:rsidRDefault="000A0419" w:rsidP="00254B48">
      <w:pPr>
        <w:numPr>
          <w:ilvl w:val="0"/>
          <w:numId w:val="32"/>
        </w:numPr>
        <w:spacing w:after="0" w:line="360" w:lineRule="auto"/>
        <w:jc w:val="both"/>
        <w:rPr>
          <w:rFonts w:ascii="Arial" w:hAnsi="Arial" w:cs="Arial"/>
        </w:rPr>
      </w:pPr>
      <w:r w:rsidRPr="000A0419">
        <w:rPr>
          <w:rFonts w:ascii="Arial" w:hAnsi="Arial" w:cs="Arial"/>
        </w:rPr>
        <w:t>działanie na rzecz zrównoważonego rozwoju obszaru działania, zwłaszcza obszarów wiejskich,</w:t>
      </w:r>
    </w:p>
    <w:p w:rsidR="000A0419" w:rsidRPr="000A0419" w:rsidRDefault="000A0419" w:rsidP="00254B48">
      <w:pPr>
        <w:numPr>
          <w:ilvl w:val="0"/>
          <w:numId w:val="32"/>
        </w:numPr>
        <w:spacing w:after="0" w:line="360" w:lineRule="auto"/>
        <w:jc w:val="both"/>
        <w:rPr>
          <w:rFonts w:ascii="Arial" w:hAnsi="Arial" w:cs="Arial"/>
        </w:rPr>
      </w:pPr>
      <w:r w:rsidRPr="000A0419">
        <w:rPr>
          <w:rFonts w:ascii="Arial" w:hAnsi="Arial" w:cs="Arial"/>
        </w:rPr>
        <w:t>aktywizowanie i integracja społeczna ludności wiejskiej,</w:t>
      </w:r>
    </w:p>
    <w:p w:rsidR="000A0419" w:rsidRPr="000A0419" w:rsidRDefault="000A0419" w:rsidP="00254B48">
      <w:pPr>
        <w:numPr>
          <w:ilvl w:val="0"/>
          <w:numId w:val="32"/>
        </w:numPr>
        <w:spacing w:after="0" w:line="360" w:lineRule="auto"/>
        <w:jc w:val="both"/>
        <w:rPr>
          <w:rFonts w:ascii="Arial" w:hAnsi="Arial" w:cs="Arial"/>
        </w:rPr>
      </w:pPr>
      <w:r w:rsidRPr="000A0419">
        <w:rPr>
          <w:rFonts w:ascii="Arial" w:hAnsi="Arial" w:cs="Arial"/>
        </w:rPr>
        <w:t>promocja obszarów wiejskich,</w:t>
      </w:r>
    </w:p>
    <w:p w:rsidR="000A0419" w:rsidRPr="000A0419" w:rsidRDefault="000A0419" w:rsidP="00254B48">
      <w:pPr>
        <w:numPr>
          <w:ilvl w:val="0"/>
          <w:numId w:val="32"/>
        </w:numPr>
        <w:spacing w:after="0" w:line="360" w:lineRule="auto"/>
        <w:jc w:val="both"/>
        <w:rPr>
          <w:rFonts w:ascii="Arial" w:hAnsi="Arial" w:cs="Arial"/>
        </w:rPr>
      </w:pPr>
      <w:r w:rsidRPr="000A0419">
        <w:rPr>
          <w:rFonts w:ascii="Arial" w:hAnsi="Arial" w:cs="Arial"/>
        </w:rPr>
        <w:t>realizację strategii rozwoju opracowanej przez lokalną grupę działania (LGD),</w:t>
      </w:r>
    </w:p>
    <w:p w:rsidR="000A0419" w:rsidRPr="000A0419" w:rsidRDefault="000A0419" w:rsidP="00254B48">
      <w:pPr>
        <w:numPr>
          <w:ilvl w:val="0"/>
          <w:numId w:val="32"/>
        </w:numPr>
        <w:spacing w:after="0" w:line="360" w:lineRule="auto"/>
        <w:jc w:val="both"/>
        <w:rPr>
          <w:rFonts w:ascii="Arial" w:hAnsi="Arial" w:cs="Arial"/>
        </w:rPr>
      </w:pPr>
      <w:r w:rsidRPr="000A0419">
        <w:rPr>
          <w:rFonts w:ascii="Arial" w:hAnsi="Arial" w:cs="Arial"/>
        </w:rPr>
        <w:t>ochrona środowiska i dziedzictwa kulturowego,</w:t>
      </w:r>
    </w:p>
    <w:p w:rsidR="000A0419" w:rsidRPr="000A0419" w:rsidRDefault="000A0419" w:rsidP="00254B48">
      <w:pPr>
        <w:numPr>
          <w:ilvl w:val="0"/>
          <w:numId w:val="32"/>
        </w:numPr>
        <w:spacing w:after="0" w:line="360" w:lineRule="auto"/>
        <w:jc w:val="both"/>
        <w:rPr>
          <w:rFonts w:ascii="Arial" w:hAnsi="Arial" w:cs="Arial"/>
        </w:rPr>
      </w:pPr>
      <w:r w:rsidRPr="000A0419">
        <w:rPr>
          <w:rFonts w:ascii="Arial" w:hAnsi="Arial" w:cs="Arial"/>
        </w:rPr>
        <w:t>wspomaganie rozwoju przedsiębiorczości i potencjału sektora pozarządowego,</w:t>
      </w:r>
    </w:p>
    <w:p w:rsidR="000A0419" w:rsidRPr="000A0419" w:rsidRDefault="000A0419" w:rsidP="00254B48">
      <w:pPr>
        <w:numPr>
          <w:ilvl w:val="0"/>
          <w:numId w:val="32"/>
        </w:numPr>
        <w:spacing w:after="0" w:line="360" w:lineRule="auto"/>
        <w:jc w:val="both"/>
        <w:rPr>
          <w:rFonts w:ascii="Arial" w:hAnsi="Arial" w:cs="Arial"/>
        </w:rPr>
      </w:pPr>
      <w:r w:rsidRPr="000A0419">
        <w:rPr>
          <w:rFonts w:ascii="Arial" w:hAnsi="Arial" w:cs="Arial"/>
        </w:rPr>
        <w:t>wspomaganie rozwoju turystyki, rekreacji, kultury fizycznej, sportu na obszarze działania, w tym dla dzieci i młodzieży,</w:t>
      </w:r>
    </w:p>
    <w:p w:rsidR="000A0419" w:rsidRPr="000A0419" w:rsidRDefault="000A0419" w:rsidP="00254B48">
      <w:pPr>
        <w:numPr>
          <w:ilvl w:val="0"/>
          <w:numId w:val="32"/>
        </w:numPr>
        <w:spacing w:after="0" w:line="360" w:lineRule="auto"/>
        <w:jc w:val="both"/>
        <w:rPr>
          <w:rFonts w:ascii="Arial" w:hAnsi="Arial" w:cs="Arial"/>
        </w:rPr>
      </w:pPr>
      <w:r w:rsidRPr="000A0419">
        <w:rPr>
          <w:rFonts w:ascii="Arial" w:hAnsi="Arial" w:cs="Arial"/>
        </w:rPr>
        <w:t xml:space="preserve">wspieranie działalności wspomagających rozwój wspólnot i społeczności lokalnych, przeciwdziałanie wykluczeniu i marginalizacji społecznej, w tym pomoc rodzinom </w:t>
      </w:r>
      <w:r w:rsidR="00720C31">
        <w:rPr>
          <w:rFonts w:ascii="Arial" w:hAnsi="Arial" w:cs="Arial"/>
        </w:rPr>
        <w:br/>
      </w:r>
      <w:r w:rsidRPr="000A0419">
        <w:rPr>
          <w:rFonts w:ascii="Arial" w:hAnsi="Arial" w:cs="Arial"/>
        </w:rPr>
        <w:lastRenderedPageBreak/>
        <w:t>i osobom w trudnej sytuacji życiowej oraz wyrównywanie szans tych rodzin i osób, przeciwdziałanie uzależnieniom i patologiom społecznym,</w:t>
      </w:r>
    </w:p>
    <w:p w:rsidR="000A0419" w:rsidRPr="000A0419" w:rsidRDefault="000A0419" w:rsidP="00254B48">
      <w:pPr>
        <w:numPr>
          <w:ilvl w:val="0"/>
          <w:numId w:val="32"/>
        </w:numPr>
        <w:spacing w:after="0" w:line="360" w:lineRule="auto"/>
        <w:jc w:val="both"/>
        <w:rPr>
          <w:rFonts w:ascii="Arial" w:hAnsi="Arial" w:cs="Arial"/>
        </w:rPr>
      </w:pPr>
      <w:r w:rsidRPr="000A0419">
        <w:rPr>
          <w:rFonts w:ascii="Arial" w:hAnsi="Arial" w:cs="Arial"/>
        </w:rPr>
        <w:t>rozwój społeczeństwa obywatelskiego,</w:t>
      </w:r>
    </w:p>
    <w:p w:rsidR="000A0419" w:rsidRPr="000A0419" w:rsidRDefault="000A0419" w:rsidP="00254B48">
      <w:pPr>
        <w:numPr>
          <w:ilvl w:val="0"/>
          <w:numId w:val="32"/>
        </w:numPr>
        <w:spacing w:line="360" w:lineRule="auto"/>
        <w:jc w:val="both"/>
        <w:rPr>
          <w:rFonts w:ascii="Arial" w:hAnsi="Arial" w:cs="Arial"/>
        </w:rPr>
      </w:pPr>
      <w:r w:rsidRPr="000A0419">
        <w:rPr>
          <w:rFonts w:ascii="Arial" w:hAnsi="Arial" w:cs="Arial"/>
        </w:rPr>
        <w:t>promocja zatrudnienia i aktywizacji zawodowej osób pozostających bez pracy, zagrożonych bezrobociem, zagrożonych wykluczeniem społecznym, upowszech</w:t>
      </w:r>
      <w:r w:rsidR="00720C31">
        <w:rPr>
          <w:rFonts w:ascii="Arial" w:hAnsi="Arial" w:cs="Arial"/>
        </w:rPr>
        <w:t>nianie idei ekonomii społecznej.</w:t>
      </w:r>
    </w:p>
    <w:p w:rsidR="00773B76" w:rsidRDefault="00773B76" w:rsidP="00833855">
      <w:pPr>
        <w:pStyle w:val="Nagwek2"/>
        <w:numPr>
          <w:ilvl w:val="1"/>
          <w:numId w:val="1"/>
        </w:numPr>
        <w:tabs>
          <w:tab w:val="left" w:pos="1560"/>
        </w:tabs>
        <w:rPr>
          <w:rFonts w:ascii="Arial" w:hAnsi="Arial" w:cs="Arial"/>
          <w:color w:val="auto"/>
        </w:rPr>
      </w:pPr>
      <w:bookmarkStart w:id="9" w:name="_Toc472671170"/>
      <w:r w:rsidRPr="00833855">
        <w:rPr>
          <w:rStyle w:val="Nagwek2Znak"/>
          <w:rFonts w:ascii="Arial" w:hAnsi="Arial" w:cs="Arial"/>
          <w:b/>
          <w:color w:val="auto"/>
        </w:rPr>
        <w:t>Sfera społeczna</w:t>
      </w:r>
      <w:bookmarkEnd w:id="9"/>
      <w:r w:rsidRPr="00B238A0">
        <w:rPr>
          <w:rFonts w:ascii="Arial" w:hAnsi="Arial" w:cs="Arial"/>
          <w:color w:val="auto"/>
        </w:rPr>
        <w:t xml:space="preserve">  </w:t>
      </w:r>
    </w:p>
    <w:p w:rsidR="00CB062F" w:rsidRPr="00757ACA" w:rsidRDefault="004B108B" w:rsidP="0054112E">
      <w:pPr>
        <w:spacing w:before="240" w:after="0" w:line="360" w:lineRule="auto"/>
        <w:jc w:val="both"/>
        <w:rPr>
          <w:rFonts w:ascii="Arial" w:hAnsi="Arial" w:cs="Arial"/>
          <w:b/>
          <w:sz w:val="24"/>
          <w:u w:val="single"/>
        </w:rPr>
      </w:pPr>
      <w:r w:rsidRPr="00757ACA">
        <w:rPr>
          <w:rFonts w:ascii="Arial" w:hAnsi="Arial" w:cs="Arial"/>
          <w:b/>
          <w:sz w:val="24"/>
          <w:u w:val="single"/>
        </w:rPr>
        <w:t>Ludność</w:t>
      </w:r>
    </w:p>
    <w:p w:rsidR="00091479" w:rsidRDefault="0054112E" w:rsidP="003A7D05">
      <w:pPr>
        <w:spacing w:after="0" w:line="360" w:lineRule="auto"/>
        <w:ind w:firstLine="709"/>
        <w:jc w:val="both"/>
        <w:rPr>
          <w:rFonts w:ascii="Arial" w:hAnsi="Arial" w:cs="Arial"/>
        </w:rPr>
      </w:pPr>
      <w:r>
        <w:rPr>
          <w:rFonts w:ascii="Arial" w:hAnsi="Arial" w:cs="Arial"/>
        </w:rPr>
        <w:t xml:space="preserve">Zgodnie z danymi uzyskanymi z Urzędu Miejskiego w </w:t>
      </w:r>
      <w:r w:rsidR="003A7D05">
        <w:rPr>
          <w:rFonts w:ascii="Arial" w:hAnsi="Arial" w:cs="Arial"/>
        </w:rPr>
        <w:t>Dobrym Mieście</w:t>
      </w:r>
      <w:r>
        <w:rPr>
          <w:rFonts w:ascii="Arial" w:hAnsi="Arial" w:cs="Arial"/>
        </w:rPr>
        <w:t>, n</w:t>
      </w:r>
      <w:r w:rsidRPr="0054112E">
        <w:rPr>
          <w:rFonts w:ascii="Arial" w:hAnsi="Arial" w:cs="Arial"/>
        </w:rPr>
        <w:t xml:space="preserve">a dzień </w:t>
      </w:r>
      <w:r w:rsidR="00B56E27">
        <w:rPr>
          <w:rFonts w:ascii="Arial" w:hAnsi="Arial" w:cs="Arial"/>
        </w:rPr>
        <w:br/>
      </w:r>
      <w:r w:rsidRPr="0054112E">
        <w:rPr>
          <w:rFonts w:ascii="Arial" w:hAnsi="Arial" w:cs="Arial"/>
        </w:rPr>
        <w:t>31 grudnia 201</w:t>
      </w:r>
      <w:r>
        <w:rPr>
          <w:rFonts w:ascii="Arial" w:hAnsi="Arial" w:cs="Arial"/>
        </w:rPr>
        <w:t>5</w:t>
      </w:r>
      <w:r w:rsidRPr="0054112E">
        <w:rPr>
          <w:rFonts w:ascii="Arial" w:hAnsi="Arial" w:cs="Arial"/>
        </w:rPr>
        <w:t xml:space="preserve"> r.</w:t>
      </w:r>
      <w:r w:rsidR="003A7D05">
        <w:rPr>
          <w:rFonts w:ascii="Arial" w:hAnsi="Arial" w:cs="Arial"/>
        </w:rPr>
        <w:t xml:space="preserve"> liczba</w:t>
      </w:r>
      <w:r w:rsidRPr="0054112E">
        <w:rPr>
          <w:rFonts w:ascii="Arial" w:hAnsi="Arial" w:cs="Arial"/>
        </w:rPr>
        <w:t xml:space="preserve"> </w:t>
      </w:r>
      <w:r w:rsidR="00F372BD">
        <w:rPr>
          <w:rFonts w:ascii="Arial" w:hAnsi="Arial" w:cs="Arial"/>
        </w:rPr>
        <w:t>ludności gminy Dobre Miasto wyniosła</w:t>
      </w:r>
      <w:r w:rsidR="003A7D05">
        <w:rPr>
          <w:rFonts w:ascii="Arial" w:hAnsi="Arial" w:cs="Arial"/>
        </w:rPr>
        <w:t xml:space="preserve"> 16 109, w tym mieście Dobre Miasto </w:t>
      </w:r>
      <w:r w:rsidR="00E521E9">
        <w:rPr>
          <w:rFonts w:ascii="Arial" w:hAnsi="Arial" w:cs="Arial"/>
        </w:rPr>
        <w:t>10 409.</w:t>
      </w:r>
      <w:r w:rsidR="003A7D05">
        <w:rPr>
          <w:rFonts w:ascii="Arial" w:hAnsi="Arial" w:cs="Arial"/>
        </w:rPr>
        <w:t xml:space="preserve"> </w:t>
      </w:r>
      <w:r w:rsidR="00582996">
        <w:rPr>
          <w:rFonts w:ascii="Arial" w:hAnsi="Arial" w:cs="Arial"/>
        </w:rPr>
        <w:t xml:space="preserve">Większość mieszkańców </w:t>
      </w:r>
      <w:r w:rsidR="00582996" w:rsidRPr="00E521E9">
        <w:rPr>
          <w:rFonts w:ascii="Arial" w:hAnsi="Arial" w:cs="Arial"/>
        </w:rPr>
        <w:t>to kobiety</w:t>
      </w:r>
      <w:r w:rsidR="00651392" w:rsidRPr="00E521E9">
        <w:rPr>
          <w:rFonts w:ascii="Arial" w:hAnsi="Arial" w:cs="Arial"/>
        </w:rPr>
        <w:t>,</w:t>
      </w:r>
      <w:r w:rsidR="00582996" w:rsidRPr="00E521E9">
        <w:rPr>
          <w:rFonts w:ascii="Arial" w:hAnsi="Arial" w:cs="Arial"/>
        </w:rPr>
        <w:t xml:space="preserve"> </w:t>
      </w:r>
      <w:r w:rsidR="00582996" w:rsidRPr="00E521E9">
        <w:t xml:space="preserve">które </w:t>
      </w:r>
      <w:r w:rsidR="00582996" w:rsidRPr="00E521E9">
        <w:rPr>
          <w:rFonts w:ascii="Arial" w:hAnsi="Arial" w:cs="Arial"/>
        </w:rPr>
        <w:t xml:space="preserve">w liczbie </w:t>
      </w:r>
      <w:r w:rsidR="00E521E9" w:rsidRPr="00E521E9">
        <w:rPr>
          <w:rFonts w:ascii="Arial" w:hAnsi="Arial" w:cs="Arial"/>
        </w:rPr>
        <w:t>8</w:t>
      </w:r>
      <w:r w:rsidR="00E521E9">
        <w:rPr>
          <w:rFonts w:ascii="Arial" w:hAnsi="Arial" w:cs="Arial"/>
        </w:rPr>
        <w:t xml:space="preserve"> </w:t>
      </w:r>
      <w:r w:rsidR="00E521E9" w:rsidRPr="00E521E9">
        <w:rPr>
          <w:rFonts w:ascii="Arial" w:hAnsi="Arial" w:cs="Arial"/>
        </w:rPr>
        <w:t>269</w:t>
      </w:r>
      <w:r w:rsidR="00582996" w:rsidRPr="00E521E9">
        <w:rPr>
          <w:rFonts w:ascii="Arial" w:hAnsi="Arial" w:cs="Arial"/>
        </w:rPr>
        <w:t xml:space="preserve"> stanowiły </w:t>
      </w:r>
      <w:r w:rsidR="00E521E9">
        <w:rPr>
          <w:rFonts w:ascii="Arial" w:hAnsi="Arial" w:cs="Arial"/>
        </w:rPr>
        <w:t>51,33</w:t>
      </w:r>
      <w:r w:rsidR="00582996" w:rsidRPr="00E521E9">
        <w:rPr>
          <w:rFonts w:ascii="Arial" w:hAnsi="Arial" w:cs="Arial"/>
        </w:rPr>
        <w:t xml:space="preserve">% ogółu społeczeństwa </w:t>
      </w:r>
      <w:r w:rsidR="003A7D05" w:rsidRPr="00E521E9">
        <w:rPr>
          <w:rFonts w:ascii="Arial" w:hAnsi="Arial" w:cs="Arial"/>
        </w:rPr>
        <w:t>m</w:t>
      </w:r>
      <w:r w:rsidR="00582996" w:rsidRPr="00E521E9">
        <w:rPr>
          <w:rFonts w:ascii="Arial" w:hAnsi="Arial" w:cs="Arial"/>
        </w:rPr>
        <w:t>iasta</w:t>
      </w:r>
      <w:r w:rsidR="003A7D05" w:rsidRPr="00E521E9">
        <w:rPr>
          <w:rFonts w:ascii="Arial" w:hAnsi="Arial" w:cs="Arial"/>
        </w:rPr>
        <w:t xml:space="preserve"> i gminy</w:t>
      </w:r>
      <w:r w:rsidR="00582996" w:rsidRPr="00E521E9">
        <w:rPr>
          <w:rFonts w:ascii="Arial" w:hAnsi="Arial" w:cs="Arial"/>
        </w:rPr>
        <w:t>.</w:t>
      </w:r>
    </w:p>
    <w:p w:rsidR="00D8105B" w:rsidRPr="00D8105B" w:rsidRDefault="00D8105B" w:rsidP="00D8105B">
      <w:pPr>
        <w:pStyle w:val="Legenda"/>
        <w:keepNext/>
        <w:spacing w:before="240" w:after="0"/>
        <w:jc w:val="both"/>
        <w:rPr>
          <w:rFonts w:ascii="Arial" w:hAnsi="Arial" w:cs="Arial"/>
          <w:color w:val="auto"/>
          <w:sz w:val="20"/>
        </w:rPr>
      </w:pPr>
      <w:bookmarkStart w:id="10" w:name="_Toc448072409"/>
      <w:bookmarkStart w:id="11" w:name="_Toc472671130"/>
      <w:r w:rsidRPr="00D8105B">
        <w:rPr>
          <w:rFonts w:ascii="Arial" w:hAnsi="Arial" w:cs="Arial"/>
          <w:color w:val="auto"/>
          <w:sz w:val="20"/>
        </w:rPr>
        <w:t xml:space="preserve">Tabela </w:t>
      </w:r>
      <w:r w:rsidR="00407A1F" w:rsidRPr="00D8105B">
        <w:rPr>
          <w:rFonts w:ascii="Arial" w:hAnsi="Arial" w:cs="Arial"/>
          <w:color w:val="auto"/>
          <w:sz w:val="20"/>
        </w:rPr>
        <w:fldChar w:fldCharType="begin"/>
      </w:r>
      <w:r w:rsidRPr="00D8105B">
        <w:rPr>
          <w:rFonts w:ascii="Arial" w:hAnsi="Arial" w:cs="Arial"/>
          <w:color w:val="auto"/>
          <w:sz w:val="20"/>
        </w:rPr>
        <w:instrText xml:space="preserve"> SEQ Tabela \* ARABIC </w:instrText>
      </w:r>
      <w:r w:rsidR="00407A1F" w:rsidRPr="00D8105B">
        <w:rPr>
          <w:rFonts w:ascii="Arial" w:hAnsi="Arial" w:cs="Arial"/>
          <w:color w:val="auto"/>
          <w:sz w:val="20"/>
        </w:rPr>
        <w:fldChar w:fldCharType="separate"/>
      </w:r>
      <w:r w:rsidR="002D0DCB">
        <w:rPr>
          <w:rFonts w:ascii="Arial" w:hAnsi="Arial" w:cs="Arial"/>
          <w:noProof/>
          <w:color w:val="auto"/>
          <w:sz w:val="20"/>
        </w:rPr>
        <w:t>2</w:t>
      </w:r>
      <w:r w:rsidR="00407A1F" w:rsidRPr="00D8105B">
        <w:rPr>
          <w:rFonts w:ascii="Arial" w:hAnsi="Arial" w:cs="Arial"/>
          <w:color w:val="auto"/>
          <w:sz w:val="20"/>
        </w:rPr>
        <w:fldChar w:fldCharType="end"/>
      </w:r>
      <w:r w:rsidRPr="00D8105B">
        <w:rPr>
          <w:rFonts w:ascii="Arial" w:hAnsi="Arial" w:cs="Arial"/>
          <w:color w:val="auto"/>
          <w:sz w:val="20"/>
        </w:rPr>
        <w:t>. Liczba ludności gminy miejsk</w:t>
      </w:r>
      <w:r w:rsidR="00E31650">
        <w:rPr>
          <w:rFonts w:ascii="Arial" w:hAnsi="Arial" w:cs="Arial"/>
          <w:color w:val="auto"/>
          <w:sz w:val="20"/>
        </w:rPr>
        <w:t>o-wiejskiej Dobre Miasto</w:t>
      </w:r>
      <w:bookmarkEnd w:id="10"/>
      <w:bookmarkEnd w:id="11"/>
    </w:p>
    <w:tbl>
      <w:tblPr>
        <w:tblStyle w:val="Tabela-Siatka"/>
        <w:tblW w:w="0" w:type="auto"/>
        <w:tblLook w:val="04A0" w:firstRow="1" w:lastRow="0" w:firstColumn="1" w:lastColumn="0" w:noHBand="0" w:noVBand="1"/>
      </w:tblPr>
      <w:tblGrid>
        <w:gridCol w:w="2122"/>
        <w:gridCol w:w="1391"/>
        <w:gridCol w:w="1109"/>
        <w:gridCol w:w="1110"/>
        <w:gridCol w:w="1109"/>
        <w:gridCol w:w="1109"/>
        <w:gridCol w:w="1110"/>
      </w:tblGrid>
      <w:tr w:rsidR="00582996" w:rsidRPr="00582996" w:rsidTr="00E31650">
        <w:tc>
          <w:tcPr>
            <w:tcW w:w="2122" w:type="dxa"/>
            <w:shd w:val="clear" w:color="auto" w:fill="FFF2CC" w:themeFill="accent4" w:themeFillTint="33"/>
            <w:vAlign w:val="center"/>
          </w:tcPr>
          <w:p w:rsidR="00582996" w:rsidRPr="00582996" w:rsidRDefault="00582996" w:rsidP="00A04D78">
            <w:pPr>
              <w:jc w:val="center"/>
              <w:rPr>
                <w:rFonts w:ascii="Arial" w:hAnsi="Arial" w:cs="Arial"/>
                <w:b/>
              </w:rPr>
            </w:pPr>
            <w:r w:rsidRPr="00582996">
              <w:rPr>
                <w:rFonts w:ascii="Arial" w:hAnsi="Arial" w:cs="Arial"/>
                <w:b/>
              </w:rPr>
              <w:t>Wyszczególnienie</w:t>
            </w:r>
          </w:p>
        </w:tc>
        <w:tc>
          <w:tcPr>
            <w:tcW w:w="1391" w:type="dxa"/>
            <w:shd w:val="clear" w:color="auto" w:fill="FFF2CC" w:themeFill="accent4" w:themeFillTint="33"/>
            <w:vAlign w:val="center"/>
          </w:tcPr>
          <w:p w:rsidR="00582996" w:rsidRPr="00582996" w:rsidRDefault="00582996" w:rsidP="00A04D78">
            <w:pPr>
              <w:jc w:val="center"/>
              <w:rPr>
                <w:rFonts w:ascii="Arial" w:hAnsi="Arial" w:cs="Arial"/>
                <w:b/>
              </w:rPr>
            </w:pPr>
            <w:r w:rsidRPr="00582996">
              <w:rPr>
                <w:rFonts w:ascii="Arial" w:hAnsi="Arial" w:cs="Arial"/>
                <w:b/>
              </w:rPr>
              <w:t>2010</w:t>
            </w:r>
          </w:p>
        </w:tc>
        <w:tc>
          <w:tcPr>
            <w:tcW w:w="1109" w:type="dxa"/>
            <w:shd w:val="clear" w:color="auto" w:fill="FFF2CC" w:themeFill="accent4" w:themeFillTint="33"/>
            <w:vAlign w:val="center"/>
          </w:tcPr>
          <w:p w:rsidR="00582996" w:rsidRPr="00582996" w:rsidRDefault="00582996" w:rsidP="00A04D78">
            <w:pPr>
              <w:jc w:val="center"/>
              <w:rPr>
                <w:rFonts w:ascii="Arial" w:hAnsi="Arial" w:cs="Arial"/>
                <w:b/>
              </w:rPr>
            </w:pPr>
            <w:r w:rsidRPr="00582996">
              <w:rPr>
                <w:rFonts w:ascii="Arial" w:hAnsi="Arial" w:cs="Arial"/>
                <w:b/>
              </w:rPr>
              <w:t>2011</w:t>
            </w:r>
          </w:p>
        </w:tc>
        <w:tc>
          <w:tcPr>
            <w:tcW w:w="1110" w:type="dxa"/>
            <w:shd w:val="clear" w:color="auto" w:fill="FFF2CC" w:themeFill="accent4" w:themeFillTint="33"/>
            <w:vAlign w:val="center"/>
          </w:tcPr>
          <w:p w:rsidR="00582996" w:rsidRPr="00582996" w:rsidRDefault="00582996" w:rsidP="00A04D78">
            <w:pPr>
              <w:jc w:val="center"/>
              <w:rPr>
                <w:rFonts w:ascii="Arial" w:hAnsi="Arial" w:cs="Arial"/>
                <w:b/>
              </w:rPr>
            </w:pPr>
            <w:r w:rsidRPr="00582996">
              <w:rPr>
                <w:rFonts w:ascii="Arial" w:hAnsi="Arial" w:cs="Arial"/>
                <w:b/>
              </w:rPr>
              <w:t>2012</w:t>
            </w:r>
          </w:p>
        </w:tc>
        <w:tc>
          <w:tcPr>
            <w:tcW w:w="1109" w:type="dxa"/>
            <w:shd w:val="clear" w:color="auto" w:fill="FFF2CC" w:themeFill="accent4" w:themeFillTint="33"/>
            <w:vAlign w:val="center"/>
          </w:tcPr>
          <w:p w:rsidR="00582996" w:rsidRPr="00582996" w:rsidRDefault="00582996" w:rsidP="00A04D78">
            <w:pPr>
              <w:jc w:val="center"/>
              <w:rPr>
                <w:rFonts w:ascii="Arial" w:hAnsi="Arial" w:cs="Arial"/>
                <w:b/>
              </w:rPr>
            </w:pPr>
            <w:r w:rsidRPr="00582996">
              <w:rPr>
                <w:rFonts w:ascii="Arial" w:hAnsi="Arial" w:cs="Arial"/>
                <w:b/>
              </w:rPr>
              <w:t>2013</w:t>
            </w:r>
          </w:p>
        </w:tc>
        <w:tc>
          <w:tcPr>
            <w:tcW w:w="1109" w:type="dxa"/>
            <w:shd w:val="clear" w:color="auto" w:fill="FFF2CC" w:themeFill="accent4" w:themeFillTint="33"/>
            <w:vAlign w:val="center"/>
          </w:tcPr>
          <w:p w:rsidR="00582996" w:rsidRPr="00582996" w:rsidRDefault="00582996" w:rsidP="00A04D78">
            <w:pPr>
              <w:jc w:val="center"/>
              <w:rPr>
                <w:rFonts w:ascii="Arial" w:hAnsi="Arial" w:cs="Arial"/>
                <w:b/>
              </w:rPr>
            </w:pPr>
            <w:r w:rsidRPr="00582996">
              <w:rPr>
                <w:rFonts w:ascii="Arial" w:hAnsi="Arial" w:cs="Arial"/>
                <w:b/>
              </w:rPr>
              <w:t>2014</w:t>
            </w:r>
          </w:p>
        </w:tc>
        <w:tc>
          <w:tcPr>
            <w:tcW w:w="1110" w:type="dxa"/>
            <w:shd w:val="clear" w:color="auto" w:fill="FFF2CC" w:themeFill="accent4" w:themeFillTint="33"/>
            <w:vAlign w:val="center"/>
          </w:tcPr>
          <w:p w:rsidR="00582996" w:rsidRPr="00582996" w:rsidRDefault="00582996" w:rsidP="00A04D78">
            <w:pPr>
              <w:jc w:val="center"/>
              <w:rPr>
                <w:rFonts w:ascii="Arial" w:hAnsi="Arial" w:cs="Arial"/>
                <w:b/>
              </w:rPr>
            </w:pPr>
            <w:r w:rsidRPr="00582996">
              <w:rPr>
                <w:rFonts w:ascii="Arial" w:hAnsi="Arial" w:cs="Arial"/>
                <w:b/>
              </w:rPr>
              <w:t>2015</w:t>
            </w:r>
          </w:p>
        </w:tc>
      </w:tr>
      <w:tr w:rsidR="00582996" w:rsidRPr="00D8105B" w:rsidTr="00E31650">
        <w:tc>
          <w:tcPr>
            <w:tcW w:w="2122" w:type="dxa"/>
            <w:vAlign w:val="center"/>
          </w:tcPr>
          <w:p w:rsidR="00582996" w:rsidRPr="00D8105B" w:rsidRDefault="00D8105B" w:rsidP="00A04D78">
            <w:pPr>
              <w:jc w:val="both"/>
              <w:rPr>
                <w:rFonts w:ascii="Arial" w:hAnsi="Arial" w:cs="Arial"/>
                <w:b/>
              </w:rPr>
            </w:pPr>
            <w:r w:rsidRPr="00D8105B">
              <w:rPr>
                <w:rFonts w:ascii="Arial" w:hAnsi="Arial" w:cs="Arial"/>
                <w:b/>
              </w:rPr>
              <w:t>Ludność razem</w:t>
            </w:r>
          </w:p>
        </w:tc>
        <w:tc>
          <w:tcPr>
            <w:tcW w:w="1391" w:type="dxa"/>
            <w:vAlign w:val="center"/>
          </w:tcPr>
          <w:p w:rsidR="00582996" w:rsidRPr="00D8105B" w:rsidRDefault="00E31650" w:rsidP="001410EA">
            <w:pPr>
              <w:jc w:val="center"/>
              <w:rPr>
                <w:rFonts w:ascii="Arial" w:hAnsi="Arial" w:cs="Arial"/>
                <w:b/>
              </w:rPr>
            </w:pPr>
            <w:r>
              <w:rPr>
                <w:rFonts w:ascii="Arial" w:hAnsi="Arial" w:cs="Arial"/>
                <w:b/>
              </w:rPr>
              <w:t>16</w:t>
            </w:r>
            <w:r w:rsidR="008F1F72">
              <w:rPr>
                <w:rFonts w:ascii="Arial" w:hAnsi="Arial" w:cs="Arial"/>
                <w:b/>
              </w:rPr>
              <w:t xml:space="preserve"> </w:t>
            </w:r>
            <w:r>
              <w:rPr>
                <w:rFonts w:ascii="Arial" w:hAnsi="Arial" w:cs="Arial"/>
                <w:b/>
              </w:rPr>
              <w:t>203</w:t>
            </w:r>
          </w:p>
        </w:tc>
        <w:tc>
          <w:tcPr>
            <w:tcW w:w="1109" w:type="dxa"/>
            <w:vAlign w:val="center"/>
          </w:tcPr>
          <w:p w:rsidR="00582996" w:rsidRPr="00D8105B" w:rsidRDefault="008F1F72" w:rsidP="00D8105B">
            <w:pPr>
              <w:jc w:val="center"/>
              <w:rPr>
                <w:rFonts w:ascii="Arial" w:hAnsi="Arial" w:cs="Arial"/>
                <w:b/>
              </w:rPr>
            </w:pPr>
            <w:r>
              <w:rPr>
                <w:rFonts w:ascii="Arial" w:hAnsi="Arial" w:cs="Arial"/>
                <w:b/>
              </w:rPr>
              <w:t>16 182</w:t>
            </w:r>
          </w:p>
        </w:tc>
        <w:tc>
          <w:tcPr>
            <w:tcW w:w="1110" w:type="dxa"/>
            <w:vAlign w:val="center"/>
          </w:tcPr>
          <w:p w:rsidR="00582996" w:rsidRPr="00D8105B" w:rsidRDefault="008F1F72" w:rsidP="00D8105B">
            <w:pPr>
              <w:jc w:val="center"/>
              <w:rPr>
                <w:rFonts w:ascii="Arial" w:hAnsi="Arial" w:cs="Arial"/>
                <w:b/>
              </w:rPr>
            </w:pPr>
            <w:r>
              <w:rPr>
                <w:rFonts w:ascii="Arial" w:hAnsi="Arial" w:cs="Arial"/>
                <w:b/>
              </w:rPr>
              <w:t>16 183</w:t>
            </w:r>
          </w:p>
        </w:tc>
        <w:tc>
          <w:tcPr>
            <w:tcW w:w="1109" w:type="dxa"/>
            <w:vAlign w:val="center"/>
          </w:tcPr>
          <w:p w:rsidR="00582996" w:rsidRPr="00D8105B" w:rsidRDefault="008F1F72" w:rsidP="00D8105B">
            <w:pPr>
              <w:jc w:val="center"/>
              <w:rPr>
                <w:rFonts w:ascii="Arial" w:hAnsi="Arial" w:cs="Arial"/>
                <w:b/>
              </w:rPr>
            </w:pPr>
            <w:r>
              <w:rPr>
                <w:rFonts w:ascii="Arial" w:hAnsi="Arial" w:cs="Arial"/>
                <w:b/>
              </w:rPr>
              <w:t>16 179</w:t>
            </w:r>
          </w:p>
        </w:tc>
        <w:tc>
          <w:tcPr>
            <w:tcW w:w="1109" w:type="dxa"/>
            <w:vAlign w:val="center"/>
          </w:tcPr>
          <w:p w:rsidR="00582996" w:rsidRPr="00D8105B" w:rsidRDefault="008F1F72" w:rsidP="00D8105B">
            <w:pPr>
              <w:jc w:val="center"/>
              <w:rPr>
                <w:rFonts w:ascii="Arial" w:hAnsi="Arial" w:cs="Arial"/>
                <w:b/>
              </w:rPr>
            </w:pPr>
            <w:r>
              <w:rPr>
                <w:rFonts w:ascii="Arial" w:hAnsi="Arial" w:cs="Arial"/>
                <w:b/>
              </w:rPr>
              <w:t>16 161</w:t>
            </w:r>
          </w:p>
        </w:tc>
        <w:tc>
          <w:tcPr>
            <w:tcW w:w="1110" w:type="dxa"/>
            <w:vAlign w:val="center"/>
          </w:tcPr>
          <w:p w:rsidR="00582996" w:rsidRPr="00D8105B" w:rsidRDefault="008F1F72" w:rsidP="00D8105B">
            <w:pPr>
              <w:jc w:val="center"/>
              <w:rPr>
                <w:rFonts w:ascii="Arial" w:hAnsi="Arial" w:cs="Arial"/>
                <w:b/>
              </w:rPr>
            </w:pPr>
            <w:r>
              <w:rPr>
                <w:rFonts w:ascii="Arial" w:hAnsi="Arial" w:cs="Arial"/>
                <w:b/>
              </w:rPr>
              <w:t>16 109</w:t>
            </w:r>
          </w:p>
        </w:tc>
      </w:tr>
      <w:tr w:rsidR="00582996" w:rsidTr="00E31650">
        <w:tc>
          <w:tcPr>
            <w:tcW w:w="2122" w:type="dxa"/>
            <w:vAlign w:val="center"/>
          </w:tcPr>
          <w:p w:rsidR="00582996" w:rsidRDefault="00D8105B" w:rsidP="00D8105B">
            <w:pPr>
              <w:jc w:val="right"/>
              <w:rPr>
                <w:rFonts w:ascii="Arial" w:hAnsi="Arial" w:cs="Arial"/>
              </w:rPr>
            </w:pPr>
            <w:r>
              <w:rPr>
                <w:rFonts w:ascii="Arial" w:hAnsi="Arial" w:cs="Arial"/>
              </w:rPr>
              <w:t>Kobiety</w:t>
            </w:r>
          </w:p>
        </w:tc>
        <w:tc>
          <w:tcPr>
            <w:tcW w:w="1391" w:type="dxa"/>
            <w:vAlign w:val="center"/>
          </w:tcPr>
          <w:p w:rsidR="00E31650" w:rsidRDefault="00E31650" w:rsidP="00E31650">
            <w:pPr>
              <w:jc w:val="center"/>
              <w:rPr>
                <w:rFonts w:ascii="Arial" w:hAnsi="Arial" w:cs="Arial"/>
              </w:rPr>
            </w:pPr>
            <w:r>
              <w:rPr>
                <w:rFonts w:ascii="Arial" w:hAnsi="Arial" w:cs="Arial"/>
              </w:rPr>
              <w:t>8</w:t>
            </w:r>
            <w:r w:rsidR="008F1F72">
              <w:rPr>
                <w:rFonts w:ascii="Arial" w:hAnsi="Arial" w:cs="Arial"/>
              </w:rPr>
              <w:t xml:space="preserve"> </w:t>
            </w:r>
            <w:r>
              <w:rPr>
                <w:rFonts w:ascii="Arial" w:hAnsi="Arial" w:cs="Arial"/>
              </w:rPr>
              <w:t>265</w:t>
            </w:r>
          </w:p>
        </w:tc>
        <w:tc>
          <w:tcPr>
            <w:tcW w:w="1109" w:type="dxa"/>
            <w:vAlign w:val="center"/>
          </w:tcPr>
          <w:p w:rsidR="00582996" w:rsidRDefault="00E31650" w:rsidP="00D8105B">
            <w:pPr>
              <w:jc w:val="center"/>
              <w:rPr>
                <w:rFonts w:ascii="Arial" w:hAnsi="Arial" w:cs="Arial"/>
              </w:rPr>
            </w:pPr>
            <w:r>
              <w:rPr>
                <w:rFonts w:ascii="Arial" w:hAnsi="Arial" w:cs="Arial"/>
              </w:rPr>
              <w:t>8</w:t>
            </w:r>
            <w:r w:rsidR="008F1F72">
              <w:rPr>
                <w:rFonts w:ascii="Arial" w:hAnsi="Arial" w:cs="Arial"/>
              </w:rPr>
              <w:t xml:space="preserve"> </w:t>
            </w:r>
            <w:r>
              <w:rPr>
                <w:rFonts w:ascii="Arial" w:hAnsi="Arial" w:cs="Arial"/>
              </w:rPr>
              <w:t>249</w:t>
            </w:r>
          </w:p>
        </w:tc>
        <w:tc>
          <w:tcPr>
            <w:tcW w:w="1110" w:type="dxa"/>
            <w:vAlign w:val="center"/>
          </w:tcPr>
          <w:p w:rsidR="00582996" w:rsidRDefault="00E31650" w:rsidP="00D8105B">
            <w:pPr>
              <w:jc w:val="center"/>
              <w:rPr>
                <w:rFonts w:ascii="Arial" w:hAnsi="Arial" w:cs="Arial"/>
              </w:rPr>
            </w:pPr>
            <w:r>
              <w:rPr>
                <w:rFonts w:ascii="Arial" w:hAnsi="Arial" w:cs="Arial"/>
              </w:rPr>
              <w:t>8</w:t>
            </w:r>
            <w:r w:rsidR="008F1F72">
              <w:rPr>
                <w:rFonts w:ascii="Arial" w:hAnsi="Arial" w:cs="Arial"/>
              </w:rPr>
              <w:t xml:space="preserve"> </w:t>
            </w:r>
            <w:r>
              <w:rPr>
                <w:rFonts w:ascii="Arial" w:hAnsi="Arial" w:cs="Arial"/>
              </w:rPr>
              <w:t>248</w:t>
            </w:r>
          </w:p>
        </w:tc>
        <w:tc>
          <w:tcPr>
            <w:tcW w:w="1109" w:type="dxa"/>
            <w:vAlign w:val="center"/>
          </w:tcPr>
          <w:p w:rsidR="00582996" w:rsidRDefault="00E31650" w:rsidP="00D8105B">
            <w:pPr>
              <w:jc w:val="center"/>
              <w:rPr>
                <w:rFonts w:ascii="Arial" w:hAnsi="Arial" w:cs="Arial"/>
              </w:rPr>
            </w:pPr>
            <w:r>
              <w:rPr>
                <w:rFonts w:ascii="Arial" w:hAnsi="Arial" w:cs="Arial"/>
              </w:rPr>
              <w:t>8</w:t>
            </w:r>
            <w:r w:rsidR="008F1F72">
              <w:rPr>
                <w:rFonts w:ascii="Arial" w:hAnsi="Arial" w:cs="Arial"/>
              </w:rPr>
              <w:t xml:space="preserve"> </w:t>
            </w:r>
            <w:r>
              <w:rPr>
                <w:rFonts w:ascii="Arial" w:hAnsi="Arial" w:cs="Arial"/>
              </w:rPr>
              <w:t>216</w:t>
            </w:r>
          </w:p>
        </w:tc>
        <w:tc>
          <w:tcPr>
            <w:tcW w:w="1109" w:type="dxa"/>
            <w:vAlign w:val="center"/>
          </w:tcPr>
          <w:p w:rsidR="00582996" w:rsidRDefault="00E31650" w:rsidP="00D8105B">
            <w:pPr>
              <w:jc w:val="center"/>
              <w:rPr>
                <w:rFonts w:ascii="Arial" w:hAnsi="Arial" w:cs="Arial"/>
              </w:rPr>
            </w:pPr>
            <w:r>
              <w:rPr>
                <w:rFonts w:ascii="Arial" w:hAnsi="Arial" w:cs="Arial"/>
              </w:rPr>
              <w:t>8</w:t>
            </w:r>
            <w:r w:rsidR="008F1F72">
              <w:rPr>
                <w:rFonts w:ascii="Arial" w:hAnsi="Arial" w:cs="Arial"/>
              </w:rPr>
              <w:t xml:space="preserve"> </w:t>
            </w:r>
            <w:r>
              <w:rPr>
                <w:rFonts w:ascii="Arial" w:hAnsi="Arial" w:cs="Arial"/>
              </w:rPr>
              <w:t>221</w:t>
            </w:r>
          </w:p>
        </w:tc>
        <w:tc>
          <w:tcPr>
            <w:tcW w:w="1110" w:type="dxa"/>
            <w:vAlign w:val="center"/>
          </w:tcPr>
          <w:p w:rsidR="00582996" w:rsidRDefault="00DE0515" w:rsidP="00D8105B">
            <w:pPr>
              <w:jc w:val="center"/>
              <w:rPr>
                <w:rFonts w:ascii="Arial" w:hAnsi="Arial" w:cs="Arial"/>
              </w:rPr>
            </w:pPr>
            <w:r>
              <w:rPr>
                <w:rFonts w:ascii="Arial" w:hAnsi="Arial" w:cs="Arial"/>
              </w:rPr>
              <w:t>8 269</w:t>
            </w:r>
          </w:p>
        </w:tc>
      </w:tr>
      <w:tr w:rsidR="00582996" w:rsidTr="00E31650">
        <w:tc>
          <w:tcPr>
            <w:tcW w:w="2122" w:type="dxa"/>
            <w:vAlign w:val="center"/>
          </w:tcPr>
          <w:p w:rsidR="00582996" w:rsidRDefault="00D8105B" w:rsidP="00D8105B">
            <w:pPr>
              <w:jc w:val="right"/>
              <w:rPr>
                <w:rFonts w:ascii="Arial" w:hAnsi="Arial" w:cs="Arial"/>
              </w:rPr>
            </w:pPr>
            <w:r>
              <w:rPr>
                <w:rFonts w:ascii="Arial" w:hAnsi="Arial" w:cs="Arial"/>
              </w:rPr>
              <w:t>Mężczyźni</w:t>
            </w:r>
          </w:p>
        </w:tc>
        <w:tc>
          <w:tcPr>
            <w:tcW w:w="1391" w:type="dxa"/>
            <w:vAlign w:val="center"/>
          </w:tcPr>
          <w:p w:rsidR="00582996" w:rsidRDefault="00E31650" w:rsidP="00D8105B">
            <w:pPr>
              <w:jc w:val="center"/>
              <w:rPr>
                <w:rFonts w:ascii="Arial" w:hAnsi="Arial" w:cs="Arial"/>
              </w:rPr>
            </w:pPr>
            <w:r>
              <w:rPr>
                <w:rFonts w:ascii="Arial" w:hAnsi="Arial" w:cs="Arial"/>
              </w:rPr>
              <w:t>7</w:t>
            </w:r>
            <w:r w:rsidR="008F1F72">
              <w:rPr>
                <w:rFonts w:ascii="Arial" w:hAnsi="Arial" w:cs="Arial"/>
              </w:rPr>
              <w:t xml:space="preserve"> </w:t>
            </w:r>
            <w:r>
              <w:rPr>
                <w:rFonts w:ascii="Arial" w:hAnsi="Arial" w:cs="Arial"/>
              </w:rPr>
              <w:t>938</w:t>
            </w:r>
          </w:p>
        </w:tc>
        <w:tc>
          <w:tcPr>
            <w:tcW w:w="1109" w:type="dxa"/>
            <w:vAlign w:val="center"/>
          </w:tcPr>
          <w:p w:rsidR="00582996" w:rsidRDefault="008F1F72" w:rsidP="00D8105B">
            <w:pPr>
              <w:jc w:val="center"/>
              <w:rPr>
                <w:rFonts w:ascii="Arial" w:hAnsi="Arial" w:cs="Arial"/>
              </w:rPr>
            </w:pPr>
            <w:r>
              <w:rPr>
                <w:rFonts w:ascii="Arial" w:hAnsi="Arial" w:cs="Arial"/>
              </w:rPr>
              <w:t>7 933</w:t>
            </w:r>
          </w:p>
        </w:tc>
        <w:tc>
          <w:tcPr>
            <w:tcW w:w="1110" w:type="dxa"/>
            <w:vAlign w:val="center"/>
          </w:tcPr>
          <w:p w:rsidR="00582996" w:rsidRDefault="008F1F72" w:rsidP="00D8105B">
            <w:pPr>
              <w:jc w:val="center"/>
              <w:rPr>
                <w:rFonts w:ascii="Arial" w:hAnsi="Arial" w:cs="Arial"/>
              </w:rPr>
            </w:pPr>
            <w:r>
              <w:rPr>
                <w:rFonts w:ascii="Arial" w:hAnsi="Arial" w:cs="Arial"/>
              </w:rPr>
              <w:t>7 935</w:t>
            </w:r>
          </w:p>
        </w:tc>
        <w:tc>
          <w:tcPr>
            <w:tcW w:w="1109" w:type="dxa"/>
            <w:vAlign w:val="center"/>
          </w:tcPr>
          <w:p w:rsidR="00582996" w:rsidRDefault="008F1F72" w:rsidP="00D8105B">
            <w:pPr>
              <w:jc w:val="center"/>
              <w:rPr>
                <w:rFonts w:ascii="Arial" w:hAnsi="Arial" w:cs="Arial"/>
              </w:rPr>
            </w:pPr>
            <w:r>
              <w:rPr>
                <w:rFonts w:ascii="Arial" w:hAnsi="Arial" w:cs="Arial"/>
              </w:rPr>
              <w:t>7 963</w:t>
            </w:r>
          </w:p>
        </w:tc>
        <w:tc>
          <w:tcPr>
            <w:tcW w:w="1109" w:type="dxa"/>
            <w:vAlign w:val="center"/>
          </w:tcPr>
          <w:p w:rsidR="00582996" w:rsidRDefault="008F1F72" w:rsidP="00D8105B">
            <w:pPr>
              <w:jc w:val="center"/>
              <w:rPr>
                <w:rFonts w:ascii="Arial" w:hAnsi="Arial" w:cs="Arial"/>
              </w:rPr>
            </w:pPr>
            <w:r>
              <w:rPr>
                <w:rFonts w:ascii="Arial" w:hAnsi="Arial" w:cs="Arial"/>
              </w:rPr>
              <w:t>7 940</w:t>
            </w:r>
          </w:p>
        </w:tc>
        <w:tc>
          <w:tcPr>
            <w:tcW w:w="1110" w:type="dxa"/>
            <w:vAlign w:val="center"/>
          </w:tcPr>
          <w:p w:rsidR="00582996" w:rsidRDefault="00DE0515" w:rsidP="00D8105B">
            <w:pPr>
              <w:jc w:val="center"/>
              <w:rPr>
                <w:rFonts w:ascii="Arial" w:hAnsi="Arial" w:cs="Arial"/>
              </w:rPr>
            </w:pPr>
            <w:r>
              <w:rPr>
                <w:rFonts w:ascii="Arial" w:hAnsi="Arial" w:cs="Arial"/>
              </w:rPr>
              <w:t>7 840</w:t>
            </w:r>
          </w:p>
        </w:tc>
      </w:tr>
      <w:tr w:rsidR="00E31650" w:rsidTr="00E31650">
        <w:tc>
          <w:tcPr>
            <w:tcW w:w="2122" w:type="dxa"/>
            <w:vAlign w:val="center"/>
          </w:tcPr>
          <w:p w:rsidR="00E31650" w:rsidRPr="00E31650" w:rsidRDefault="00E31650" w:rsidP="00E31650">
            <w:pPr>
              <w:rPr>
                <w:rFonts w:ascii="Arial" w:hAnsi="Arial" w:cs="Arial"/>
                <w:b/>
              </w:rPr>
            </w:pPr>
            <w:r w:rsidRPr="00E31650">
              <w:rPr>
                <w:rFonts w:ascii="Arial" w:hAnsi="Arial" w:cs="Arial"/>
                <w:b/>
              </w:rPr>
              <w:t>Dobre Miasto</w:t>
            </w:r>
            <w:r>
              <w:rPr>
                <w:rFonts w:ascii="Arial" w:hAnsi="Arial" w:cs="Arial"/>
                <w:b/>
              </w:rPr>
              <w:t xml:space="preserve"> </w:t>
            </w:r>
            <w:r w:rsidR="009F3DF1">
              <w:rPr>
                <w:rFonts w:ascii="Arial" w:hAnsi="Arial" w:cs="Arial"/>
                <w:b/>
              </w:rPr>
              <w:t>–</w:t>
            </w:r>
            <w:r>
              <w:rPr>
                <w:rFonts w:ascii="Arial" w:hAnsi="Arial" w:cs="Arial"/>
                <w:b/>
              </w:rPr>
              <w:t xml:space="preserve"> miasto</w:t>
            </w:r>
          </w:p>
        </w:tc>
        <w:tc>
          <w:tcPr>
            <w:tcW w:w="1391" w:type="dxa"/>
            <w:vAlign w:val="center"/>
          </w:tcPr>
          <w:p w:rsidR="00E31650" w:rsidRPr="00D8105B" w:rsidRDefault="00E31650" w:rsidP="00E31650">
            <w:pPr>
              <w:jc w:val="center"/>
              <w:rPr>
                <w:rFonts w:ascii="Arial" w:hAnsi="Arial" w:cs="Arial"/>
                <w:b/>
              </w:rPr>
            </w:pPr>
            <w:r>
              <w:rPr>
                <w:rFonts w:ascii="Arial" w:hAnsi="Arial" w:cs="Arial"/>
                <w:b/>
              </w:rPr>
              <w:t>10 733</w:t>
            </w:r>
          </w:p>
        </w:tc>
        <w:tc>
          <w:tcPr>
            <w:tcW w:w="1109" w:type="dxa"/>
            <w:vAlign w:val="center"/>
          </w:tcPr>
          <w:p w:rsidR="00E31650" w:rsidRPr="00D8105B" w:rsidRDefault="00E31650" w:rsidP="00E31650">
            <w:pPr>
              <w:jc w:val="center"/>
              <w:rPr>
                <w:rFonts w:ascii="Arial" w:hAnsi="Arial" w:cs="Arial"/>
                <w:b/>
              </w:rPr>
            </w:pPr>
            <w:r>
              <w:rPr>
                <w:rFonts w:ascii="Arial" w:hAnsi="Arial" w:cs="Arial"/>
                <w:b/>
              </w:rPr>
              <w:t>10 688</w:t>
            </w:r>
          </w:p>
        </w:tc>
        <w:tc>
          <w:tcPr>
            <w:tcW w:w="1110" w:type="dxa"/>
            <w:vAlign w:val="center"/>
          </w:tcPr>
          <w:p w:rsidR="00E31650" w:rsidRPr="00D8105B" w:rsidRDefault="00E31650" w:rsidP="00E31650">
            <w:pPr>
              <w:jc w:val="center"/>
              <w:rPr>
                <w:rFonts w:ascii="Arial" w:hAnsi="Arial" w:cs="Arial"/>
                <w:b/>
              </w:rPr>
            </w:pPr>
            <w:r>
              <w:rPr>
                <w:rFonts w:ascii="Arial" w:hAnsi="Arial" w:cs="Arial"/>
                <w:b/>
              </w:rPr>
              <w:t>10 661</w:t>
            </w:r>
          </w:p>
        </w:tc>
        <w:tc>
          <w:tcPr>
            <w:tcW w:w="1109" w:type="dxa"/>
            <w:vAlign w:val="center"/>
          </w:tcPr>
          <w:p w:rsidR="00E31650" w:rsidRPr="00D8105B" w:rsidRDefault="00E31650" w:rsidP="00E31650">
            <w:pPr>
              <w:jc w:val="center"/>
              <w:rPr>
                <w:rFonts w:ascii="Arial" w:hAnsi="Arial" w:cs="Arial"/>
                <w:b/>
              </w:rPr>
            </w:pPr>
            <w:r>
              <w:rPr>
                <w:rFonts w:ascii="Arial" w:hAnsi="Arial" w:cs="Arial"/>
                <w:b/>
              </w:rPr>
              <w:t>10 599</w:t>
            </w:r>
          </w:p>
        </w:tc>
        <w:tc>
          <w:tcPr>
            <w:tcW w:w="1109" w:type="dxa"/>
            <w:vAlign w:val="center"/>
          </w:tcPr>
          <w:p w:rsidR="00E31650" w:rsidRPr="00D8105B" w:rsidRDefault="00E31650" w:rsidP="00E31650">
            <w:pPr>
              <w:jc w:val="center"/>
              <w:rPr>
                <w:rFonts w:ascii="Arial" w:hAnsi="Arial" w:cs="Arial"/>
                <w:b/>
              </w:rPr>
            </w:pPr>
            <w:r>
              <w:rPr>
                <w:rFonts w:ascii="Arial" w:hAnsi="Arial" w:cs="Arial"/>
                <w:b/>
              </w:rPr>
              <w:t>10 498</w:t>
            </w:r>
          </w:p>
        </w:tc>
        <w:tc>
          <w:tcPr>
            <w:tcW w:w="1110" w:type="dxa"/>
            <w:vAlign w:val="center"/>
          </w:tcPr>
          <w:p w:rsidR="00E31650" w:rsidRPr="00DE0515" w:rsidRDefault="00DE0515" w:rsidP="00E31650">
            <w:pPr>
              <w:jc w:val="center"/>
              <w:rPr>
                <w:rFonts w:ascii="Arial" w:hAnsi="Arial" w:cs="Arial"/>
                <w:b/>
              </w:rPr>
            </w:pPr>
            <w:r w:rsidRPr="00DE0515">
              <w:rPr>
                <w:rFonts w:ascii="Arial" w:hAnsi="Arial" w:cs="Arial"/>
                <w:b/>
              </w:rPr>
              <w:t>10 409</w:t>
            </w:r>
          </w:p>
        </w:tc>
      </w:tr>
      <w:tr w:rsidR="00E31650" w:rsidTr="00E31650">
        <w:tc>
          <w:tcPr>
            <w:tcW w:w="2122" w:type="dxa"/>
            <w:vAlign w:val="center"/>
          </w:tcPr>
          <w:p w:rsidR="00E31650" w:rsidRPr="00E31650" w:rsidRDefault="00E31650" w:rsidP="00E31650">
            <w:pPr>
              <w:rPr>
                <w:rFonts w:ascii="Arial" w:hAnsi="Arial" w:cs="Arial"/>
                <w:b/>
              </w:rPr>
            </w:pPr>
            <w:r w:rsidRPr="00E31650">
              <w:rPr>
                <w:rFonts w:ascii="Arial" w:hAnsi="Arial" w:cs="Arial"/>
                <w:b/>
              </w:rPr>
              <w:t>Dobre Miasto – obszar wiejski</w:t>
            </w:r>
          </w:p>
        </w:tc>
        <w:tc>
          <w:tcPr>
            <w:tcW w:w="1391" w:type="dxa"/>
            <w:vAlign w:val="center"/>
          </w:tcPr>
          <w:p w:rsidR="00E31650" w:rsidRPr="00E31650" w:rsidRDefault="00E31650" w:rsidP="00E31650">
            <w:pPr>
              <w:jc w:val="center"/>
              <w:rPr>
                <w:rFonts w:ascii="Arial" w:hAnsi="Arial" w:cs="Arial"/>
                <w:b/>
              </w:rPr>
            </w:pPr>
            <w:r w:rsidRPr="00E31650">
              <w:rPr>
                <w:rFonts w:ascii="Arial" w:hAnsi="Arial" w:cs="Arial"/>
                <w:b/>
              </w:rPr>
              <w:t>5 470</w:t>
            </w:r>
          </w:p>
        </w:tc>
        <w:tc>
          <w:tcPr>
            <w:tcW w:w="1109" w:type="dxa"/>
            <w:vAlign w:val="center"/>
          </w:tcPr>
          <w:p w:rsidR="00E31650" w:rsidRPr="00E31650" w:rsidRDefault="00E31650" w:rsidP="00E31650">
            <w:pPr>
              <w:jc w:val="center"/>
              <w:rPr>
                <w:rFonts w:ascii="Arial" w:hAnsi="Arial" w:cs="Arial"/>
                <w:b/>
              </w:rPr>
            </w:pPr>
            <w:r w:rsidRPr="00E31650">
              <w:rPr>
                <w:rFonts w:ascii="Arial" w:hAnsi="Arial" w:cs="Arial"/>
                <w:b/>
              </w:rPr>
              <w:t>5 494</w:t>
            </w:r>
          </w:p>
        </w:tc>
        <w:tc>
          <w:tcPr>
            <w:tcW w:w="1110" w:type="dxa"/>
            <w:vAlign w:val="center"/>
          </w:tcPr>
          <w:p w:rsidR="00E31650" w:rsidRPr="00E31650" w:rsidRDefault="00E31650" w:rsidP="00E31650">
            <w:pPr>
              <w:jc w:val="center"/>
              <w:rPr>
                <w:rFonts w:ascii="Arial" w:hAnsi="Arial" w:cs="Arial"/>
                <w:b/>
              </w:rPr>
            </w:pPr>
            <w:r w:rsidRPr="00E31650">
              <w:rPr>
                <w:rFonts w:ascii="Arial" w:hAnsi="Arial" w:cs="Arial"/>
                <w:b/>
              </w:rPr>
              <w:t>5 522</w:t>
            </w:r>
          </w:p>
        </w:tc>
        <w:tc>
          <w:tcPr>
            <w:tcW w:w="1109" w:type="dxa"/>
            <w:vAlign w:val="center"/>
          </w:tcPr>
          <w:p w:rsidR="00E31650" w:rsidRPr="00E31650" w:rsidRDefault="00E31650" w:rsidP="00E31650">
            <w:pPr>
              <w:jc w:val="center"/>
              <w:rPr>
                <w:rFonts w:ascii="Arial" w:hAnsi="Arial" w:cs="Arial"/>
                <w:b/>
              </w:rPr>
            </w:pPr>
            <w:r w:rsidRPr="00E31650">
              <w:rPr>
                <w:rFonts w:ascii="Arial" w:hAnsi="Arial" w:cs="Arial"/>
                <w:b/>
              </w:rPr>
              <w:t>5 580</w:t>
            </w:r>
          </w:p>
        </w:tc>
        <w:tc>
          <w:tcPr>
            <w:tcW w:w="1109" w:type="dxa"/>
            <w:vAlign w:val="center"/>
          </w:tcPr>
          <w:p w:rsidR="00E31650" w:rsidRPr="00E31650" w:rsidRDefault="00E31650" w:rsidP="00E31650">
            <w:pPr>
              <w:jc w:val="center"/>
              <w:rPr>
                <w:rFonts w:ascii="Arial" w:hAnsi="Arial" w:cs="Arial"/>
                <w:b/>
              </w:rPr>
            </w:pPr>
            <w:r w:rsidRPr="00E31650">
              <w:rPr>
                <w:rFonts w:ascii="Arial" w:hAnsi="Arial" w:cs="Arial"/>
                <w:b/>
              </w:rPr>
              <w:t>5 664</w:t>
            </w:r>
          </w:p>
        </w:tc>
        <w:tc>
          <w:tcPr>
            <w:tcW w:w="1110" w:type="dxa"/>
            <w:vAlign w:val="center"/>
          </w:tcPr>
          <w:p w:rsidR="00E31650" w:rsidRPr="00DE0515" w:rsidRDefault="00DE0515" w:rsidP="00E31650">
            <w:pPr>
              <w:jc w:val="center"/>
              <w:rPr>
                <w:rFonts w:ascii="Arial" w:hAnsi="Arial" w:cs="Arial"/>
                <w:b/>
              </w:rPr>
            </w:pPr>
            <w:r w:rsidRPr="00DE0515">
              <w:rPr>
                <w:rFonts w:ascii="Arial" w:hAnsi="Arial" w:cs="Arial"/>
                <w:b/>
              </w:rPr>
              <w:t>5 700</w:t>
            </w:r>
          </w:p>
        </w:tc>
      </w:tr>
    </w:tbl>
    <w:p w:rsidR="00582996" w:rsidRPr="00D8105B" w:rsidRDefault="00D13ABF" w:rsidP="00D8105B">
      <w:pPr>
        <w:spacing w:after="0" w:line="240" w:lineRule="auto"/>
        <w:jc w:val="both"/>
        <w:rPr>
          <w:rFonts w:ascii="Arial" w:hAnsi="Arial" w:cs="Arial"/>
          <w:sz w:val="20"/>
        </w:rPr>
      </w:pPr>
      <w:r>
        <w:rPr>
          <w:rFonts w:ascii="Arial" w:hAnsi="Arial" w:cs="Arial"/>
          <w:sz w:val="20"/>
        </w:rPr>
        <w:t>Źródło: o</w:t>
      </w:r>
      <w:r w:rsidR="00D8105B" w:rsidRPr="00D8105B">
        <w:rPr>
          <w:rFonts w:ascii="Arial" w:hAnsi="Arial" w:cs="Arial"/>
          <w:sz w:val="20"/>
        </w:rPr>
        <w:t xml:space="preserve">pracowanie własne na podstawie danych z </w:t>
      </w:r>
      <w:r w:rsidR="00767635">
        <w:rPr>
          <w:rFonts w:ascii="Arial" w:hAnsi="Arial" w:cs="Arial"/>
          <w:sz w:val="20"/>
        </w:rPr>
        <w:t>Banku Danych Lokalnych</w:t>
      </w:r>
      <w:r w:rsidR="00E31650">
        <w:rPr>
          <w:rFonts w:ascii="Arial" w:hAnsi="Arial" w:cs="Arial"/>
          <w:sz w:val="20"/>
        </w:rPr>
        <w:t xml:space="preserve"> i Urzędu Miejskiego </w:t>
      </w:r>
      <w:r w:rsidR="00E521E9">
        <w:rPr>
          <w:rFonts w:ascii="Arial" w:hAnsi="Arial" w:cs="Arial"/>
          <w:sz w:val="20"/>
        </w:rPr>
        <w:br/>
      </w:r>
      <w:r w:rsidR="00E31650">
        <w:rPr>
          <w:rFonts w:ascii="Arial" w:hAnsi="Arial" w:cs="Arial"/>
          <w:sz w:val="20"/>
        </w:rPr>
        <w:t>w Dobrym Mieście</w:t>
      </w:r>
    </w:p>
    <w:p w:rsidR="00014DE7" w:rsidRDefault="00767635" w:rsidP="00014DE7">
      <w:pPr>
        <w:spacing w:before="240" w:after="120" w:line="360" w:lineRule="auto"/>
        <w:ind w:firstLine="709"/>
        <w:jc w:val="both"/>
        <w:rPr>
          <w:rFonts w:ascii="Arial" w:hAnsi="Arial" w:cs="Arial"/>
        </w:rPr>
      </w:pPr>
      <w:r>
        <w:rPr>
          <w:rFonts w:ascii="Arial" w:hAnsi="Arial" w:cs="Arial"/>
        </w:rPr>
        <w:t xml:space="preserve">Gęstość zaludnienia w gminie wynosi </w:t>
      </w:r>
      <w:r w:rsidR="008101B0">
        <w:rPr>
          <w:rFonts w:ascii="Arial" w:hAnsi="Arial" w:cs="Arial"/>
        </w:rPr>
        <w:t>62</w:t>
      </w:r>
      <w:r>
        <w:rPr>
          <w:rFonts w:ascii="Arial" w:hAnsi="Arial" w:cs="Arial"/>
        </w:rPr>
        <w:t xml:space="preserve"> os</w:t>
      </w:r>
      <w:r w:rsidR="008101B0">
        <w:rPr>
          <w:rFonts w:ascii="Arial" w:hAnsi="Arial" w:cs="Arial"/>
        </w:rPr>
        <w:t>oby</w:t>
      </w:r>
      <w:r>
        <w:rPr>
          <w:rFonts w:ascii="Arial" w:hAnsi="Arial" w:cs="Arial"/>
        </w:rPr>
        <w:t>/km</w:t>
      </w:r>
      <w:r w:rsidR="008978E8">
        <w:rPr>
          <w:rFonts w:ascii="Arial" w:hAnsi="Arial" w:cs="Arial"/>
          <w:vertAlign w:val="superscript"/>
        </w:rPr>
        <w:t>2</w:t>
      </w:r>
      <w:r w:rsidR="008101B0">
        <w:rPr>
          <w:rFonts w:ascii="Arial" w:hAnsi="Arial" w:cs="Arial"/>
        </w:rPr>
        <w:t xml:space="preserve">, natomiast w mieście </w:t>
      </w:r>
      <w:r w:rsidR="00E521E9">
        <w:rPr>
          <w:rFonts w:ascii="Arial" w:hAnsi="Arial" w:cs="Arial"/>
        </w:rPr>
        <w:t>2 141 osoby/km</w:t>
      </w:r>
      <w:r w:rsidR="00E521E9">
        <w:rPr>
          <w:rFonts w:ascii="Arial" w:hAnsi="Arial" w:cs="Arial"/>
          <w:vertAlign w:val="superscript"/>
        </w:rPr>
        <w:t>2</w:t>
      </w:r>
      <w:r w:rsidR="00E521E9">
        <w:rPr>
          <w:rFonts w:ascii="Arial" w:hAnsi="Arial" w:cs="Arial"/>
        </w:rPr>
        <w:t>.</w:t>
      </w:r>
      <w:r w:rsidR="00E521E9">
        <w:rPr>
          <w:rFonts w:ascii="Arial" w:hAnsi="Arial" w:cs="Arial"/>
          <w:vertAlign w:val="superscript"/>
        </w:rPr>
        <w:t xml:space="preserve"> </w:t>
      </w:r>
      <w:r w:rsidR="008978E8" w:rsidRPr="008978E8">
        <w:rPr>
          <w:rFonts w:ascii="Arial" w:hAnsi="Arial" w:cs="Arial"/>
        </w:rPr>
        <w:t>Wskaźnik feminizacji</w:t>
      </w:r>
      <w:r w:rsidR="008978E8">
        <w:rPr>
          <w:rStyle w:val="Odwoanieprzypisudolnego"/>
          <w:rFonts w:ascii="Arial" w:hAnsi="Arial" w:cs="Arial"/>
        </w:rPr>
        <w:footnoteReference w:id="7"/>
      </w:r>
      <w:r w:rsidR="008978E8" w:rsidRPr="008978E8">
        <w:rPr>
          <w:rFonts w:ascii="Arial" w:hAnsi="Arial" w:cs="Arial"/>
        </w:rPr>
        <w:t xml:space="preserve"> jest stosunkowo stały i wynosi </w:t>
      </w:r>
      <w:r w:rsidR="003A7D05">
        <w:rPr>
          <w:rFonts w:ascii="Arial" w:hAnsi="Arial" w:cs="Arial"/>
        </w:rPr>
        <w:t>103</w:t>
      </w:r>
      <w:r w:rsidR="00E521E9">
        <w:rPr>
          <w:rFonts w:ascii="Arial" w:hAnsi="Arial" w:cs="Arial"/>
        </w:rPr>
        <w:t xml:space="preserve"> </w:t>
      </w:r>
      <w:r w:rsidR="009F3DF1">
        <w:rPr>
          <w:rFonts w:ascii="Arial" w:hAnsi="Arial" w:cs="Arial"/>
        </w:rPr>
        <w:t>–</w:t>
      </w:r>
      <w:r w:rsidR="00E521E9">
        <w:rPr>
          <w:rFonts w:ascii="Arial" w:hAnsi="Arial" w:cs="Arial"/>
        </w:rPr>
        <w:t xml:space="preserve"> </w:t>
      </w:r>
      <w:r w:rsidR="003A7D05">
        <w:rPr>
          <w:rFonts w:ascii="Arial" w:hAnsi="Arial" w:cs="Arial"/>
        </w:rPr>
        <w:t>104</w:t>
      </w:r>
      <w:r w:rsidR="008978E8">
        <w:rPr>
          <w:rFonts w:ascii="Arial" w:hAnsi="Arial" w:cs="Arial"/>
        </w:rPr>
        <w:t>.</w:t>
      </w:r>
      <w:r w:rsidR="00014DE7" w:rsidRPr="00014DE7">
        <w:rPr>
          <w:rFonts w:ascii="Arial" w:hAnsi="Arial" w:cs="Arial"/>
        </w:rPr>
        <w:t xml:space="preserve"> </w:t>
      </w:r>
    </w:p>
    <w:p w:rsidR="00014DE7" w:rsidRDefault="00014DE7" w:rsidP="00014DE7">
      <w:pPr>
        <w:spacing w:after="120" w:line="360" w:lineRule="auto"/>
        <w:ind w:firstLine="709"/>
        <w:jc w:val="both"/>
        <w:rPr>
          <w:rFonts w:ascii="Arial" w:hAnsi="Arial" w:cs="Arial"/>
        </w:rPr>
      </w:pPr>
      <w:r w:rsidRPr="00014DE7">
        <w:rPr>
          <w:rFonts w:ascii="Arial" w:hAnsi="Arial" w:cs="Arial"/>
        </w:rPr>
        <w:t>Procesy demograficzne związane z ruchem naturalnym, do których można zaliczyć: migracje, zawieranie małżeństw, urodzenia i zgony wpływają na zmiany liczebności oraz struktury ludności według wieku związane są z przemianami, jakie zachodzą w sferze społeczno-ekonomicznej.</w:t>
      </w:r>
    </w:p>
    <w:p w:rsidR="004C4938" w:rsidRDefault="004C4938" w:rsidP="00014DE7">
      <w:pPr>
        <w:spacing w:after="120" w:line="360" w:lineRule="auto"/>
        <w:ind w:firstLine="709"/>
        <w:jc w:val="both"/>
        <w:rPr>
          <w:rFonts w:ascii="Arial" w:hAnsi="Arial" w:cs="Arial"/>
        </w:rPr>
      </w:pPr>
    </w:p>
    <w:p w:rsidR="004C4938" w:rsidRDefault="004C4938" w:rsidP="00014DE7">
      <w:pPr>
        <w:spacing w:after="120" w:line="360" w:lineRule="auto"/>
        <w:ind w:firstLine="709"/>
        <w:jc w:val="both"/>
        <w:rPr>
          <w:rFonts w:ascii="Arial" w:hAnsi="Arial" w:cs="Arial"/>
        </w:rPr>
      </w:pPr>
    </w:p>
    <w:p w:rsidR="004C4938" w:rsidRDefault="004C4938" w:rsidP="00014DE7">
      <w:pPr>
        <w:spacing w:after="120" w:line="360" w:lineRule="auto"/>
        <w:ind w:firstLine="709"/>
        <w:jc w:val="both"/>
        <w:rPr>
          <w:rFonts w:ascii="Arial" w:hAnsi="Arial" w:cs="Arial"/>
        </w:rPr>
      </w:pPr>
    </w:p>
    <w:p w:rsidR="004C4938" w:rsidRDefault="004C4938" w:rsidP="00014DE7">
      <w:pPr>
        <w:spacing w:after="120" w:line="360" w:lineRule="auto"/>
        <w:ind w:firstLine="709"/>
        <w:jc w:val="both"/>
        <w:rPr>
          <w:rFonts w:ascii="Arial" w:hAnsi="Arial" w:cs="Arial"/>
        </w:rPr>
      </w:pPr>
    </w:p>
    <w:p w:rsidR="004C4938" w:rsidRDefault="004C4938" w:rsidP="00014DE7">
      <w:pPr>
        <w:spacing w:after="120" w:line="360" w:lineRule="auto"/>
        <w:ind w:firstLine="709"/>
        <w:jc w:val="both"/>
        <w:rPr>
          <w:rFonts w:ascii="Arial" w:hAnsi="Arial" w:cs="Arial"/>
        </w:rPr>
      </w:pPr>
    </w:p>
    <w:p w:rsidR="00D8105B" w:rsidRPr="00DB640D" w:rsidRDefault="00D8105B" w:rsidP="00D8105B">
      <w:pPr>
        <w:pStyle w:val="Legenda"/>
        <w:keepNext/>
        <w:spacing w:after="0"/>
        <w:jc w:val="both"/>
        <w:rPr>
          <w:rFonts w:ascii="Arial" w:hAnsi="Arial" w:cs="Arial"/>
          <w:color w:val="auto"/>
          <w:sz w:val="20"/>
          <w:szCs w:val="22"/>
        </w:rPr>
      </w:pPr>
      <w:bookmarkStart w:id="12" w:name="_Toc448072410"/>
      <w:bookmarkStart w:id="13" w:name="_Toc472671131"/>
      <w:r w:rsidRPr="00DB640D">
        <w:rPr>
          <w:rFonts w:ascii="Arial" w:hAnsi="Arial" w:cs="Arial"/>
          <w:color w:val="auto"/>
          <w:sz w:val="20"/>
          <w:szCs w:val="22"/>
        </w:rPr>
        <w:lastRenderedPageBreak/>
        <w:t xml:space="preserve">Tabela </w:t>
      </w:r>
      <w:r w:rsidR="00407A1F" w:rsidRPr="00DB640D">
        <w:rPr>
          <w:rFonts w:ascii="Arial" w:hAnsi="Arial" w:cs="Arial"/>
          <w:color w:val="auto"/>
          <w:sz w:val="20"/>
          <w:szCs w:val="22"/>
        </w:rPr>
        <w:fldChar w:fldCharType="begin"/>
      </w:r>
      <w:r w:rsidRPr="00DB640D">
        <w:rPr>
          <w:rFonts w:ascii="Arial" w:hAnsi="Arial" w:cs="Arial"/>
          <w:color w:val="auto"/>
          <w:sz w:val="20"/>
          <w:szCs w:val="22"/>
        </w:rPr>
        <w:instrText xml:space="preserve"> SEQ Tabela \* ARABIC </w:instrText>
      </w:r>
      <w:r w:rsidR="00407A1F" w:rsidRPr="00DB640D">
        <w:rPr>
          <w:rFonts w:ascii="Arial" w:hAnsi="Arial" w:cs="Arial"/>
          <w:color w:val="auto"/>
          <w:sz w:val="20"/>
          <w:szCs w:val="22"/>
        </w:rPr>
        <w:fldChar w:fldCharType="separate"/>
      </w:r>
      <w:r w:rsidR="002D0DCB">
        <w:rPr>
          <w:rFonts w:ascii="Arial" w:hAnsi="Arial" w:cs="Arial"/>
          <w:noProof/>
          <w:color w:val="auto"/>
          <w:sz w:val="20"/>
          <w:szCs w:val="22"/>
        </w:rPr>
        <w:t>3</w:t>
      </w:r>
      <w:r w:rsidR="00407A1F" w:rsidRPr="00DB640D">
        <w:rPr>
          <w:rFonts w:ascii="Arial" w:hAnsi="Arial" w:cs="Arial"/>
          <w:color w:val="auto"/>
          <w:sz w:val="20"/>
          <w:szCs w:val="22"/>
        </w:rPr>
        <w:fldChar w:fldCharType="end"/>
      </w:r>
      <w:r w:rsidRPr="00DB640D">
        <w:rPr>
          <w:rFonts w:ascii="Arial" w:hAnsi="Arial" w:cs="Arial"/>
          <w:color w:val="auto"/>
          <w:sz w:val="20"/>
          <w:szCs w:val="22"/>
        </w:rPr>
        <w:t xml:space="preserve">. Przyrost naturalny w </w:t>
      </w:r>
      <w:bookmarkEnd w:id="12"/>
      <w:r w:rsidR="008F1F72">
        <w:rPr>
          <w:rFonts w:ascii="Arial" w:hAnsi="Arial" w:cs="Arial"/>
          <w:color w:val="auto"/>
          <w:sz w:val="20"/>
          <w:szCs w:val="22"/>
        </w:rPr>
        <w:t>gminie Dobre Miasto</w:t>
      </w:r>
      <w:bookmarkEnd w:id="13"/>
    </w:p>
    <w:tbl>
      <w:tblPr>
        <w:tblStyle w:val="Tabela-Siatka"/>
        <w:tblW w:w="0" w:type="auto"/>
        <w:tblLook w:val="04A0" w:firstRow="1" w:lastRow="0" w:firstColumn="1" w:lastColumn="0" w:noHBand="0" w:noVBand="1"/>
      </w:tblPr>
      <w:tblGrid>
        <w:gridCol w:w="2404"/>
        <w:gridCol w:w="1109"/>
        <w:gridCol w:w="1109"/>
        <w:gridCol w:w="1110"/>
        <w:gridCol w:w="1109"/>
        <w:gridCol w:w="1109"/>
        <w:gridCol w:w="1110"/>
      </w:tblGrid>
      <w:tr w:rsidR="00DB640D" w:rsidRPr="007F1B91" w:rsidTr="00C8791B">
        <w:tc>
          <w:tcPr>
            <w:tcW w:w="2404" w:type="dxa"/>
            <w:shd w:val="clear" w:color="auto" w:fill="FFF2CC" w:themeFill="accent4" w:themeFillTint="33"/>
            <w:vAlign w:val="center"/>
          </w:tcPr>
          <w:p w:rsidR="00582996" w:rsidRPr="007F1B91" w:rsidRDefault="00582996" w:rsidP="00582996">
            <w:pPr>
              <w:jc w:val="center"/>
              <w:rPr>
                <w:rFonts w:ascii="Arial" w:hAnsi="Arial" w:cs="Arial"/>
                <w:b/>
              </w:rPr>
            </w:pPr>
            <w:r w:rsidRPr="007F1B91">
              <w:rPr>
                <w:rFonts w:ascii="Arial" w:hAnsi="Arial" w:cs="Arial"/>
                <w:b/>
              </w:rPr>
              <w:t>Wyszczególnienie</w:t>
            </w:r>
          </w:p>
        </w:tc>
        <w:tc>
          <w:tcPr>
            <w:tcW w:w="1109" w:type="dxa"/>
            <w:shd w:val="clear" w:color="auto" w:fill="FFF2CC" w:themeFill="accent4" w:themeFillTint="33"/>
            <w:vAlign w:val="center"/>
          </w:tcPr>
          <w:p w:rsidR="00582996" w:rsidRPr="007F1B91" w:rsidRDefault="00582996" w:rsidP="00582996">
            <w:pPr>
              <w:jc w:val="center"/>
              <w:rPr>
                <w:rFonts w:ascii="Arial" w:hAnsi="Arial" w:cs="Arial"/>
                <w:b/>
              </w:rPr>
            </w:pPr>
            <w:r w:rsidRPr="007F1B91">
              <w:rPr>
                <w:rFonts w:ascii="Arial" w:hAnsi="Arial" w:cs="Arial"/>
                <w:b/>
              </w:rPr>
              <w:t>2010</w:t>
            </w:r>
          </w:p>
        </w:tc>
        <w:tc>
          <w:tcPr>
            <w:tcW w:w="1109" w:type="dxa"/>
            <w:shd w:val="clear" w:color="auto" w:fill="FFF2CC" w:themeFill="accent4" w:themeFillTint="33"/>
            <w:vAlign w:val="center"/>
          </w:tcPr>
          <w:p w:rsidR="00582996" w:rsidRPr="007F1B91" w:rsidRDefault="00582996" w:rsidP="00582996">
            <w:pPr>
              <w:jc w:val="center"/>
              <w:rPr>
                <w:rFonts w:ascii="Arial" w:hAnsi="Arial" w:cs="Arial"/>
                <w:b/>
              </w:rPr>
            </w:pPr>
            <w:r w:rsidRPr="007F1B91">
              <w:rPr>
                <w:rFonts w:ascii="Arial" w:hAnsi="Arial" w:cs="Arial"/>
                <w:b/>
              </w:rPr>
              <w:t>2011</w:t>
            </w:r>
          </w:p>
        </w:tc>
        <w:tc>
          <w:tcPr>
            <w:tcW w:w="1110" w:type="dxa"/>
            <w:shd w:val="clear" w:color="auto" w:fill="FFF2CC" w:themeFill="accent4" w:themeFillTint="33"/>
            <w:vAlign w:val="center"/>
          </w:tcPr>
          <w:p w:rsidR="00582996" w:rsidRPr="007F1B91" w:rsidRDefault="00582996" w:rsidP="00582996">
            <w:pPr>
              <w:jc w:val="center"/>
              <w:rPr>
                <w:rFonts w:ascii="Arial" w:hAnsi="Arial" w:cs="Arial"/>
                <w:b/>
              </w:rPr>
            </w:pPr>
            <w:r w:rsidRPr="007F1B91">
              <w:rPr>
                <w:rFonts w:ascii="Arial" w:hAnsi="Arial" w:cs="Arial"/>
                <w:b/>
              </w:rPr>
              <w:t>2012</w:t>
            </w:r>
          </w:p>
        </w:tc>
        <w:tc>
          <w:tcPr>
            <w:tcW w:w="1109" w:type="dxa"/>
            <w:shd w:val="clear" w:color="auto" w:fill="FFF2CC" w:themeFill="accent4" w:themeFillTint="33"/>
            <w:vAlign w:val="center"/>
          </w:tcPr>
          <w:p w:rsidR="00582996" w:rsidRPr="007F1B91" w:rsidRDefault="00582996" w:rsidP="00582996">
            <w:pPr>
              <w:jc w:val="center"/>
              <w:rPr>
                <w:rFonts w:ascii="Arial" w:hAnsi="Arial" w:cs="Arial"/>
                <w:b/>
              </w:rPr>
            </w:pPr>
            <w:r w:rsidRPr="007F1B91">
              <w:rPr>
                <w:rFonts w:ascii="Arial" w:hAnsi="Arial" w:cs="Arial"/>
                <w:b/>
              </w:rPr>
              <w:t>2013</w:t>
            </w:r>
          </w:p>
        </w:tc>
        <w:tc>
          <w:tcPr>
            <w:tcW w:w="1109" w:type="dxa"/>
            <w:shd w:val="clear" w:color="auto" w:fill="FFF2CC" w:themeFill="accent4" w:themeFillTint="33"/>
            <w:vAlign w:val="center"/>
          </w:tcPr>
          <w:p w:rsidR="00582996" w:rsidRPr="007F1B91" w:rsidRDefault="00582996" w:rsidP="00582996">
            <w:pPr>
              <w:jc w:val="center"/>
              <w:rPr>
                <w:rFonts w:ascii="Arial" w:hAnsi="Arial" w:cs="Arial"/>
                <w:b/>
              </w:rPr>
            </w:pPr>
            <w:r w:rsidRPr="007F1B91">
              <w:rPr>
                <w:rFonts w:ascii="Arial" w:hAnsi="Arial" w:cs="Arial"/>
                <w:b/>
              </w:rPr>
              <w:t>2014</w:t>
            </w:r>
          </w:p>
        </w:tc>
        <w:tc>
          <w:tcPr>
            <w:tcW w:w="1110" w:type="dxa"/>
            <w:shd w:val="clear" w:color="auto" w:fill="FFF2CC" w:themeFill="accent4" w:themeFillTint="33"/>
            <w:vAlign w:val="center"/>
          </w:tcPr>
          <w:p w:rsidR="00582996" w:rsidRPr="007F1B91" w:rsidRDefault="00582996" w:rsidP="00582996">
            <w:pPr>
              <w:jc w:val="center"/>
              <w:rPr>
                <w:rFonts w:ascii="Arial" w:hAnsi="Arial" w:cs="Arial"/>
                <w:b/>
              </w:rPr>
            </w:pPr>
            <w:r w:rsidRPr="007F1B91">
              <w:rPr>
                <w:rFonts w:ascii="Arial" w:hAnsi="Arial" w:cs="Arial"/>
                <w:b/>
              </w:rPr>
              <w:t>2015</w:t>
            </w:r>
          </w:p>
        </w:tc>
      </w:tr>
      <w:tr w:rsidR="00EE0754" w:rsidTr="00C8791B">
        <w:trPr>
          <w:trHeight w:val="402"/>
        </w:trPr>
        <w:tc>
          <w:tcPr>
            <w:tcW w:w="2404" w:type="dxa"/>
            <w:vAlign w:val="center"/>
          </w:tcPr>
          <w:p w:rsidR="00EE0754" w:rsidRPr="00C8791B" w:rsidRDefault="00EE0754" w:rsidP="00EE0754">
            <w:pPr>
              <w:jc w:val="both"/>
              <w:rPr>
                <w:rFonts w:ascii="Arial" w:hAnsi="Arial" w:cs="Arial"/>
                <w:b/>
              </w:rPr>
            </w:pPr>
            <w:r w:rsidRPr="00C8791B">
              <w:rPr>
                <w:rFonts w:ascii="Arial" w:hAnsi="Arial" w:cs="Arial"/>
                <w:b/>
              </w:rPr>
              <w:t>Urodzenia żywe</w:t>
            </w:r>
          </w:p>
        </w:tc>
        <w:tc>
          <w:tcPr>
            <w:tcW w:w="1109" w:type="dxa"/>
            <w:vAlign w:val="center"/>
          </w:tcPr>
          <w:p w:rsidR="00EE0754" w:rsidRPr="007C2534" w:rsidRDefault="00C8791B" w:rsidP="00EE0754">
            <w:pPr>
              <w:jc w:val="center"/>
              <w:rPr>
                <w:rFonts w:ascii="Arial" w:hAnsi="Arial" w:cs="Arial"/>
                <w:b/>
              </w:rPr>
            </w:pPr>
            <w:r w:rsidRPr="007C2534">
              <w:rPr>
                <w:rFonts w:ascii="Arial" w:hAnsi="Arial" w:cs="Arial"/>
                <w:b/>
              </w:rPr>
              <w:t>182</w:t>
            </w:r>
          </w:p>
        </w:tc>
        <w:tc>
          <w:tcPr>
            <w:tcW w:w="1109" w:type="dxa"/>
            <w:vAlign w:val="center"/>
          </w:tcPr>
          <w:p w:rsidR="00EE0754" w:rsidRPr="007C2534" w:rsidRDefault="00C8791B" w:rsidP="00EE0754">
            <w:pPr>
              <w:jc w:val="center"/>
              <w:rPr>
                <w:rFonts w:ascii="Arial" w:hAnsi="Arial" w:cs="Arial"/>
                <w:b/>
              </w:rPr>
            </w:pPr>
            <w:r w:rsidRPr="007C2534">
              <w:rPr>
                <w:rFonts w:ascii="Arial" w:hAnsi="Arial" w:cs="Arial"/>
                <w:b/>
              </w:rPr>
              <w:t>140</w:t>
            </w:r>
          </w:p>
        </w:tc>
        <w:tc>
          <w:tcPr>
            <w:tcW w:w="1110" w:type="dxa"/>
            <w:vAlign w:val="center"/>
          </w:tcPr>
          <w:p w:rsidR="00EE0754" w:rsidRPr="007C2534" w:rsidRDefault="00C8791B" w:rsidP="00EE0754">
            <w:pPr>
              <w:jc w:val="center"/>
              <w:rPr>
                <w:rFonts w:ascii="Arial" w:hAnsi="Arial" w:cs="Arial"/>
                <w:b/>
              </w:rPr>
            </w:pPr>
            <w:r w:rsidRPr="007C2534">
              <w:rPr>
                <w:rFonts w:ascii="Arial" w:hAnsi="Arial" w:cs="Arial"/>
                <w:b/>
              </w:rPr>
              <w:t>160</w:t>
            </w:r>
          </w:p>
        </w:tc>
        <w:tc>
          <w:tcPr>
            <w:tcW w:w="1109" w:type="dxa"/>
            <w:vAlign w:val="center"/>
          </w:tcPr>
          <w:p w:rsidR="00EE0754" w:rsidRPr="007C2534" w:rsidRDefault="00C8791B" w:rsidP="00EE0754">
            <w:pPr>
              <w:jc w:val="center"/>
              <w:rPr>
                <w:rFonts w:ascii="Arial" w:hAnsi="Arial" w:cs="Arial"/>
                <w:b/>
              </w:rPr>
            </w:pPr>
            <w:r w:rsidRPr="007C2534">
              <w:rPr>
                <w:rFonts w:ascii="Arial" w:hAnsi="Arial" w:cs="Arial"/>
                <w:b/>
              </w:rPr>
              <w:t>162</w:t>
            </w:r>
          </w:p>
        </w:tc>
        <w:tc>
          <w:tcPr>
            <w:tcW w:w="1109" w:type="dxa"/>
            <w:vAlign w:val="center"/>
          </w:tcPr>
          <w:p w:rsidR="00EE0754" w:rsidRPr="007C2534" w:rsidRDefault="00C8791B" w:rsidP="00EE0754">
            <w:pPr>
              <w:jc w:val="center"/>
              <w:rPr>
                <w:rFonts w:ascii="Arial" w:hAnsi="Arial" w:cs="Arial"/>
                <w:b/>
              </w:rPr>
            </w:pPr>
            <w:r w:rsidRPr="007C2534">
              <w:rPr>
                <w:rFonts w:ascii="Arial" w:hAnsi="Arial" w:cs="Arial"/>
                <w:b/>
              </w:rPr>
              <w:t>158</w:t>
            </w:r>
          </w:p>
        </w:tc>
        <w:tc>
          <w:tcPr>
            <w:tcW w:w="1110" w:type="dxa"/>
            <w:vAlign w:val="center"/>
          </w:tcPr>
          <w:p w:rsidR="00EE0754" w:rsidRPr="007C2534" w:rsidRDefault="00B51245" w:rsidP="00EE0754">
            <w:pPr>
              <w:jc w:val="center"/>
              <w:rPr>
                <w:rFonts w:ascii="Arial" w:hAnsi="Arial" w:cs="Arial"/>
                <w:b/>
              </w:rPr>
            </w:pPr>
            <w:r>
              <w:rPr>
                <w:rFonts w:ascii="Arial" w:hAnsi="Arial" w:cs="Arial"/>
                <w:b/>
              </w:rPr>
              <w:t>b.d.</w:t>
            </w:r>
          </w:p>
        </w:tc>
      </w:tr>
      <w:tr w:rsidR="00C8791B" w:rsidTr="00C8791B">
        <w:trPr>
          <w:trHeight w:val="421"/>
        </w:trPr>
        <w:tc>
          <w:tcPr>
            <w:tcW w:w="2404" w:type="dxa"/>
            <w:vAlign w:val="center"/>
          </w:tcPr>
          <w:p w:rsidR="00C8791B" w:rsidRPr="00C8791B" w:rsidRDefault="00C8791B" w:rsidP="00C8791B">
            <w:pPr>
              <w:rPr>
                <w:rFonts w:ascii="Arial" w:hAnsi="Arial" w:cs="Arial"/>
              </w:rPr>
            </w:pPr>
            <w:r w:rsidRPr="00C8791B">
              <w:rPr>
                <w:rFonts w:ascii="Arial" w:hAnsi="Arial" w:cs="Arial"/>
              </w:rPr>
              <w:t xml:space="preserve">Dobre Miasto </w:t>
            </w:r>
            <w:r w:rsidR="009F3DF1">
              <w:rPr>
                <w:rFonts w:ascii="Arial" w:hAnsi="Arial" w:cs="Arial"/>
              </w:rPr>
              <w:t>–</w:t>
            </w:r>
            <w:r w:rsidRPr="00C8791B">
              <w:rPr>
                <w:rFonts w:ascii="Arial" w:hAnsi="Arial" w:cs="Arial"/>
              </w:rPr>
              <w:t xml:space="preserve"> miasto</w:t>
            </w:r>
          </w:p>
        </w:tc>
        <w:tc>
          <w:tcPr>
            <w:tcW w:w="1109" w:type="dxa"/>
            <w:vAlign w:val="center"/>
          </w:tcPr>
          <w:p w:rsidR="00C8791B" w:rsidRDefault="00C8791B" w:rsidP="00C8791B">
            <w:pPr>
              <w:jc w:val="center"/>
              <w:rPr>
                <w:rFonts w:ascii="Arial" w:hAnsi="Arial" w:cs="Arial"/>
              </w:rPr>
            </w:pPr>
            <w:r>
              <w:rPr>
                <w:rFonts w:ascii="Arial" w:hAnsi="Arial" w:cs="Arial"/>
              </w:rPr>
              <w:t>123</w:t>
            </w:r>
          </w:p>
        </w:tc>
        <w:tc>
          <w:tcPr>
            <w:tcW w:w="1109" w:type="dxa"/>
            <w:vAlign w:val="center"/>
          </w:tcPr>
          <w:p w:rsidR="00C8791B" w:rsidRDefault="00C8791B" w:rsidP="00C8791B">
            <w:pPr>
              <w:jc w:val="center"/>
              <w:rPr>
                <w:rFonts w:ascii="Arial" w:hAnsi="Arial" w:cs="Arial"/>
              </w:rPr>
            </w:pPr>
            <w:r>
              <w:rPr>
                <w:rFonts w:ascii="Arial" w:hAnsi="Arial" w:cs="Arial"/>
              </w:rPr>
              <w:t>89</w:t>
            </w:r>
          </w:p>
        </w:tc>
        <w:tc>
          <w:tcPr>
            <w:tcW w:w="1110" w:type="dxa"/>
            <w:vAlign w:val="center"/>
          </w:tcPr>
          <w:p w:rsidR="00C8791B" w:rsidRDefault="00C8791B" w:rsidP="00C8791B">
            <w:pPr>
              <w:jc w:val="center"/>
              <w:rPr>
                <w:rFonts w:ascii="Arial" w:hAnsi="Arial" w:cs="Arial"/>
              </w:rPr>
            </w:pPr>
            <w:r>
              <w:rPr>
                <w:rFonts w:ascii="Arial" w:hAnsi="Arial" w:cs="Arial"/>
              </w:rPr>
              <w:t>106</w:t>
            </w:r>
          </w:p>
        </w:tc>
        <w:tc>
          <w:tcPr>
            <w:tcW w:w="1109" w:type="dxa"/>
            <w:vAlign w:val="center"/>
          </w:tcPr>
          <w:p w:rsidR="00C8791B" w:rsidRDefault="00C8791B" w:rsidP="00C8791B">
            <w:pPr>
              <w:jc w:val="center"/>
              <w:rPr>
                <w:rFonts w:ascii="Arial" w:hAnsi="Arial" w:cs="Arial"/>
              </w:rPr>
            </w:pPr>
            <w:r>
              <w:rPr>
                <w:rFonts w:ascii="Arial" w:hAnsi="Arial" w:cs="Arial"/>
              </w:rPr>
              <w:t>97</w:t>
            </w:r>
          </w:p>
        </w:tc>
        <w:tc>
          <w:tcPr>
            <w:tcW w:w="1109" w:type="dxa"/>
            <w:vAlign w:val="center"/>
          </w:tcPr>
          <w:p w:rsidR="00C8791B" w:rsidRDefault="00C8791B" w:rsidP="00C8791B">
            <w:pPr>
              <w:jc w:val="center"/>
              <w:rPr>
                <w:rFonts w:ascii="Arial" w:hAnsi="Arial" w:cs="Arial"/>
              </w:rPr>
            </w:pPr>
            <w:r>
              <w:rPr>
                <w:rFonts w:ascii="Arial" w:hAnsi="Arial" w:cs="Arial"/>
              </w:rPr>
              <w:t>89</w:t>
            </w:r>
          </w:p>
        </w:tc>
        <w:tc>
          <w:tcPr>
            <w:tcW w:w="1110" w:type="dxa"/>
            <w:vAlign w:val="center"/>
          </w:tcPr>
          <w:p w:rsidR="00C8791B" w:rsidRDefault="00B51245" w:rsidP="00C8791B">
            <w:pPr>
              <w:jc w:val="center"/>
              <w:rPr>
                <w:rFonts w:ascii="Arial" w:hAnsi="Arial" w:cs="Arial"/>
              </w:rPr>
            </w:pPr>
            <w:r>
              <w:rPr>
                <w:rFonts w:ascii="Arial" w:hAnsi="Arial" w:cs="Arial"/>
              </w:rPr>
              <w:t>b.d.</w:t>
            </w:r>
          </w:p>
        </w:tc>
      </w:tr>
      <w:tr w:rsidR="00C8791B" w:rsidTr="00C8791B">
        <w:trPr>
          <w:trHeight w:val="421"/>
        </w:trPr>
        <w:tc>
          <w:tcPr>
            <w:tcW w:w="2404" w:type="dxa"/>
            <w:vAlign w:val="center"/>
          </w:tcPr>
          <w:p w:rsidR="00C8791B" w:rsidRPr="00C8791B" w:rsidRDefault="00C8791B" w:rsidP="00C8791B">
            <w:pPr>
              <w:rPr>
                <w:rFonts w:ascii="Arial" w:hAnsi="Arial" w:cs="Arial"/>
              </w:rPr>
            </w:pPr>
            <w:r w:rsidRPr="00C8791B">
              <w:rPr>
                <w:rFonts w:ascii="Arial" w:hAnsi="Arial" w:cs="Arial"/>
              </w:rPr>
              <w:t>Dobre Miasto – obszar wiejski</w:t>
            </w:r>
          </w:p>
        </w:tc>
        <w:tc>
          <w:tcPr>
            <w:tcW w:w="1109" w:type="dxa"/>
            <w:vAlign w:val="center"/>
          </w:tcPr>
          <w:p w:rsidR="00C8791B" w:rsidRDefault="00C8791B" w:rsidP="00C8791B">
            <w:pPr>
              <w:jc w:val="center"/>
              <w:rPr>
                <w:rFonts w:ascii="Arial" w:hAnsi="Arial" w:cs="Arial"/>
              </w:rPr>
            </w:pPr>
            <w:r>
              <w:rPr>
                <w:rFonts w:ascii="Arial" w:hAnsi="Arial" w:cs="Arial"/>
              </w:rPr>
              <w:t>59</w:t>
            </w:r>
          </w:p>
        </w:tc>
        <w:tc>
          <w:tcPr>
            <w:tcW w:w="1109" w:type="dxa"/>
            <w:vAlign w:val="center"/>
          </w:tcPr>
          <w:p w:rsidR="00C8791B" w:rsidRDefault="00C8791B" w:rsidP="00C8791B">
            <w:pPr>
              <w:jc w:val="center"/>
              <w:rPr>
                <w:rFonts w:ascii="Arial" w:hAnsi="Arial" w:cs="Arial"/>
              </w:rPr>
            </w:pPr>
            <w:r>
              <w:rPr>
                <w:rFonts w:ascii="Arial" w:hAnsi="Arial" w:cs="Arial"/>
              </w:rPr>
              <w:t>51</w:t>
            </w:r>
          </w:p>
        </w:tc>
        <w:tc>
          <w:tcPr>
            <w:tcW w:w="1110" w:type="dxa"/>
            <w:vAlign w:val="center"/>
          </w:tcPr>
          <w:p w:rsidR="00C8791B" w:rsidRDefault="00C8791B" w:rsidP="00C8791B">
            <w:pPr>
              <w:jc w:val="center"/>
              <w:rPr>
                <w:rFonts w:ascii="Arial" w:hAnsi="Arial" w:cs="Arial"/>
              </w:rPr>
            </w:pPr>
            <w:r>
              <w:rPr>
                <w:rFonts w:ascii="Arial" w:hAnsi="Arial" w:cs="Arial"/>
              </w:rPr>
              <w:t>54</w:t>
            </w:r>
          </w:p>
        </w:tc>
        <w:tc>
          <w:tcPr>
            <w:tcW w:w="1109" w:type="dxa"/>
            <w:vAlign w:val="center"/>
          </w:tcPr>
          <w:p w:rsidR="00C8791B" w:rsidRDefault="00C8791B" w:rsidP="00C8791B">
            <w:pPr>
              <w:jc w:val="center"/>
              <w:rPr>
                <w:rFonts w:ascii="Arial" w:hAnsi="Arial" w:cs="Arial"/>
              </w:rPr>
            </w:pPr>
            <w:r>
              <w:rPr>
                <w:rFonts w:ascii="Arial" w:hAnsi="Arial" w:cs="Arial"/>
              </w:rPr>
              <w:t>65</w:t>
            </w:r>
          </w:p>
        </w:tc>
        <w:tc>
          <w:tcPr>
            <w:tcW w:w="1109" w:type="dxa"/>
            <w:vAlign w:val="center"/>
          </w:tcPr>
          <w:p w:rsidR="00C8791B" w:rsidRDefault="00C8791B" w:rsidP="00C8791B">
            <w:pPr>
              <w:jc w:val="center"/>
              <w:rPr>
                <w:rFonts w:ascii="Arial" w:hAnsi="Arial" w:cs="Arial"/>
              </w:rPr>
            </w:pPr>
            <w:r>
              <w:rPr>
                <w:rFonts w:ascii="Arial" w:hAnsi="Arial" w:cs="Arial"/>
              </w:rPr>
              <w:t>69</w:t>
            </w:r>
          </w:p>
        </w:tc>
        <w:tc>
          <w:tcPr>
            <w:tcW w:w="1110" w:type="dxa"/>
            <w:vAlign w:val="center"/>
          </w:tcPr>
          <w:p w:rsidR="00C8791B" w:rsidRDefault="00B51245" w:rsidP="00C8791B">
            <w:pPr>
              <w:jc w:val="center"/>
              <w:rPr>
                <w:rFonts w:ascii="Arial" w:hAnsi="Arial" w:cs="Arial"/>
              </w:rPr>
            </w:pPr>
            <w:r>
              <w:rPr>
                <w:rFonts w:ascii="Arial" w:hAnsi="Arial" w:cs="Arial"/>
              </w:rPr>
              <w:t>b.d.</w:t>
            </w:r>
          </w:p>
        </w:tc>
      </w:tr>
      <w:tr w:rsidR="00C8791B" w:rsidTr="00C8791B">
        <w:trPr>
          <w:trHeight w:val="421"/>
        </w:trPr>
        <w:tc>
          <w:tcPr>
            <w:tcW w:w="2404" w:type="dxa"/>
            <w:vAlign w:val="center"/>
          </w:tcPr>
          <w:p w:rsidR="00C8791B" w:rsidRPr="00C8791B" w:rsidRDefault="00C8791B" w:rsidP="00C8791B">
            <w:pPr>
              <w:jc w:val="both"/>
              <w:rPr>
                <w:rFonts w:ascii="Arial" w:hAnsi="Arial" w:cs="Arial"/>
                <w:b/>
              </w:rPr>
            </w:pPr>
            <w:r w:rsidRPr="00C8791B">
              <w:rPr>
                <w:rFonts w:ascii="Arial" w:hAnsi="Arial" w:cs="Arial"/>
                <w:b/>
              </w:rPr>
              <w:t>Zgony</w:t>
            </w:r>
          </w:p>
        </w:tc>
        <w:tc>
          <w:tcPr>
            <w:tcW w:w="1109" w:type="dxa"/>
            <w:vAlign w:val="center"/>
          </w:tcPr>
          <w:p w:rsidR="00C8791B" w:rsidRPr="007C2534" w:rsidRDefault="00C8791B" w:rsidP="00C8791B">
            <w:pPr>
              <w:jc w:val="center"/>
              <w:rPr>
                <w:rFonts w:ascii="Arial" w:hAnsi="Arial" w:cs="Arial"/>
                <w:b/>
              </w:rPr>
            </w:pPr>
            <w:r w:rsidRPr="007C2534">
              <w:rPr>
                <w:rFonts w:ascii="Arial" w:hAnsi="Arial" w:cs="Arial"/>
                <w:b/>
              </w:rPr>
              <w:t>165</w:t>
            </w:r>
          </w:p>
        </w:tc>
        <w:tc>
          <w:tcPr>
            <w:tcW w:w="1109" w:type="dxa"/>
            <w:vAlign w:val="center"/>
          </w:tcPr>
          <w:p w:rsidR="00C8791B" w:rsidRPr="007C2534" w:rsidRDefault="00C8791B" w:rsidP="00C8791B">
            <w:pPr>
              <w:jc w:val="center"/>
              <w:rPr>
                <w:rFonts w:ascii="Arial" w:hAnsi="Arial" w:cs="Arial"/>
                <w:b/>
              </w:rPr>
            </w:pPr>
            <w:r w:rsidRPr="007C2534">
              <w:rPr>
                <w:rFonts w:ascii="Arial" w:hAnsi="Arial" w:cs="Arial"/>
                <w:b/>
              </w:rPr>
              <w:t>129</w:t>
            </w:r>
          </w:p>
        </w:tc>
        <w:tc>
          <w:tcPr>
            <w:tcW w:w="1110" w:type="dxa"/>
            <w:vAlign w:val="center"/>
          </w:tcPr>
          <w:p w:rsidR="00C8791B" w:rsidRPr="007C2534" w:rsidRDefault="00C8791B" w:rsidP="00C8791B">
            <w:pPr>
              <w:jc w:val="center"/>
              <w:rPr>
                <w:rFonts w:ascii="Arial" w:hAnsi="Arial" w:cs="Arial"/>
                <w:b/>
              </w:rPr>
            </w:pPr>
            <w:r w:rsidRPr="007C2534">
              <w:rPr>
                <w:rFonts w:ascii="Arial" w:hAnsi="Arial" w:cs="Arial"/>
                <w:b/>
              </w:rPr>
              <w:t>154</w:t>
            </w:r>
          </w:p>
        </w:tc>
        <w:tc>
          <w:tcPr>
            <w:tcW w:w="1109" w:type="dxa"/>
            <w:vAlign w:val="center"/>
          </w:tcPr>
          <w:p w:rsidR="00C8791B" w:rsidRPr="007C2534" w:rsidRDefault="00C8791B" w:rsidP="00C8791B">
            <w:pPr>
              <w:jc w:val="center"/>
              <w:rPr>
                <w:rFonts w:ascii="Arial" w:hAnsi="Arial" w:cs="Arial"/>
                <w:b/>
              </w:rPr>
            </w:pPr>
            <w:r w:rsidRPr="007C2534">
              <w:rPr>
                <w:rFonts w:ascii="Arial" w:hAnsi="Arial" w:cs="Arial"/>
                <w:b/>
              </w:rPr>
              <w:t>159</w:t>
            </w:r>
          </w:p>
        </w:tc>
        <w:tc>
          <w:tcPr>
            <w:tcW w:w="1109" w:type="dxa"/>
            <w:vAlign w:val="center"/>
          </w:tcPr>
          <w:p w:rsidR="00C8791B" w:rsidRPr="007C2534" w:rsidRDefault="00C8791B" w:rsidP="00C8791B">
            <w:pPr>
              <w:jc w:val="center"/>
              <w:rPr>
                <w:rFonts w:ascii="Arial" w:hAnsi="Arial" w:cs="Arial"/>
                <w:b/>
              </w:rPr>
            </w:pPr>
            <w:r w:rsidRPr="007C2534">
              <w:rPr>
                <w:rFonts w:ascii="Arial" w:hAnsi="Arial" w:cs="Arial"/>
                <w:b/>
              </w:rPr>
              <w:t>139</w:t>
            </w:r>
          </w:p>
        </w:tc>
        <w:tc>
          <w:tcPr>
            <w:tcW w:w="1110" w:type="dxa"/>
            <w:vAlign w:val="center"/>
          </w:tcPr>
          <w:p w:rsidR="00C8791B" w:rsidRPr="00B51245" w:rsidRDefault="00B51245" w:rsidP="00C8791B">
            <w:pPr>
              <w:jc w:val="center"/>
              <w:rPr>
                <w:rFonts w:ascii="Arial" w:hAnsi="Arial" w:cs="Arial"/>
                <w:b/>
              </w:rPr>
            </w:pPr>
            <w:r w:rsidRPr="00B51245">
              <w:rPr>
                <w:rFonts w:ascii="Arial" w:hAnsi="Arial" w:cs="Arial"/>
                <w:b/>
              </w:rPr>
              <w:t>b.d.</w:t>
            </w:r>
          </w:p>
        </w:tc>
      </w:tr>
      <w:tr w:rsidR="00C8791B" w:rsidTr="00C8791B">
        <w:trPr>
          <w:trHeight w:val="414"/>
        </w:trPr>
        <w:tc>
          <w:tcPr>
            <w:tcW w:w="2404" w:type="dxa"/>
            <w:vAlign w:val="center"/>
          </w:tcPr>
          <w:p w:rsidR="00C8791B" w:rsidRPr="00C8791B" w:rsidRDefault="00C8791B" w:rsidP="00C8791B">
            <w:pPr>
              <w:rPr>
                <w:rFonts w:ascii="Arial" w:hAnsi="Arial" w:cs="Arial"/>
              </w:rPr>
            </w:pPr>
            <w:r w:rsidRPr="00C8791B">
              <w:rPr>
                <w:rFonts w:ascii="Arial" w:hAnsi="Arial" w:cs="Arial"/>
              </w:rPr>
              <w:t xml:space="preserve">Dobre Miasto </w:t>
            </w:r>
            <w:r w:rsidR="009F3DF1">
              <w:rPr>
                <w:rFonts w:ascii="Arial" w:hAnsi="Arial" w:cs="Arial"/>
              </w:rPr>
              <w:t>–</w:t>
            </w:r>
            <w:r w:rsidRPr="00C8791B">
              <w:rPr>
                <w:rFonts w:ascii="Arial" w:hAnsi="Arial" w:cs="Arial"/>
              </w:rPr>
              <w:t xml:space="preserve"> miasto</w:t>
            </w:r>
          </w:p>
        </w:tc>
        <w:tc>
          <w:tcPr>
            <w:tcW w:w="1109" w:type="dxa"/>
            <w:vAlign w:val="center"/>
          </w:tcPr>
          <w:p w:rsidR="00C8791B" w:rsidRDefault="00C8791B" w:rsidP="00C8791B">
            <w:pPr>
              <w:jc w:val="center"/>
              <w:rPr>
                <w:rFonts w:ascii="Arial" w:hAnsi="Arial" w:cs="Arial"/>
              </w:rPr>
            </w:pPr>
            <w:r>
              <w:rPr>
                <w:rFonts w:ascii="Arial" w:hAnsi="Arial" w:cs="Arial"/>
              </w:rPr>
              <w:t>117</w:t>
            </w:r>
          </w:p>
        </w:tc>
        <w:tc>
          <w:tcPr>
            <w:tcW w:w="1109" w:type="dxa"/>
            <w:vAlign w:val="center"/>
          </w:tcPr>
          <w:p w:rsidR="00C8791B" w:rsidRDefault="00C8791B" w:rsidP="00C8791B">
            <w:pPr>
              <w:jc w:val="center"/>
              <w:rPr>
                <w:rFonts w:ascii="Arial" w:hAnsi="Arial" w:cs="Arial"/>
              </w:rPr>
            </w:pPr>
            <w:r>
              <w:rPr>
                <w:rFonts w:ascii="Arial" w:hAnsi="Arial" w:cs="Arial"/>
              </w:rPr>
              <w:t>85</w:t>
            </w:r>
          </w:p>
        </w:tc>
        <w:tc>
          <w:tcPr>
            <w:tcW w:w="1110" w:type="dxa"/>
            <w:vAlign w:val="center"/>
          </w:tcPr>
          <w:p w:rsidR="00C8791B" w:rsidRDefault="00C8791B" w:rsidP="00C8791B">
            <w:pPr>
              <w:jc w:val="center"/>
              <w:rPr>
                <w:rFonts w:ascii="Arial" w:hAnsi="Arial" w:cs="Arial"/>
              </w:rPr>
            </w:pPr>
            <w:r>
              <w:rPr>
                <w:rFonts w:ascii="Arial" w:hAnsi="Arial" w:cs="Arial"/>
              </w:rPr>
              <w:t>102</w:t>
            </w:r>
          </w:p>
        </w:tc>
        <w:tc>
          <w:tcPr>
            <w:tcW w:w="1109" w:type="dxa"/>
            <w:vAlign w:val="center"/>
          </w:tcPr>
          <w:p w:rsidR="00C8791B" w:rsidRDefault="00C8791B" w:rsidP="00C8791B">
            <w:pPr>
              <w:jc w:val="center"/>
              <w:rPr>
                <w:rFonts w:ascii="Arial" w:hAnsi="Arial" w:cs="Arial"/>
              </w:rPr>
            </w:pPr>
            <w:r>
              <w:rPr>
                <w:rFonts w:ascii="Arial" w:hAnsi="Arial" w:cs="Arial"/>
              </w:rPr>
              <w:t>101</w:t>
            </w:r>
          </w:p>
        </w:tc>
        <w:tc>
          <w:tcPr>
            <w:tcW w:w="1109" w:type="dxa"/>
            <w:vAlign w:val="center"/>
          </w:tcPr>
          <w:p w:rsidR="00C8791B" w:rsidRDefault="00C8791B" w:rsidP="00C8791B">
            <w:pPr>
              <w:jc w:val="center"/>
              <w:rPr>
                <w:rFonts w:ascii="Arial" w:hAnsi="Arial" w:cs="Arial"/>
              </w:rPr>
            </w:pPr>
            <w:r>
              <w:rPr>
                <w:rFonts w:ascii="Arial" w:hAnsi="Arial" w:cs="Arial"/>
              </w:rPr>
              <w:t>99</w:t>
            </w:r>
          </w:p>
        </w:tc>
        <w:tc>
          <w:tcPr>
            <w:tcW w:w="1110" w:type="dxa"/>
            <w:vAlign w:val="center"/>
          </w:tcPr>
          <w:p w:rsidR="00C8791B" w:rsidRDefault="00B51245" w:rsidP="00C8791B">
            <w:pPr>
              <w:jc w:val="center"/>
              <w:rPr>
                <w:rFonts w:ascii="Arial" w:hAnsi="Arial" w:cs="Arial"/>
              </w:rPr>
            </w:pPr>
            <w:r>
              <w:rPr>
                <w:rFonts w:ascii="Arial" w:hAnsi="Arial" w:cs="Arial"/>
              </w:rPr>
              <w:t>b.d.</w:t>
            </w:r>
          </w:p>
        </w:tc>
      </w:tr>
      <w:tr w:rsidR="00C8791B" w:rsidTr="00C8791B">
        <w:trPr>
          <w:trHeight w:val="414"/>
        </w:trPr>
        <w:tc>
          <w:tcPr>
            <w:tcW w:w="2404" w:type="dxa"/>
            <w:vAlign w:val="center"/>
          </w:tcPr>
          <w:p w:rsidR="00C8791B" w:rsidRPr="00C8791B" w:rsidRDefault="00C8791B" w:rsidP="00C8791B">
            <w:pPr>
              <w:rPr>
                <w:rFonts w:ascii="Arial" w:hAnsi="Arial" w:cs="Arial"/>
              </w:rPr>
            </w:pPr>
            <w:r w:rsidRPr="00C8791B">
              <w:rPr>
                <w:rFonts w:ascii="Arial" w:hAnsi="Arial" w:cs="Arial"/>
              </w:rPr>
              <w:t>Dobre Miasto – obszar wiejski</w:t>
            </w:r>
          </w:p>
        </w:tc>
        <w:tc>
          <w:tcPr>
            <w:tcW w:w="1109" w:type="dxa"/>
            <w:vAlign w:val="center"/>
          </w:tcPr>
          <w:p w:rsidR="00C8791B" w:rsidRDefault="00C8791B" w:rsidP="00C8791B">
            <w:pPr>
              <w:jc w:val="center"/>
              <w:rPr>
                <w:rFonts w:ascii="Arial" w:hAnsi="Arial" w:cs="Arial"/>
              </w:rPr>
            </w:pPr>
            <w:r>
              <w:rPr>
                <w:rFonts w:ascii="Arial" w:hAnsi="Arial" w:cs="Arial"/>
              </w:rPr>
              <w:t>48</w:t>
            </w:r>
          </w:p>
        </w:tc>
        <w:tc>
          <w:tcPr>
            <w:tcW w:w="1109" w:type="dxa"/>
            <w:vAlign w:val="center"/>
          </w:tcPr>
          <w:p w:rsidR="00C8791B" w:rsidRDefault="00C8791B" w:rsidP="00C8791B">
            <w:pPr>
              <w:jc w:val="center"/>
              <w:rPr>
                <w:rFonts w:ascii="Arial" w:hAnsi="Arial" w:cs="Arial"/>
              </w:rPr>
            </w:pPr>
            <w:r>
              <w:rPr>
                <w:rFonts w:ascii="Arial" w:hAnsi="Arial" w:cs="Arial"/>
              </w:rPr>
              <w:t>44</w:t>
            </w:r>
          </w:p>
        </w:tc>
        <w:tc>
          <w:tcPr>
            <w:tcW w:w="1110" w:type="dxa"/>
            <w:vAlign w:val="center"/>
          </w:tcPr>
          <w:p w:rsidR="00C8791B" w:rsidRDefault="00C8791B" w:rsidP="00C8791B">
            <w:pPr>
              <w:jc w:val="center"/>
              <w:rPr>
                <w:rFonts w:ascii="Arial" w:hAnsi="Arial" w:cs="Arial"/>
              </w:rPr>
            </w:pPr>
            <w:r>
              <w:rPr>
                <w:rFonts w:ascii="Arial" w:hAnsi="Arial" w:cs="Arial"/>
              </w:rPr>
              <w:t>52</w:t>
            </w:r>
          </w:p>
        </w:tc>
        <w:tc>
          <w:tcPr>
            <w:tcW w:w="1109" w:type="dxa"/>
            <w:vAlign w:val="center"/>
          </w:tcPr>
          <w:p w:rsidR="00C8791B" w:rsidRDefault="00C8791B" w:rsidP="00C8791B">
            <w:pPr>
              <w:jc w:val="center"/>
              <w:rPr>
                <w:rFonts w:ascii="Arial" w:hAnsi="Arial" w:cs="Arial"/>
              </w:rPr>
            </w:pPr>
            <w:r>
              <w:rPr>
                <w:rFonts w:ascii="Arial" w:hAnsi="Arial" w:cs="Arial"/>
              </w:rPr>
              <w:t>58</w:t>
            </w:r>
          </w:p>
        </w:tc>
        <w:tc>
          <w:tcPr>
            <w:tcW w:w="1109" w:type="dxa"/>
            <w:vAlign w:val="center"/>
          </w:tcPr>
          <w:p w:rsidR="00C8791B" w:rsidRDefault="00C8791B" w:rsidP="00C8791B">
            <w:pPr>
              <w:jc w:val="center"/>
              <w:rPr>
                <w:rFonts w:ascii="Arial" w:hAnsi="Arial" w:cs="Arial"/>
              </w:rPr>
            </w:pPr>
            <w:r>
              <w:rPr>
                <w:rFonts w:ascii="Arial" w:hAnsi="Arial" w:cs="Arial"/>
              </w:rPr>
              <w:t>40</w:t>
            </w:r>
          </w:p>
        </w:tc>
        <w:tc>
          <w:tcPr>
            <w:tcW w:w="1110" w:type="dxa"/>
            <w:vAlign w:val="center"/>
          </w:tcPr>
          <w:p w:rsidR="00C8791B" w:rsidRDefault="00B51245" w:rsidP="00C8791B">
            <w:pPr>
              <w:jc w:val="center"/>
              <w:rPr>
                <w:rFonts w:ascii="Arial" w:hAnsi="Arial" w:cs="Arial"/>
              </w:rPr>
            </w:pPr>
            <w:r>
              <w:rPr>
                <w:rFonts w:ascii="Arial" w:hAnsi="Arial" w:cs="Arial"/>
              </w:rPr>
              <w:t>b.d.</w:t>
            </w:r>
          </w:p>
        </w:tc>
      </w:tr>
      <w:tr w:rsidR="00C8791B" w:rsidTr="00C8791B">
        <w:trPr>
          <w:trHeight w:val="414"/>
        </w:trPr>
        <w:tc>
          <w:tcPr>
            <w:tcW w:w="2404" w:type="dxa"/>
            <w:vAlign w:val="center"/>
          </w:tcPr>
          <w:p w:rsidR="00C8791B" w:rsidRPr="00C8791B" w:rsidRDefault="00C8791B" w:rsidP="00C8791B">
            <w:pPr>
              <w:jc w:val="both"/>
              <w:rPr>
                <w:rFonts w:ascii="Arial" w:hAnsi="Arial" w:cs="Arial"/>
                <w:b/>
              </w:rPr>
            </w:pPr>
            <w:r w:rsidRPr="00C8791B">
              <w:rPr>
                <w:rFonts w:ascii="Arial" w:hAnsi="Arial" w:cs="Arial"/>
                <w:b/>
              </w:rPr>
              <w:t>Przyrost naturalny</w:t>
            </w:r>
          </w:p>
        </w:tc>
        <w:tc>
          <w:tcPr>
            <w:tcW w:w="1109" w:type="dxa"/>
            <w:vAlign w:val="center"/>
          </w:tcPr>
          <w:p w:rsidR="00C8791B" w:rsidRPr="007C2534" w:rsidRDefault="00C8791B" w:rsidP="00C8791B">
            <w:pPr>
              <w:jc w:val="center"/>
              <w:rPr>
                <w:rFonts w:ascii="Arial" w:hAnsi="Arial" w:cs="Arial"/>
                <w:b/>
              </w:rPr>
            </w:pPr>
            <w:r w:rsidRPr="007C2534">
              <w:rPr>
                <w:rFonts w:ascii="Arial" w:hAnsi="Arial" w:cs="Arial"/>
                <w:b/>
              </w:rPr>
              <w:t>17</w:t>
            </w:r>
          </w:p>
        </w:tc>
        <w:tc>
          <w:tcPr>
            <w:tcW w:w="1109" w:type="dxa"/>
            <w:vAlign w:val="center"/>
          </w:tcPr>
          <w:p w:rsidR="00C8791B" w:rsidRPr="007C2534" w:rsidRDefault="00C8791B" w:rsidP="00C8791B">
            <w:pPr>
              <w:jc w:val="center"/>
              <w:rPr>
                <w:rFonts w:ascii="Arial" w:hAnsi="Arial" w:cs="Arial"/>
                <w:b/>
              </w:rPr>
            </w:pPr>
            <w:r w:rsidRPr="007C2534">
              <w:rPr>
                <w:rFonts w:ascii="Arial" w:hAnsi="Arial" w:cs="Arial"/>
                <w:b/>
              </w:rPr>
              <w:t>11</w:t>
            </w:r>
          </w:p>
        </w:tc>
        <w:tc>
          <w:tcPr>
            <w:tcW w:w="1110" w:type="dxa"/>
            <w:vAlign w:val="center"/>
          </w:tcPr>
          <w:p w:rsidR="00C8791B" w:rsidRPr="007C2534" w:rsidRDefault="00C8791B" w:rsidP="00C8791B">
            <w:pPr>
              <w:jc w:val="center"/>
              <w:rPr>
                <w:rFonts w:ascii="Arial" w:hAnsi="Arial" w:cs="Arial"/>
                <w:b/>
              </w:rPr>
            </w:pPr>
            <w:r w:rsidRPr="007C2534">
              <w:rPr>
                <w:rFonts w:ascii="Arial" w:hAnsi="Arial" w:cs="Arial"/>
                <w:b/>
              </w:rPr>
              <w:t>6</w:t>
            </w:r>
          </w:p>
        </w:tc>
        <w:tc>
          <w:tcPr>
            <w:tcW w:w="1109" w:type="dxa"/>
            <w:vAlign w:val="center"/>
          </w:tcPr>
          <w:p w:rsidR="00C8791B" w:rsidRPr="007C2534" w:rsidRDefault="00C8791B" w:rsidP="00C8791B">
            <w:pPr>
              <w:jc w:val="center"/>
              <w:rPr>
                <w:rFonts w:ascii="Arial" w:hAnsi="Arial" w:cs="Arial"/>
                <w:b/>
              </w:rPr>
            </w:pPr>
            <w:r w:rsidRPr="007C2534">
              <w:rPr>
                <w:rFonts w:ascii="Arial" w:hAnsi="Arial" w:cs="Arial"/>
                <w:b/>
              </w:rPr>
              <w:t>3</w:t>
            </w:r>
          </w:p>
        </w:tc>
        <w:tc>
          <w:tcPr>
            <w:tcW w:w="1109" w:type="dxa"/>
            <w:vAlign w:val="center"/>
          </w:tcPr>
          <w:p w:rsidR="00C8791B" w:rsidRPr="007C2534" w:rsidRDefault="00C8791B" w:rsidP="00C8791B">
            <w:pPr>
              <w:jc w:val="center"/>
              <w:rPr>
                <w:rFonts w:ascii="Arial" w:hAnsi="Arial" w:cs="Arial"/>
                <w:b/>
              </w:rPr>
            </w:pPr>
            <w:r w:rsidRPr="007C2534">
              <w:rPr>
                <w:rFonts w:ascii="Arial" w:hAnsi="Arial" w:cs="Arial"/>
                <w:b/>
              </w:rPr>
              <w:t>19</w:t>
            </w:r>
          </w:p>
        </w:tc>
        <w:tc>
          <w:tcPr>
            <w:tcW w:w="1110" w:type="dxa"/>
            <w:vAlign w:val="center"/>
          </w:tcPr>
          <w:p w:rsidR="00C8791B" w:rsidRPr="00B51245" w:rsidRDefault="00B51245" w:rsidP="00C8791B">
            <w:pPr>
              <w:jc w:val="center"/>
              <w:rPr>
                <w:rFonts w:ascii="Arial" w:hAnsi="Arial" w:cs="Arial"/>
                <w:b/>
              </w:rPr>
            </w:pPr>
            <w:r w:rsidRPr="00B51245">
              <w:rPr>
                <w:rFonts w:ascii="Arial" w:hAnsi="Arial" w:cs="Arial"/>
                <w:b/>
              </w:rPr>
              <w:t>b.d.</w:t>
            </w:r>
          </w:p>
        </w:tc>
      </w:tr>
      <w:tr w:rsidR="00C8791B" w:rsidTr="00C8791B">
        <w:tc>
          <w:tcPr>
            <w:tcW w:w="2404" w:type="dxa"/>
            <w:vAlign w:val="center"/>
          </w:tcPr>
          <w:p w:rsidR="00C8791B" w:rsidRPr="00C8791B" w:rsidRDefault="00C8791B" w:rsidP="00C8791B">
            <w:pPr>
              <w:rPr>
                <w:rFonts w:ascii="Arial" w:hAnsi="Arial" w:cs="Arial"/>
              </w:rPr>
            </w:pPr>
            <w:r w:rsidRPr="00C8791B">
              <w:rPr>
                <w:rFonts w:ascii="Arial" w:hAnsi="Arial" w:cs="Arial"/>
              </w:rPr>
              <w:t xml:space="preserve">Dobre Miasto </w:t>
            </w:r>
            <w:r w:rsidR="009F3DF1">
              <w:rPr>
                <w:rFonts w:ascii="Arial" w:hAnsi="Arial" w:cs="Arial"/>
              </w:rPr>
              <w:t>–</w:t>
            </w:r>
            <w:r w:rsidRPr="00C8791B">
              <w:rPr>
                <w:rFonts w:ascii="Arial" w:hAnsi="Arial" w:cs="Arial"/>
              </w:rPr>
              <w:t xml:space="preserve"> miasto</w:t>
            </w:r>
          </w:p>
        </w:tc>
        <w:tc>
          <w:tcPr>
            <w:tcW w:w="1109" w:type="dxa"/>
            <w:vAlign w:val="center"/>
          </w:tcPr>
          <w:p w:rsidR="00C8791B" w:rsidRDefault="00C8791B" w:rsidP="00C8791B">
            <w:pPr>
              <w:jc w:val="center"/>
              <w:rPr>
                <w:rFonts w:ascii="Arial" w:hAnsi="Arial" w:cs="Arial"/>
              </w:rPr>
            </w:pPr>
            <w:r>
              <w:rPr>
                <w:rFonts w:ascii="Arial" w:hAnsi="Arial" w:cs="Arial"/>
              </w:rPr>
              <w:t>6</w:t>
            </w:r>
          </w:p>
        </w:tc>
        <w:tc>
          <w:tcPr>
            <w:tcW w:w="1109" w:type="dxa"/>
            <w:vAlign w:val="center"/>
          </w:tcPr>
          <w:p w:rsidR="00C8791B" w:rsidRDefault="00C8791B" w:rsidP="00C8791B">
            <w:pPr>
              <w:jc w:val="center"/>
              <w:rPr>
                <w:rFonts w:ascii="Arial" w:hAnsi="Arial" w:cs="Arial"/>
              </w:rPr>
            </w:pPr>
            <w:r>
              <w:rPr>
                <w:rFonts w:ascii="Arial" w:hAnsi="Arial" w:cs="Arial"/>
              </w:rPr>
              <w:t>4</w:t>
            </w:r>
          </w:p>
        </w:tc>
        <w:tc>
          <w:tcPr>
            <w:tcW w:w="1110" w:type="dxa"/>
            <w:vAlign w:val="center"/>
          </w:tcPr>
          <w:p w:rsidR="00C8791B" w:rsidRDefault="00C8791B" w:rsidP="00C8791B">
            <w:pPr>
              <w:jc w:val="center"/>
              <w:rPr>
                <w:rFonts w:ascii="Arial" w:hAnsi="Arial" w:cs="Arial"/>
              </w:rPr>
            </w:pPr>
            <w:r>
              <w:rPr>
                <w:rFonts w:ascii="Arial" w:hAnsi="Arial" w:cs="Arial"/>
              </w:rPr>
              <w:t>4</w:t>
            </w:r>
          </w:p>
        </w:tc>
        <w:tc>
          <w:tcPr>
            <w:tcW w:w="1109" w:type="dxa"/>
            <w:vAlign w:val="center"/>
          </w:tcPr>
          <w:p w:rsidR="00C8791B" w:rsidRDefault="00C8791B" w:rsidP="00C8791B">
            <w:pPr>
              <w:jc w:val="center"/>
              <w:rPr>
                <w:rFonts w:ascii="Arial" w:hAnsi="Arial" w:cs="Arial"/>
              </w:rPr>
            </w:pPr>
            <w:r>
              <w:rPr>
                <w:rFonts w:ascii="Arial" w:hAnsi="Arial" w:cs="Arial"/>
              </w:rPr>
              <w:t>-4</w:t>
            </w:r>
          </w:p>
        </w:tc>
        <w:tc>
          <w:tcPr>
            <w:tcW w:w="1109" w:type="dxa"/>
            <w:vAlign w:val="center"/>
          </w:tcPr>
          <w:p w:rsidR="00C8791B" w:rsidRDefault="00C8791B" w:rsidP="00C8791B">
            <w:pPr>
              <w:jc w:val="center"/>
              <w:rPr>
                <w:rFonts w:ascii="Arial" w:hAnsi="Arial" w:cs="Arial"/>
              </w:rPr>
            </w:pPr>
            <w:r>
              <w:rPr>
                <w:rFonts w:ascii="Arial" w:hAnsi="Arial" w:cs="Arial"/>
              </w:rPr>
              <w:t>-10</w:t>
            </w:r>
          </w:p>
        </w:tc>
        <w:tc>
          <w:tcPr>
            <w:tcW w:w="1110" w:type="dxa"/>
            <w:vAlign w:val="center"/>
          </w:tcPr>
          <w:p w:rsidR="00C8791B" w:rsidRDefault="00B51245" w:rsidP="00C8791B">
            <w:pPr>
              <w:jc w:val="center"/>
              <w:rPr>
                <w:rFonts w:ascii="Arial" w:hAnsi="Arial" w:cs="Arial"/>
              </w:rPr>
            </w:pPr>
            <w:r>
              <w:rPr>
                <w:rFonts w:ascii="Arial" w:hAnsi="Arial" w:cs="Arial"/>
              </w:rPr>
              <w:t>b.d.</w:t>
            </w:r>
          </w:p>
        </w:tc>
      </w:tr>
      <w:tr w:rsidR="00C8791B" w:rsidTr="00C8791B">
        <w:tc>
          <w:tcPr>
            <w:tcW w:w="2404" w:type="dxa"/>
            <w:vAlign w:val="center"/>
          </w:tcPr>
          <w:p w:rsidR="00C8791B" w:rsidRPr="00C8791B" w:rsidRDefault="00C8791B" w:rsidP="00C8791B">
            <w:pPr>
              <w:rPr>
                <w:rFonts w:ascii="Arial" w:hAnsi="Arial" w:cs="Arial"/>
              </w:rPr>
            </w:pPr>
            <w:r w:rsidRPr="00C8791B">
              <w:rPr>
                <w:rFonts w:ascii="Arial" w:hAnsi="Arial" w:cs="Arial"/>
              </w:rPr>
              <w:t>Dobre Miasto – obszar wiejski</w:t>
            </w:r>
          </w:p>
        </w:tc>
        <w:tc>
          <w:tcPr>
            <w:tcW w:w="1109" w:type="dxa"/>
            <w:vAlign w:val="center"/>
          </w:tcPr>
          <w:p w:rsidR="00C8791B" w:rsidRDefault="00C8791B" w:rsidP="00C8791B">
            <w:pPr>
              <w:jc w:val="center"/>
              <w:rPr>
                <w:rFonts w:ascii="Arial" w:hAnsi="Arial" w:cs="Arial"/>
              </w:rPr>
            </w:pPr>
            <w:r>
              <w:rPr>
                <w:rFonts w:ascii="Arial" w:hAnsi="Arial" w:cs="Arial"/>
              </w:rPr>
              <w:t>11</w:t>
            </w:r>
          </w:p>
        </w:tc>
        <w:tc>
          <w:tcPr>
            <w:tcW w:w="1109" w:type="dxa"/>
            <w:vAlign w:val="center"/>
          </w:tcPr>
          <w:p w:rsidR="00C8791B" w:rsidRDefault="00C8791B" w:rsidP="00C8791B">
            <w:pPr>
              <w:jc w:val="center"/>
              <w:rPr>
                <w:rFonts w:ascii="Arial" w:hAnsi="Arial" w:cs="Arial"/>
              </w:rPr>
            </w:pPr>
            <w:r>
              <w:rPr>
                <w:rFonts w:ascii="Arial" w:hAnsi="Arial" w:cs="Arial"/>
              </w:rPr>
              <w:t>7</w:t>
            </w:r>
          </w:p>
        </w:tc>
        <w:tc>
          <w:tcPr>
            <w:tcW w:w="1110" w:type="dxa"/>
            <w:vAlign w:val="center"/>
          </w:tcPr>
          <w:p w:rsidR="00C8791B" w:rsidRDefault="00C8791B" w:rsidP="00C8791B">
            <w:pPr>
              <w:jc w:val="center"/>
              <w:rPr>
                <w:rFonts w:ascii="Arial" w:hAnsi="Arial" w:cs="Arial"/>
              </w:rPr>
            </w:pPr>
            <w:r>
              <w:rPr>
                <w:rFonts w:ascii="Arial" w:hAnsi="Arial" w:cs="Arial"/>
              </w:rPr>
              <w:t>2</w:t>
            </w:r>
          </w:p>
        </w:tc>
        <w:tc>
          <w:tcPr>
            <w:tcW w:w="1109" w:type="dxa"/>
            <w:vAlign w:val="center"/>
          </w:tcPr>
          <w:p w:rsidR="00C8791B" w:rsidRDefault="00C8791B" w:rsidP="00C8791B">
            <w:pPr>
              <w:jc w:val="center"/>
              <w:rPr>
                <w:rFonts w:ascii="Arial" w:hAnsi="Arial" w:cs="Arial"/>
              </w:rPr>
            </w:pPr>
            <w:r>
              <w:rPr>
                <w:rFonts w:ascii="Arial" w:hAnsi="Arial" w:cs="Arial"/>
              </w:rPr>
              <w:t>7</w:t>
            </w:r>
          </w:p>
        </w:tc>
        <w:tc>
          <w:tcPr>
            <w:tcW w:w="1109" w:type="dxa"/>
            <w:vAlign w:val="center"/>
          </w:tcPr>
          <w:p w:rsidR="00C8791B" w:rsidRDefault="00C8791B" w:rsidP="00C8791B">
            <w:pPr>
              <w:jc w:val="center"/>
              <w:rPr>
                <w:rFonts w:ascii="Arial" w:hAnsi="Arial" w:cs="Arial"/>
              </w:rPr>
            </w:pPr>
            <w:r>
              <w:rPr>
                <w:rFonts w:ascii="Arial" w:hAnsi="Arial" w:cs="Arial"/>
              </w:rPr>
              <w:t>29</w:t>
            </w:r>
          </w:p>
        </w:tc>
        <w:tc>
          <w:tcPr>
            <w:tcW w:w="1110" w:type="dxa"/>
            <w:vAlign w:val="center"/>
          </w:tcPr>
          <w:p w:rsidR="00C8791B" w:rsidRDefault="00B51245" w:rsidP="00C8791B">
            <w:pPr>
              <w:jc w:val="center"/>
              <w:rPr>
                <w:rFonts w:ascii="Arial" w:hAnsi="Arial" w:cs="Arial"/>
              </w:rPr>
            </w:pPr>
            <w:r>
              <w:rPr>
                <w:rFonts w:ascii="Arial" w:hAnsi="Arial" w:cs="Arial"/>
              </w:rPr>
              <w:t>b.d.</w:t>
            </w:r>
          </w:p>
        </w:tc>
      </w:tr>
      <w:tr w:rsidR="00C8791B" w:rsidTr="00C8791B">
        <w:tc>
          <w:tcPr>
            <w:tcW w:w="2404" w:type="dxa"/>
            <w:vAlign w:val="center"/>
          </w:tcPr>
          <w:p w:rsidR="00C8791B" w:rsidRPr="00C8791B" w:rsidRDefault="00C8791B" w:rsidP="00C8791B">
            <w:pPr>
              <w:jc w:val="both"/>
              <w:rPr>
                <w:rFonts w:ascii="Arial" w:hAnsi="Arial" w:cs="Arial"/>
                <w:b/>
              </w:rPr>
            </w:pPr>
            <w:r w:rsidRPr="00C8791B">
              <w:rPr>
                <w:rFonts w:ascii="Arial" w:hAnsi="Arial" w:cs="Arial"/>
                <w:b/>
              </w:rPr>
              <w:t>Przyrost naturalny na 1000 ludności</w:t>
            </w:r>
          </w:p>
        </w:tc>
        <w:tc>
          <w:tcPr>
            <w:tcW w:w="1109" w:type="dxa"/>
            <w:vAlign w:val="center"/>
          </w:tcPr>
          <w:p w:rsidR="00C8791B" w:rsidRPr="007C2534" w:rsidRDefault="00C8791B" w:rsidP="00C8791B">
            <w:pPr>
              <w:jc w:val="center"/>
              <w:rPr>
                <w:rFonts w:ascii="Arial" w:hAnsi="Arial" w:cs="Arial"/>
                <w:b/>
              </w:rPr>
            </w:pPr>
            <w:r w:rsidRPr="007C2534">
              <w:rPr>
                <w:rFonts w:ascii="Arial" w:hAnsi="Arial" w:cs="Arial"/>
                <w:b/>
              </w:rPr>
              <w:t>2,6</w:t>
            </w:r>
          </w:p>
        </w:tc>
        <w:tc>
          <w:tcPr>
            <w:tcW w:w="1109" w:type="dxa"/>
            <w:vAlign w:val="center"/>
          </w:tcPr>
          <w:p w:rsidR="00C8791B" w:rsidRPr="007C2534" w:rsidRDefault="00C8791B" w:rsidP="00C8791B">
            <w:pPr>
              <w:jc w:val="center"/>
              <w:rPr>
                <w:rFonts w:ascii="Arial" w:hAnsi="Arial" w:cs="Arial"/>
                <w:b/>
              </w:rPr>
            </w:pPr>
            <w:r w:rsidRPr="007C2534">
              <w:rPr>
                <w:rFonts w:ascii="Arial" w:hAnsi="Arial" w:cs="Arial"/>
                <w:b/>
              </w:rPr>
              <w:t>1,6</w:t>
            </w:r>
          </w:p>
        </w:tc>
        <w:tc>
          <w:tcPr>
            <w:tcW w:w="1110" w:type="dxa"/>
            <w:vAlign w:val="center"/>
          </w:tcPr>
          <w:p w:rsidR="00C8791B" w:rsidRPr="007C2534" w:rsidRDefault="00C8791B" w:rsidP="00C8791B">
            <w:pPr>
              <w:jc w:val="center"/>
              <w:rPr>
                <w:rFonts w:ascii="Arial" w:hAnsi="Arial" w:cs="Arial"/>
                <w:b/>
              </w:rPr>
            </w:pPr>
            <w:r w:rsidRPr="007C2534">
              <w:rPr>
                <w:rFonts w:ascii="Arial" w:hAnsi="Arial" w:cs="Arial"/>
                <w:b/>
              </w:rPr>
              <w:t>0,7</w:t>
            </w:r>
          </w:p>
        </w:tc>
        <w:tc>
          <w:tcPr>
            <w:tcW w:w="1109" w:type="dxa"/>
            <w:vAlign w:val="center"/>
          </w:tcPr>
          <w:p w:rsidR="00C8791B" w:rsidRPr="007C2534" w:rsidRDefault="00C8791B" w:rsidP="00C8791B">
            <w:pPr>
              <w:jc w:val="center"/>
              <w:rPr>
                <w:rFonts w:ascii="Arial" w:hAnsi="Arial" w:cs="Arial"/>
                <w:b/>
              </w:rPr>
            </w:pPr>
            <w:r w:rsidRPr="007C2534">
              <w:rPr>
                <w:rFonts w:ascii="Arial" w:hAnsi="Arial" w:cs="Arial"/>
                <w:b/>
              </w:rPr>
              <w:t>0,9</w:t>
            </w:r>
          </w:p>
        </w:tc>
        <w:tc>
          <w:tcPr>
            <w:tcW w:w="1109" w:type="dxa"/>
            <w:vAlign w:val="center"/>
          </w:tcPr>
          <w:p w:rsidR="00C8791B" w:rsidRPr="007C2534" w:rsidRDefault="00C8791B" w:rsidP="00C8791B">
            <w:pPr>
              <w:jc w:val="center"/>
              <w:rPr>
                <w:rFonts w:ascii="Arial" w:hAnsi="Arial" w:cs="Arial"/>
                <w:b/>
              </w:rPr>
            </w:pPr>
            <w:r w:rsidRPr="007C2534">
              <w:rPr>
                <w:rFonts w:ascii="Arial" w:hAnsi="Arial" w:cs="Arial"/>
                <w:b/>
              </w:rPr>
              <w:t>4,2</w:t>
            </w:r>
          </w:p>
        </w:tc>
        <w:tc>
          <w:tcPr>
            <w:tcW w:w="1110" w:type="dxa"/>
            <w:vAlign w:val="center"/>
          </w:tcPr>
          <w:p w:rsidR="00C8791B" w:rsidRPr="007C2534" w:rsidRDefault="00B51245" w:rsidP="00C8791B">
            <w:pPr>
              <w:jc w:val="center"/>
              <w:rPr>
                <w:rFonts w:ascii="Arial" w:hAnsi="Arial" w:cs="Arial"/>
                <w:b/>
              </w:rPr>
            </w:pPr>
            <w:r>
              <w:rPr>
                <w:rFonts w:ascii="Arial" w:hAnsi="Arial" w:cs="Arial"/>
                <w:b/>
              </w:rPr>
              <w:t>b.d.</w:t>
            </w:r>
          </w:p>
        </w:tc>
      </w:tr>
      <w:tr w:rsidR="00C8791B" w:rsidTr="00B51245">
        <w:trPr>
          <w:trHeight w:val="400"/>
        </w:trPr>
        <w:tc>
          <w:tcPr>
            <w:tcW w:w="2404" w:type="dxa"/>
            <w:vAlign w:val="center"/>
          </w:tcPr>
          <w:p w:rsidR="00C8791B" w:rsidRPr="00C8791B" w:rsidRDefault="00C8791B" w:rsidP="00C8791B">
            <w:pPr>
              <w:rPr>
                <w:rFonts w:ascii="Arial" w:hAnsi="Arial" w:cs="Arial"/>
              </w:rPr>
            </w:pPr>
            <w:r w:rsidRPr="00C8791B">
              <w:rPr>
                <w:rFonts w:ascii="Arial" w:hAnsi="Arial" w:cs="Arial"/>
              </w:rPr>
              <w:t xml:space="preserve">Dobre Miasto </w:t>
            </w:r>
            <w:r w:rsidR="009F3DF1">
              <w:rPr>
                <w:rFonts w:ascii="Arial" w:hAnsi="Arial" w:cs="Arial"/>
              </w:rPr>
              <w:t>–</w:t>
            </w:r>
            <w:r w:rsidRPr="00C8791B">
              <w:rPr>
                <w:rFonts w:ascii="Arial" w:hAnsi="Arial" w:cs="Arial"/>
              </w:rPr>
              <w:t xml:space="preserve"> miasto</w:t>
            </w:r>
          </w:p>
        </w:tc>
        <w:tc>
          <w:tcPr>
            <w:tcW w:w="1109" w:type="dxa"/>
            <w:vAlign w:val="center"/>
          </w:tcPr>
          <w:p w:rsidR="00C8791B" w:rsidRDefault="00C8791B" w:rsidP="00C8791B">
            <w:pPr>
              <w:jc w:val="center"/>
              <w:rPr>
                <w:rFonts w:ascii="Arial" w:hAnsi="Arial" w:cs="Arial"/>
              </w:rPr>
            </w:pPr>
            <w:r>
              <w:rPr>
                <w:rFonts w:ascii="Arial" w:hAnsi="Arial" w:cs="Arial"/>
              </w:rPr>
              <w:t>0,6</w:t>
            </w:r>
          </w:p>
        </w:tc>
        <w:tc>
          <w:tcPr>
            <w:tcW w:w="1109" w:type="dxa"/>
            <w:vAlign w:val="center"/>
          </w:tcPr>
          <w:p w:rsidR="00C8791B" w:rsidRDefault="00C8791B" w:rsidP="00C8791B">
            <w:pPr>
              <w:jc w:val="center"/>
              <w:rPr>
                <w:rFonts w:ascii="Arial" w:hAnsi="Arial" w:cs="Arial"/>
              </w:rPr>
            </w:pPr>
            <w:r>
              <w:rPr>
                <w:rFonts w:ascii="Arial" w:hAnsi="Arial" w:cs="Arial"/>
              </w:rPr>
              <w:t>0,4</w:t>
            </w:r>
          </w:p>
        </w:tc>
        <w:tc>
          <w:tcPr>
            <w:tcW w:w="1110" w:type="dxa"/>
            <w:vAlign w:val="center"/>
          </w:tcPr>
          <w:p w:rsidR="00C8791B" w:rsidRDefault="00C8791B" w:rsidP="00C8791B">
            <w:pPr>
              <w:jc w:val="center"/>
              <w:rPr>
                <w:rFonts w:ascii="Arial" w:hAnsi="Arial" w:cs="Arial"/>
              </w:rPr>
            </w:pPr>
            <w:r>
              <w:rPr>
                <w:rFonts w:ascii="Arial" w:hAnsi="Arial" w:cs="Arial"/>
              </w:rPr>
              <w:t>0,4</w:t>
            </w:r>
          </w:p>
        </w:tc>
        <w:tc>
          <w:tcPr>
            <w:tcW w:w="1109" w:type="dxa"/>
            <w:vAlign w:val="center"/>
          </w:tcPr>
          <w:p w:rsidR="00C8791B" w:rsidRDefault="00C8791B" w:rsidP="00C8791B">
            <w:pPr>
              <w:jc w:val="center"/>
              <w:rPr>
                <w:rFonts w:ascii="Arial" w:hAnsi="Arial" w:cs="Arial"/>
              </w:rPr>
            </w:pPr>
            <w:r>
              <w:rPr>
                <w:rFonts w:ascii="Arial" w:hAnsi="Arial" w:cs="Arial"/>
              </w:rPr>
              <w:t>-0,4</w:t>
            </w:r>
          </w:p>
        </w:tc>
        <w:tc>
          <w:tcPr>
            <w:tcW w:w="1109" w:type="dxa"/>
            <w:vAlign w:val="center"/>
          </w:tcPr>
          <w:p w:rsidR="00C8791B" w:rsidRDefault="00C8791B" w:rsidP="00C8791B">
            <w:pPr>
              <w:jc w:val="center"/>
              <w:rPr>
                <w:rFonts w:ascii="Arial" w:hAnsi="Arial" w:cs="Arial"/>
              </w:rPr>
            </w:pPr>
            <w:r>
              <w:rPr>
                <w:rFonts w:ascii="Arial" w:hAnsi="Arial" w:cs="Arial"/>
              </w:rPr>
              <w:t>-0,9</w:t>
            </w:r>
          </w:p>
        </w:tc>
        <w:tc>
          <w:tcPr>
            <w:tcW w:w="1110" w:type="dxa"/>
            <w:vAlign w:val="center"/>
          </w:tcPr>
          <w:p w:rsidR="00C8791B" w:rsidRDefault="00B51245" w:rsidP="00C8791B">
            <w:pPr>
              <w:jc w:val="center"/>
              <w:rPr>
                <w:rFonts w:ascii="Arial" w:hAnsi="Arial" w:cs="Arial"/>
              </w:rPr>
            </w:pPr>
            <w:r>
              <w:rPr>
                <w:rFonts w:ascii="Arial" w:hAnsi="Arial" w:cs="Arial"/>
              </w:rPr>
              <w:t>b.d.</w:t>
            </w:r>
          </w:p>
        </w:tc>
      </w:tr>
      <w:tr w:rsidR="00C8791B" w:rsidTr="00C8791B">
        <w:tc>
          <w:tcPr>
            <w:tcW w:w="2404" w:type="dxa"/>
            <w:vAlign w:val="center"/>
          </w:tcPr>
          <w:p w:rsidR="00C8791B" w:rsidRPr="00C8791B" w:rsidRDefault="00C8791B" w:rsidP="00C8791B">
            <w:pPr>
              <w:rPr>
                <w:rFonts w:ascii="Arial" w:hAnsi="Arial" w:cs="Arial"/>
              </w:rPr>
            </w:pPr>
            <w:r w:rsidRPr="00C8791B">
              <w:rPr>
                <w:rFonts w:ascii="Arial" w:hAnsi="Arial" w:cs="Arial"/>
              </w:rPr>
              <w:t>Dobre Miasto – obszar wiejski</w:t>
            </w:r>
          </w:p>
        </w:tc>
        <w:tc>
          <w:tcPr>
            <w:tcW w:w="1109" w:type="dxa"/>
            <w:vAlign w:val="center"/>
          </w:tcPr>
          <w:p w:rsidR="00C8791B" w:rsidRDefault="00C8791B" w:rsidP="00C8791B">
            <w:pPr>
              <w:jc w:val="center"/>
              <w:rPr>
                <w:rFonts w:ascii="Arial" w:hAnsi="Arial" w:cs="Arial"/>
              </w:rPr>
            </w:pPr>
            <w:r>
              <w:rPr>
                <w:rFonts w:ascii="Arial" w:hAnsi="Arial" w:cs="Arial"/>
              </w:rPr>
              <w:t>2,0</w:t>
            </w:r>
          </w:p>
        </w:tc>
        <w:tc>
          <w:tcPr>
            <w:tcW w:w="1109" w:type="dxa"/>
            <w:vAlign w:val="center"/>
          </w:tcPr>
          <w:p w:rsidR="00C8791B" w:rsidRDefault="00C8791B" w:rsidP="00C8791B">
            <w:pPr>
              <w:jc w:val="center"/>
              <w:rPr>
                <w:rFonts w:ascii="Arial" w:hAnsi="Arial" w:cs="Arial"/>
              </w:rPr>
            </w:pPr>
            <w:r>
              <w:rPr>
                <w:rFonts w:ascii="Arial" w:hAnsi="Arial" w:cs="Arial"/>
              </w:rPr>
              <w:t>1,3</w:t>
            </w:r>
          </w:p>
        </w:tc>
        <w:tc>
          <w:tcPr>
            <w:tcW w:w="1110" w:type="dxa"/>
            <w:vAlign w:val="center"/>
          </w:tcPr>
          <w:p w:rsidR="00C8791B" w:rsidRDefault="00C8791B" w:rsidP="00C8791B">
            <w:pPr>
              <w:jc w:val="center"/>
              <w:rPr>
                <w:rFonts w:ascii="Arial" w:hAnsi="Arial" w:cs="Arial"/>
              </w:rPr>
            </w:pPr>
            <w:r>
              <w:rPr>
                <w:rFonts w:ascii="Arial" w:hAnsi="Arial" w:cs="Arial"/>
              </w:rPr>
              <w:t>0,4</w:t>
            </w:r>
          </w:p>
        </w:tc>
        <w:tc>
          <w:tcPr>
            <w:tcW w:w="1109" w:type="dxa"/>
            <w:vAlign w:val="center"/>
          </w:tcPr>
          <w:p w:rsidR="00C8791B" w:rsidRDefault="00C8791B" w:rsidP="00C8791B">
            <w:pPr>
              <w:jc w:val="center"/>
              <w:rPr>
                <w:rFonts w:ascii="Arial" w:hAnsi="Arial" w:cs="Arial"/>
              </w:rPr>
            </w:pPr>
            <w:r>
              <w:rPr>
                <w:rFonts w:ascii="Arial" w:hAnsi="Arial" w:cs="Arial"/>
              </w:rPr>
              <w:t>1,3</w:t>
            </w:r>
          </w:p>
        </w:tc>
        <w:tc>
          <w:tcPr>
            <w:tcW w:w="1109" w:type="dxa"/>
            <w:vAlign w:val="center"/>
          </w:tcPr>
          <w:p w:rsidR="00C8791B" w:rsidRDefault="00C8791B" w:rsidP="00C8791B">
            <w:pPr>
              <w:jc w:val="center"/>
              <w:rPr>
                <w:rFonts w:ascii="Arial" w:hAnsi="Arial" w:cs="Arial"/>
              </w:rPr>
            </w:pPr>
            <w:r>
              <w:rPr>
                <w:rFonts w:ascii="Arial" w:hAnsi="Arial" w:cs="Arial"/>
              </w:rPr>
              <w:t>5,2</w:t>
            </w:r>
          </w:p>
        </w:tc>
        <w:tc>
          <w:tcPr>
            <w:tcW w:w="1110" w:type="dxa"/>
            <w:vAlign w:val="center"/>
          </w:tcPr>
          <w:p w:rsidR="00C8791B" w:rsidRDefault="00B51245" w:rsidP="00C8791B">
            <w:pPr>
              <w:jc w:val="center"/>
              <w:rPr>
                <w:rFonts w:ascii="Arial" w:hAnsi="Arial" w:cs="Arial"/>
              </w:rPr>
            </w:pPr>
            <w:r>
              <w:rPr>
                <w:rFonts w:ascii="Arial" w:hAnsi="Arial" w:cs="Arial"/>
              </w:rPr>
              <w:t>b.d.</w:t>
            </w:r>
          </w:p>
        </w:tc>
      </w:tr>
    </w:tbl>
    <w:p w:rsidR="00D8105B" w:rsidRDefault="00D8105B" w:rsidP="00D8105B">
      <w:pPr>
        <w:spacing w:after="0" w:line="240" w:lineRule="auto"/>
        <w:jc w:val="both"/>
        <w:rPr>
          <w:rFonts w:ascii="Arial" w:hAnsi="Arial" w:cs="Arial"/>
          <w:sz w:val="20"/>
        </w:rPr>
      </w:pPr>
      <w:r w:rsidRPr="00D8105B">
        <w:rPr>
          <w:rFonts w:ascii="Arial" w:hAnsi="Arial" w:cs="Arial"/>
          <w:sz w:val="20"/>
        </w:rPr>
        <w:t xml:space="preserve">Źródło: </w:t>
      </w:r>
      <w:r w:rsidR="00D13ABF">
        <w:rPr>
          <w:rFonts w:ascii="Arial" w:hAnsi="Arial" w:cs="Arial"/>
          <w:sz w:val="20"/>
        </w:rPr>
        <w:t>o</w:t>
      </w:r>
      <w:r w:rsidRPr="00D8105B">
        <w:rPr>
          <w:rFonts w:ascii="Arial" w:hAnsi="Arial" w:cs="Arial"/>
          <w:sz w:val="20"/>
        </w:rPr>
        <w:t xml:space="preserve">pracowanie własne na podstawie danych z </w:t>
      </w:r>
      <w:r w:rsidR="00767635">
        <w:rPr>
          <w:rFonts w:ascii="Arial" w:hAnsi="Arial" w:cs="Arial"/>
          <w:sz w:val="20"/>
        </w:rPr>
        <w:t>Banku Danych Lokalnych</w:t>
      </w:r>
    </w:p>
    <w:p w:rsidR="00C2034E" w:rsidRDefault="00014DE7" w:rsidP="00C2034E">
      <w:pPr>
        <w:spacing w:before="240" w:line="360" w:lineRule="auto"/>
        <w:ind w:firstLine="709"/>
        <w:jc w:val="both"/>
        <w:rPr>
          <w:rFonts w:ascii="Arial" w:hAnsi="Arial" w:cs="Arial"/>
        </w:rPr>
      </w:pPr>
      <w:r w:rsidRPr="00176D96">
        <w:rPr>
          <w:rFonts w:ascii="Arial" w:hAnsi="Arial" w:cs="Arial"/>
        </w:rPr>
        <w:t>Analizując tende</w:t>
      </w:r>
      <w:r>
        <w:rPr>
          <w:rFonts w:ascii="Arial" w:hAnsi="Arial" w:cs="Arial"/>
        </w:rPr>
        <w:t>n</w:t>
      </w:r>
      <w:r w:rsidRPr="00176D96">
        <w:rPr>
          <w:rFonts w:ascii="Arial" w:hAnsi="Arial" w:cs="Arial"/>
        </w:rPr>
        <w:t>c</w:t>
      </w:r>
      <w:r>
        <w:rPr>
          <w:rFonts w:ascii="Arial" w:hAnsi="Arial" w:cs="Arial"/>
        </w:rPr>
        <w:t>ję spadkową liczby ludności należy zwrócić uwagę na dwa podstawowe czynniki związane z tym procesem: przyrost naturalny (Tabela 3) oraz saldo migracji (Tabela 4). Oba te zjawiska</w:t>
      </w:r>
      <w:r w:rsidR="00C2034E">
        <w:rPr>
          <w:rFonts w:ascii="Arial" w:hAnsi="Arial" w:cs="Arial"/>
        </w:rPr>
        <w:t xml:space="preserve"> w mieście przyjmują wartości ujemne, natomiast na obszarach wiejskich zarówno przyrost naturalny jak i migracje mają wartości dodatnie. Analizując ruch migracyjny mieszkańców gminy, dodatnie saldo migracji obszarów wiejskich wskazuje na przenoszenie się ludności z miasta Dobre Miasto na obszary podmiejskie, stające się „sypialniami” miasta. </w:t>
      </w:r>
    </w:p>
    <w:p w:rsidR="004C4938" w:rsidRDefault="004C4938" w:rsidP="00C2034E">
      <w:pPr>
        <w:spacing w:before="240" w:line="360" w:lineRule="auto"/>
        <w:ind w:firstLine="709"/>
        <w:jc w:val="both"/>
        <w:rPr>
          <w:rFonts w:ascii="Arial" w:hAnsi="Arial" w:cs="Arial"/>
        </w:rPr>
      </w:pPr>
    </w:p>
    <w:p w:rsidR="004C4938" w:rsidRDefault="004C4938" w:rsidP="00C2034E">
      <w:pPr>
        <w:spacing w:before="240" w:line="360" w:lineRule="auto"/>
        <w:ind w:firstLine="709"/>
        <w:jc w:val="both"/>
        <w:rPr>
          <w:rFonts w:ascii="Arial" w:hAnsi="Arial" w:cs="Arial"/>
        </w:rPr>
      </w:pPr>
    </w:p>
    <w:p w:rsidR="009F3DF1" w:rsidRDefault="009F3DF1" w:rsidP="00C2034E">
      <w:pPr>
        <w:spacing w:before="240" w:line="360" w:lineRule="auto"/>
        <w:ind w:firstLine="709"/>
        <w:jc w:val="both"/>
        <w:rPr>
          <w:rFonts w:ascii="Arial" w:hAnsi="Arial" w:cs="Arial"/>
        </w:rPr>
      </w:pPr>
    </w:p>
    <w:p w:rsidR="004C4938" w:rsidRDefault="004C4938" w:rsidP="00C2034E">
      <w:pPr>
        <w:spacing w:before="240" w:line="360" w:lineRule="auto"/>
        <w:ind w:firstLine="709"/>
        <w:jc w:val="both"/>
        <w:rPr>
          <w:rFonts w:ascii="Arial" w:hAnsi="Arial" w:cs="Arial"/>
        </w:rPr>
      </w:pPr>
    </w:p>
    <w:p w:rsidR="004C4938" w:rsidRDefault="004C4938" w:rsidP="00C2034E">
      <w:pPr>
        <w:spacing w:before="240" w:line="360" w:lineRule="auto"/>
        <w:ind w:firstLine="709"/>
        <w:jc w:val="both"/>
        <w:rPr>
          <w:rFonts w:ascii="Arial" w:hAnsi="Arial" w:cs="Arial"/>
        </w:rPr>
      </w:pPr>
    </w:p>
    <w:p w:rsidR="004C4938" w:rsidRDefault="004C4938" w:rsidP="00C2034E">
      <w:pPr>
        <w:spacing w:before="240" w:line="360" w:lineRule="auto"/>
        <w:ind w:firstLine="709"/>
        <w:jc w:val="both"/>
        <w:rPr>
          <w:rFonts w:ascii="Arial" w:hAnsi="Arial" w:cs="Arial"/>
        </w:rPr>
      </w:pPr>
    </w:p>
    <w:p w:rsidR="004C4938" w:rsidRDefault="004C4938" w:rsidP="00C2034E">
      <w:pPr>
        <w:spacing w:before="240" w:line="360" w:lineRule="auto"/>
        <w:ind w:firstLine="709"/>
        <w:jc w:val="both"/>
        <w:rPr>
          <w:rFonts w:ascii="Arial" w:hAnsi="Arial" w:cs="Arial"/>
        </w:rPr>
      </w:pPr>
    </w:p>
    <w:p w:rsidR="00DB640D" w:rsidRPr="00DB640D" w:rsidRDefault="00DB640D" w:rsidP="00DB640D">
      <w:pPr>
        <w:pStyle w:val="Legenda"/>
        <w:keepNext/>
        <w:spacing w:after="0"/>
        <w:jc w:val="both"/>
        <w:rPr>
          <w:rFonts w:ascii="Arial" w:hAnsi="Arial" w:cs="Arial"/>
          <w:color w:val="auto"/>
          <w:sz w:val="20"/>
        </w:rPr>
      </w:pPr>
      <w:bookmarkStart w:id="14" w:name="_Toc448072411"/>
      <w:bookmarkStart w:id="15" w:name="_Toc472671132"/>
      <w:r w:rsidRPr="00DB640D">
        <w:rPr>
          <w:rFonts w:ascii="Arial" w:hAnsi="Arial" w:cs="Arial"/>
          <w:color w:val="auto"/>
          <w:sz w:val="20"/>
        </w:rPr>
        <w:lastRenderedPageBreak/>
        <w:t xml:space="preserve">Tabela </w:t>
      </w:r>
      <w:r w:rsidR="00407A1F" w:rsidRPr="00DB640D">
        <w:rPr>
          <w:rFonts w:ascii="Arial" w:hAnsi="Arial" w:cs="Arial"/>
          <w:color w:val="auto"/>
          <w:sz w:val="20"/>
        </w:rPr>
        <w:fldChar w:fldCharType="begin"/>
      </w:r>
      <w:r w:rsidRPr="00DB640D">
        <w:rPr>
          <w:rFonts w:ascii="Arial" w:hAnsi="Arial" w:cs="Arial"/>
          <w:color w:val="auto"/>
          <w:sz w:val="20"/>
        </w:rPr>
        <w:instrText xml:space="preserve"> SEQ Tabela \* ARABIC </w:instrText>
      </w:r>
      <w:r w:rsidR="00407A1F" w:rsidRPr="00DB640D">
        <w:rPr>
          <w:rFonts w:ascii="Arial" w:hAnsi="Arial" w:cs="Arial"/>
          <w:color w:val="auto"/>
          <w:sz w:val="20"/>
        </w:rPr>
        <w:fldChar w:fldCharType="separate"/>
      </w:r>
      <w:r w:rsidR="002D0DCB">
        <w:rPr>
          <w:rFonts w:ascii="Arial" w:hAnsi="Arial" w:cs="Arial"/>
          <w:noProof/>
          <w:color w:val="auto"/>
          <w:sz w:val="20"/>
        </w:rPr>
        <w:t>4</w:t>
      </w:r>
      <w:r w:rsidR="00407A1F" w:rsidRPr="00DB640D">
        <w:rPr>
          <w:rFonts w:ascii="Arial" w:hAnsi="Arial" w:cs="Arial"/>
          <w:color w:val="auto"/>
          <w:sz w:val="20"/>
        </w:rPr>
        <w:fldChar w:fldCharType="end"/>
      </w:r>
      <w:r w:rsidRPr="00DB640D">
        <w:rPr>
          <w:rFonts w:ascii="Arial" w:hAnsi="Arial" w:cs="Arial"/>
          <w:color w:val="auto"/>
          <w:sz w:val="20"/>
        </w:rPr>
        <w:t xml:space="preserve">. Migracja w </w:t>
      </w:r>
      <w:bookmarkEnd w:id="14"/>
      <w:r w:rsidR="00787F94">
        <w:rPr>
          <w:rFonts w:ascii="Arial" w:hAnsi="Arial" w:cs="Arial"/>
          <w:color w:val="auto"/>
          <w:sz w:val="20"/>
        </w:rPr>
        <w:t>gminie Dobre Miasto</w:t>
      </w:r>
      <w:bookmarkEnd w:id="15"/>
      <w:r w:rsidRPr="00DB640D">
        <w:rPr>
          <w:rFonts w:ascii="Arial" w:hAnsi="Arial" w:cs="Arial"/>
          <w:color w:val="auto"/>
          <w:sz w:val="20"/>
        </w:rPr>
        <w:t xml:space="preserve"> </w:t>
      </w:r>
    </w:p>
    <w:tbl>
      <w:tblPr>
        <w:tblStyle w:val="Tabela-Siatka"/>
        <w:tblW w:w="0" w:type="auto"/>
        <w:tblLook w:val="04A0" w:firstRow="1" w:lastRow="0" w:firstColumn="1" w:lastColumn="0" w:noHBand="0" w:noVBand="1"/>
      </w:tblPr>
      <w:tblGrid>
        <w:gridCol w:w="2404"/>
        <w:gridCol w:w="1109"/>
        <w:gridCol w:w="1109"/>
        <w:gridCol w:w="1110"/>
        <w:gridCol w:w="1109"/>
        <w:gridCol w:w="1109"/>
        <w:gridCol w:w="1110"/>
      </w:tblGrid>
      <w:tr w:rsidR="00D8105B" w:rsidRPr="009F3DF1" w:rsidTr="00CF2562">
        <w:tc>
          <w:tcPr>
            <w:tcW w:w="2404" w:type="dxa"/>
            <w:shd w:val="clear" w:color="auto" w:fill="FFF2CC" w:themeFill="accent4" w:themeFillTint="33"/>
            <w:vAlign w:val="center"/>
          </w:tcPr>
          <w:p w:rsidR="00D8105B" w:rsidRPr="009F3DF1" w:rsidRDefault="00D8105B" w:rsidP="00A04D78">
            <w:pPr>
              <w:jc w:val="center"/>
              <w:rPr>
                <w:rFonts w:ascii="Arial" w:hAnsi="Arial" w:cs="Arial"/>
                <w:b/>
                <w:sz w:val="21"/>
                <w:szCs w:val="21"/>
              </w:rPr>
            </w:pPr>
            <w:r w:rsidRPr="009F3DF1">
              <w:rPr>
                <w:rFonts w:ascii="Arial" w:hAnsi="Arial" w:cs="Arial"/>
                <w:b/>
                <w:sz w:val="21"/>
                <w:szCs w:val="21"/>
              </w:rPr>
              <w:t>Wyszczególnienie</w:t>
            </w:r>
          </w:p>
        </w:tc>
        <w:tc>
          <w:tcPr>
            <w:tcW w:w="1109" w:type="dxa"/>
            <w:shd w:val="clear" w:color="auto" w:fill="FFF2CC" w:themeFill="accent4" w:themeFillTint="33"/>
            <w:vAlign w:val="center"/>
          </w:tcPr>
          <w:p w:rsidR="00D8105B" w:rsidRPr="009F3DF1" w:rsidRDefault="00D8105B" w:rsidP="00A04D78">
            <w:pPr>
              <w:jc w:val="center"/>
              <w:rPr>
                <w:rFonts w:ascii="Arial" w:hAnsi="Arial" w:cs="Arial"/>
                <w:b/>
                <w:sz w:val="21"/>
                <w:szCs w:val="21"/>
              </w:rPr>
            </w:pPr>
            <w:r w:rsidRPr="009F3DF1">
              <w:rPr>
                <w:rFonts w:ascii="Arial" w:hAnsi="Arial" w:cs="Arial"/>
                <w:b/>
                <w:sz w:val="21"/>
                <w:szCs w:val="21"/>
              </w:rPr>
              <w:t>2010</w:t>
            </w:r>
          </w:p>
        </w:tc>
        <w:tc>
          <w:tcPr>
            <w:tcW w:w="1109" w:type="dxa"/>
            <w:shd w:val="clear" w:color="auto" w:fill="FFF2CC" w:themeFill="accent4" w:themeFillTint="33"/>
            <w:vAlign w:val="center"/>
          </w:tcPr>
          <w:p w:rsidR="00D8105B" w:rsidRPr="009F3DF1" w:rsidRDefault="00D8105B" w:rsidP="00A04D78">
            <w:pPr>
              <w:jc w:val="center"/>
              <w:rPr>
                <w:rFonts w:ascii="Arial" w:hAnsi="Arial" w:cs="Arial"/>
                <w:b/>
                <w:sz w:val="21"/>
                <w:szCs w:val="21"/>
              </w:rPr>
            </w:pPr>
            <w:r w:rsidRPr="009F3DF1">
              <w:rPr>
                <w:rFonts w:ascii="Arial" w:hAnsi="Arial" w:cs="Arial"/>
                <w:b/>
                <w:sz w:val="21"/>
                <w:szCs w:val="21"/>
              </w:rPr>
              <w:t>2011</w:t>
            </w:r>
          </w:p>
        </w:tc>
        <w:tc>
          <w:tcPr>
            <w:tcW w:w="1110" w:type="dxa"/>
            <w:shd w:val="clear" w:color="auto" w:fill="FFF2CC" w:themeFill="accent4" w:themeFillTint="33"/>
            <w:vAlign w:val="center"/>
          </w:tcPr>
          <w:p w:rsidR="00D8105B" w:rsidRPr="009F3DF1" w:rsidRDefault="00D8105B" w:rsidP="00A04D78">
            <w:pPr>
              <w:jc w:val="center"/>
              <w:rPr>
                <w:rFonts w:ascii="Arial" w:hAnsi="Arial" w:cs="Arial"/>
                <w:b/>
                <w:sz w:val="21"/>
                <w:szCs w:val="21"/>
              </w:rPr>
            </w:pPr>
            <w:r w:rsidRPr="009F3DF1">
              <w:rPr>
                <w:rFonts w:ascii="Arial" w:hAnsi="Arial" w:cs="Arial"/>
                <w:b/>
                <w:sz w:val="21"/>
                <w:szCs w:val="21"/>
              </w:rPr>
              <w:t>2012</w:t>
            </w:r>
          </w:p>
        </w:tc>
        <w:tc>
          <w:tcPr>
            <w:tcW w:w="1109" w:type="dxa"/>
            <w:shd w:val="clear" w:color="auto" w:fill="FFF2CC" w:themeFill="accent4" w:themeFillTint="33"/>
            <w:vAlign w:val="center"/>
          </w:tcPr>
          <w:p w:rsidR="00D8105B" w:rsidRPr="009F3DF1" w:rsidRDefault="00D8105B" w:rsidP="00A04D78">
            <w:pPr>
              <w:jc w:val="center"/>
              <w:rPr>
                <w:rFonts w:ascii="Arial" w:hAnsi="Arial" w:cs="Arial"/>
                <w:b/>
                <w:sz w:val="21"/>
                <w:szCs w:val="21"/>
              </w:rPr>
            </w:pPr>
            <w:r w:rsidRPr="009F3DF1">
              <w:rPr>
                <w:rFonts w:ascii="Arial" w:hAnsi="Arial" w:cs="Arial"/>
                <w:b/>
                <w:sz w:val="21"/>
                <w:szCs w:val="21"/>
              </w:rPr>
              <w:t>2013</w:t>
            </w:r>
          </w:p>
        </w:tc>
        <w:tc>
          <w:tcPr>
            <w:tcW w:w="1109" w:type="dxa"/>
            <w:shd w:val="clear" w:color="auto" w:fill="FFF2CC" w:themeFill="accent4" w:themeFillTint="33"/>
            <w:vAlign w:val="center"/>
          </w:tcPr>
          <w:p w:rsidR="00D8105B" w:rsidRPr="009F3DF1" w:rsidRDefault="00D8105B" w:rsidP="00A04D78">
            <w:pPr>
              <w:jc w:val="center"/>
              <w:rPr>
                <w:rFonts w:ascii="Arial" w:hAnsi="Arial" w:cs="Arial"/>
                <w:b/>
                <w:sz w:val="21"/>
                <w:szCs w:val="21"/>
              </w:rPr>
            </w:pPr>
            <w:r w:rsidRPr="009F3DF1">
              <w:rPr>
                <w:rFonts w:ascii="Arial" w:hAnsi="Arial" w:cs="Arial"/>
                <w:b/>
                <w:sz w:val="21"/>
                <w:szCs w:val="21"/>
              </w:rPr>
              <w:t>2014</w:t>
            </w:r>
          </w:p>
        </w:tc>
        <w:tc>
          <w:tcPr>
            <w:tcW w:w="1110" w:type="dxa"/>
            <w:shd w:val="clear" w:color="auto" w:fill="FFF2CC" w:themeFill="accent4" w:themeFillTint="33"/>
            <w:vAlign w:val="center"/>
          </w:tcPr>
          <w:p w:rsidR="00D8105B" w:rsidRPr="009F3DF1" w:rsidRDefault="00D8105B" w:rsidP="00A04D78">
            <w:pPr>
              <w:jc w:val="center"/>
              <w:rPr>
                <w:rFonts w:ascii="Arial" w:hAnsi="Arial" w:cs="Arial"/>
                <w:b/>
                <w:sz w:val="21"/>
                <w:szCs w:val="21"/>
              </w:rPr>
            </w:pPr>
            <w:r w:rsidRPr="009F3DF1">
              <w:rPr>
                <w:rFonts w:ascii="Arial" w:hAnsi="Arial" w:cs="Arial"/>
                <w:b/>
                <w:sz w:val="21"/>
                <w:szCs w:val="21"/>
              </w:rPr>
              <w:t>2015</w:t>
            </w:r>
          </w:p>
        </w:tc>
      </w:tr>
      <w:tr w:rsidR="00D8105B" w:rsidRPr="009F3DF1" w:rsidTr="00CF2562">
        <w:tc>
          <w:tcPr>
            <w:tcW w:w="2404" w:type="dxa"/>
            <w:vAlign w:val="center"/>
          </w:tcPr>
          <w:p w:rsidR="00D8105B" w:rsidRPr="009F3DF1" w:rsidRDefault="00DB640D" w:rsidP="00A04D78">
            <w:pPr>
              <w:jc w:val="both"/>
              <w:rPr>
                <w:rFonts w:ascii="Arial" w:hAnsi="Arial" w:cs="Arial"/>
                <w:b/>
                <w:sz w:val="21"/>
                <w:szCs w:val="21"/>
              </w:rPr>
            </w:pPr>
            <w:r w:rsidRPr="009F3DF1">
              <w:rPr>
                <w:rFonts w:ascii="Arial" w:hAnsi="Arial" w:cs="Arial"/>
                <w:b/>
                <w:sz w:val="21"/>
                <w:szCs w:val="21"/>
              </w:rPr>
              <w:t>Zameldowania ogółem</w:t>
            </w:r>
          </w:p>
        </w:tc>
        <w:tc>
          <w:tcPr>
            <w:tcW w:w="1109" w:type="dxa"/>
            <w:vAlign w:val="center"/>
          </w:tcPr>
          <w:p w:rsidR="00D8105B" w:rsidRPr="009F3DF1" w:rsidRDefault="004A0996" w:rsidP="00EE0754">
            <w:pPr>
              <w:jc w:val="center"/>
              <w:rPr>
                <w:rFonts w:ascii="Arial" w:hAnsi="Arial" w:cs="Arial"/>
                <w:b/>
                <w:sz w:val="21"/>
                <w:szCs w:val="21"/>
              </w:rPr>
            </w:pPr>
            <w:r w:rsidRPr="009F3DF1">
              <w:rPr>
                <w:rFonts w:ascii="Arial" w:hAnsi="Arial" w:cs="Arial"/>
                <w:b/>
                <w:sz w:val="21"/>
                <w:szCs w:val="21"/>
              </w:rPr>
              <w:t>267</w:t>
            </w:r>
          </w:p>
        </w:tc>
        <w:tc>
          <w:tcPr>
            <w:tcW w:w="1109" w:type="dxa"/>
            <w:vAlign w:val="center"/>
          </w:tcPr>
          <w:p w:rsidR="00D8105B" w:rsidRPr="009F3DF1" w:rsidRDefault="004A0996" w:rsidP="00EE0754">
            <w:pPr>
              <w:jc w:val="center"/>
              <w:rPr>
                <w:rFonts w:ascii="Arial" w:hAnsi="Arial" w:cs="Arial"/>
                <w:b/>
                <w:sz w:val="21"/>
                <w:szCs w:val="21"/>
              </w:rPr>
            </w:pPr>
            <w:r w:rsidRPr="009F3DF1">
              <w:rPr>
                <w:rFonts w:ascii="Arial" w:hAnsi="Arial" w:cs="Arial"/>
                <w:b/>
                <w:sz w:val="21"/>
                <w:szCs w:val="21"/>
              </w:rPr>
              <w:t>205</w:t>
            </w:r>
          </w:p>
        </w:tc>
        <w:tc>
          <w:tcPr>
            <w:tcW w:w="1110" w:type="dxa"/>
            <w:vAlign w:val="center"/>
          </w:tcPr>
          <w:p w:rsidR="00D8105B" w:rsidRPr="009F3DF1" w:rsidRDefault="004A0996" w:rsidP="00EE0754">
            <w:pPr>
              <w:jc w:val="center"/>
              <w:rPr>
                <w:rFonts w:ascii="Arial" w:hAnsi="Arial" w:cs="Arial"/>
                <w:b/>
                <w:sz w:val="21"/>
                <w:szCs w:val="21"/>
              </w:rPr>
            </w:pPr>
            <w:r w:rsidRPr="009F3DF1">
              <w:rPr>
                <w:rFonts w:ascii="Arial" w:hAnsi="Arial" w:cs="Arial"/>
                <w:b/>
                <w:sz w:val="21"/>
                <w:szCs w:val="21"/>
              </w:rPr>
              <w:t>205</w:t>
            </w:r>
          </w:p>
        </w:tc>
        <w:tc>
          <w:tcPr>
            <w:tcW w:w="1109" w:type="dxa"/>
            <w:vAlign w:val="center"/>
          </w:tcPr>
          <w:p w:rsidR="00D8105B" w:rsidRPr="009F3DF1" w:rsidRDefault="004A0996" w:rsidP="00EE0754">
            <w:pPr>
              <w:jc w:val="center"/>
              <w:rPr>
                <w:rFonts w:ascii="Arial" w:hAnsi="Arial" w:cs="Arial"/>
                <w:b/>
                <w:sz w:val="21"/>
                <w:szCs w:val="21"/>
              </w:rPr>
            </w:pPr>
            <w:r w:rsidRPr="009F3DF1">
              <w:rPr>
                <w:rFonts w:ascii="Arial" w:hAnsi="Arial" w:cs="Arial"/>
                <w:b/>
                <w:sz w:val="21"/>
                <w:szCs w:val="21"/>
              </w:rPr>
              <w:t>213</w:t>
            </w:r>
          </w:p>
        </w:tc>
        <w:tc>
          <w:tcPr>
            <w:tcW w:w="1109" w:type="dxa"/>
            <w:vAlign w:val="center"/>
          </w:tcPr>
          <w:p w:rsidR="00D8105B" w:rsidRPr="009F3DF1" w:rsidRDefault="004A0996" w:rsidP="00EE0754">
            <w:pPr>
              <w:jc w:val="center"/>
              <w:rPr>
                <w:rFonts w:ascii="Arial" w:hAnsi="Arial" w:cs="Arial"/>
                <w:b/>
                <w:sz w:val="21"/>
                <w:szCs w:val="21"/>
              </w:rPr>
            </w:pPr>
            <w:r w:rsidRPr="009F3DF1">
              <w:rPr>
                <w:rFonts w:ascii="Arial" w:hAnsi="Arial" w:cs="Arial"/>
                <w:b/>
                <w:sz w:val="21"/>
                <w:szCs w:val="21"/>
              </w:rPr>
              <w:t>189</w:t>
            </w:r>
          </w:p>
        </w:tc>
        <w:tc>
          <w:tcPr>
            <w:tcW w:w="1110" w:type="dxa"/>
            <w:vAlign w:val="center"/>
          </w:tcPr>
          <w:p w:rsidR="00D8105B" w:rsidRPr="009F3DF1" w:rsidRDefault="001D33DD" w:rsidP="00EE0754">
            <w:pPr>
              <w:jc w:val="center"/>
              <w:rPr>
                <w:rFonts w:ascii="Arial" w:hAnsi="Arial" w:cs="Arial"/>
                <w:b/>
                <w:sz w:val="21"/>
                <w:szCs w:val="21"/>
              </w:rPr>
            </w:pPr>
            <w:r w:rsidRPr="009F3DF1">
              <w:rPr>
                <w:rFonts w:ascii="Arial" w:hAnsi="Arial" w:cs="Arial"/>
                <w:b/>
                <w:sz w:val="21"/>
                <w:szCs w:val="21"/>
              </w:rPr>
              <w:t>b.d.</w:t>
            </w:r>
          </w:p>
        </w:tc>
      </w:tr>
      <w:tr w:rsidR="00CF2562" w:rsidRPr="009F3DF1" w:rsidTr="00CF2562">
        <w:tc>
          <w:tcPr>
            <w:tcW w:w="2404" w:type="dxa"/>
            <w:vAlign w:val="center"/>
          </w:tcPr>
          <w:p w:rsidR="00CF2562" w:rsidRPr="009F3DF1" w:rsidRDefault="00CF2562" w:rsidP="00CF2562">
            <w:pPr>
              <w:rPr>
                <w:rFonts w:ascii="Arial" w:hAnsi="Arial" w:cs="Arial"/>
                <w:sz w:val="21"/>
                <w:szCs w:val="21"/>
              </w:rPr>
            </w:pPr>
            <w:r w:rsidRPr="009F3DF1">
              <w:rPr>
                <w:rFonts w:ascii="Arial" w:hAnsi="Arial" w:cs="Arial"/>
                <w:sz w:val="21"/>
                <w:szCs w:val="21"/>
              </w:rPr>
              <w:t xml:space="preserve">Dobre Miasto </w:t>
            </w:r>
            <w:r w:rsidR="009F3DF1" w:rsidRPr="009F3DF1">
              <w:rPr>
                <w:rFonts w:ascii="Arial" w:hAnsi="Arial" w:cs="Arial"/>
                <w:sz w:val="21"/>
                <w:szCs w:val="21"/>
              </w:rPr>
              <w:t>–</w:t>
            </w:r>
            <w:r w:rsidRPr="009F3DF1">
              <w:rPr>
                <w:rFonts w:ascii="Arial" w:hAnsi="Arial" w:cs="Arial"/>
                <w:sz w:val="21"/>
                <w:szCs w:val="21"/>
              </w:rPr>
              <w:t xml:space="preserve"> miasto</w:t>
            </w:r>
          </w:p>
        </w:tc>
        <w:tc>
          <w:tcPr>
            <w:tcW w:w="1109" w:type="dxa"/>
            <w:vAlign w:val="center"/>
          </w:tcPr>
          <w:p w:rsidR="00CF2562" w:rsidRPr="009F3DF1" w:rsidRDefault="004A0996" w:rsidP="00CF2562">
            <w:pPr>
              <w:jc w:val="center"/>
              <w:rPr>
                <w:rFonts w:ascii="Arial" w:hAnsi="Arial" w:cs="Arial"/>
                <w:sz w:val="21"/>
                <w:szCs w:val="21"/>
              </w:rPr>
            </w:pPr>
            <w:r w:rsidRPr="009F3DF1">
              <w:rPr>
                <w:rFonts w:ascii="Arial" w:hAnsi="Arial" w:cs="Arial"/>
                <w:sz w:val="21"/>
                <w:szCs w:val="21"/>
              </w:rPr>
              <w:t>144</w:t>
            </w:r>
          </w:p>
        </w:tc>
        <w:tc>
          <w:tcPr>
            <w:tcW w:w="1109" w:type="dxa"/>
            <w:vAlign w:val="center"/>
          </w:tcPr>
          <w:p w:rsidR="00CF2562" w:rsidRPr="009F3DF1" w:rsidRDefault="004A0996" w:rsidP="00CF2562">
            <w:pPr>
              <w:jc w:val="center"/>
              <w:rPr>
                <w:rFonts w:ascii="Arial" w:hAnsi="Arial" w:cs="Arial"/>
                <w:sz w:val="21"/>
                <w:szCs w:val="21"/>
              </w:rPr>
            </w:pPr>
            <w:r w:rsidRPr="009F3DF1">
              <w:rPr>
                <w:rFonts w:ascii="Arial" w:hAnsi="Arial" w:cs="Arial"/>
                <w:sz w:val="21"/>
                <w:szCs w:val="21"/>
              </w:rPr>
              <w:t>108</w:t>
            </w:r>
          </w:p>
        </w:tc>
        <w:tc>
          <w:tcPr>
            <w:tcW w:w="1110" w:type="dxa"/>
            <w:vAlign w:val="center"/>
          </w:tcPr>
          <w:p w:rsidR="00CF2562" w:rsidRPr="009F3DF1" w:rsidRDefault="004A0996" w:rsidP="00CF2562">
            <w:pPr>
              <w:jc w:val="center"/>
              <w:rPr>
                <w:rFonts w:ascii="Arial" w:hAnsi="Arial" w:cs="Arial"/>
                <w:sz w:val="21"/>
                <w:szCs w:val="21"/>
              </w:rPr>
            </w:pPr>
            <w:r w:rsidRPr="009F3DF1">
              <w:rPr>
                <w:rFonts w:ascii="Arial" w:hAnsi="Arial" w:cs="Arial"/>
                <w:sz w:val="21"/>
                <w:szCs w:val="21"/>
              </w:rPr>
              <w:t>116</w:t>
            </w:r>
          </w:p>
        </w:tc>
        <w:tc>
          <w:tcPr>
            <w:tcW w:w="1109" w:type="dxa"/>
            <w:vAlign w:val="center"/>
          </w:tcPr>
          <w:p w:rsidR="00CF2562" w:rsidRPr="009F3DF1" w:rsidRDefault="004A0996" w:rsidP="00CF2562">
            <w:pPr>
              <w:jc w:val="center"/>
              <w:rPr>
                <w:rFonts w:ascii="Arial" w:hAnsi="Arial" w:cs="Arial"/>
                <w:sz w:val="21"/>
                <w:szCs w:val="21"/>
              </w:rPr>
            </w:pPr>
            <w:r w:rsidRPr="009F3DF1">
              <w:rPr>
                <w:rFonts w:ascii="Arial" w:hAnsi="Arial" w:cs="Arial"/>
                <w:sz w:val="21"/>
                <w:szCs w:val="21"/>
              </w:rPr>
              <w:t>110</w:t>
            </w:r>
          </w:p>
        </w:tc>
        <w:tc>
          <w:tcPr>
            <w:tcW w:w="1109" w:type="dxa"/>
            <w:vAlign w:val="center"/>
          </w:tcPr>
          <w:p w:rsidR="00CF2562" w:rsidRPr="009F3DF1" w:rsidRDefault="004A0996" w:rsidP="00CF2562">
            <w:pPr>
              <w:jc w:val="center"/>
              <w:rPr>
                <w:rFonts w:ascii="Arial" w:hAnsi="Arial" w:cs="Arial"/>
                <w:sz w:val="21"/>
                <w:szCs w:val="21"/>
              </w:rPr>
            </w:pPr>
            <w:r w:rsidRPr="009F3DF1">
              <w:rPr>
                <w:rFonts w:ascii="Arial" w:hAnsi="Arial" w:cs="Arial"/>
                <w:sz w:val="21"/>
                <w:szCs w:val="21"/>
              </w:rPr>
              <w:t>92</w:t>
            </w:r>
          </w:p>
        </w:tc>
        <w:tc>
          <w:tcPr>
            <w:tcW w:w="1110" w:type="dxa"/>
            <w:vAlign w:val="center"/>
          </w:tcPr>
          <w:p w:rsidR="00CF2562" w:rsidRPr="009F3DF1" w:rsidRDefault="001D33DD" w:rsidP="00CF2562">
            <w:pPr>
              <w:jc w:val="center"/>
              <w:rPr>
                <w:rFonts w:ascii="Arial" w:hAnsi="Arial" w:cs="Arial"/>
                <w:sz w:val="21"/>
                <w:szCs w:val="21"/>
              </w:rPr>
            </w:pPr>
            <w:r w:rsidRPr="009F3DF1">
              <w:rPr>
                <w:rFonts w:ascii="Arial" w:hAnsi="Arial" w:cs="Arial"/>
                <w:sz w:val="21"/>
                <w:szCs w:val="21"/>
              </w:rPr>
              <w:t>b.d.</w:t>
            </w:r>
          </w:p>
        </w:tc>
      </w:tr>
      <w:tr w:rsidR="00CF2562" w:rsidRPr="009F3DF1" w:rsidTr="00CF2562">
        <w:tc>
          <w:tcPr>
            <w:tcW w:w="2404" w:type="dxa"/>
            <w:vAlign w:val="center"/>
          </w:tcPr>
          <w:p w:rsidR="00CF2562" w:rsidRPr="009F3DF1" w:rsidRDefault="00CF2562" w:rsidP="00CF2562">
            <w:pPr>
              <w:rPr>
                <w:rFonts w:ascii="Arial" w:hAnsi="Arial" w:cs="Arial"/>
                <w:sz w:val="21"/>
                <w:szCs w:val="21"/>
              </w:rPr>
            </w:pPr>
            <w:r w:rsidRPr="009F3DF1">
              <w:rPr>
                <w:rFonts w:ascii="Arial" w:hAnsi="Arial" w:cs="Arial"/>
                <w:sz w:val="21"/>
                <w:szCs w:val="21"/>
              </w:rPr>
              <w:t>Dobre Miasto – obszar wiejski</w:t>
            </w:r>
          </w:p>
        </w:tc>
        <w:tc>
          <w:tcPr>
            <w:tcW w:w="1109" w:type="dxa"/>
            <w:vAlign w:val="center"/>
          </w:tcPr>
          <w:p w:rsidR="00CF2562" w:rsidRPr="009F3DF1" w:rsidRDefault="004A0996" w:rsidP="00CF2562">
            <w:pPr>
              <w:jc w:val="center"/>
              <w:rPr>
                <w:rFonts w:ascii="Arial" w:hAnsi="Arial" w:cs="Arial"/>
                <w:sz w:val="21"/>
                <w:szCs w:val="21"/>
              </w:rPr>
            </w:pPr>
            <w:r w:rsidRPr="009F3DF1">
              <w:rPr>
                <w:rFonts w:ascii="Arial" w:hAnsi="Arial" w:cs="Arial"/>
                <w:sz w:val="21"/>
                <w:szCs w:val="21"/>
              </w:rPr>
              <w:t>203</w:t>
            </w:r>
          </w:p>
        </w:tc>
        <w:tc>
          <w:tcPr>
            <w:tcW w:w="1109" w:type="dxa"/>
            <w:vAlign w:val="center"/>
          </w:tcPr>
          <w:p w:rsidR="00CF2562" w:rsidRPr="009F3DF1" w:rsidRDefault="004A0996" w:rsidP="00CF2562">
            <w:pPr>
              <w:jc w:val="center"/>
              <w:rPr>
                <w:rFonts w:ascii="Arial" w:hAnsi="Arial" w:cs="Arial"/>
                <w:sz w:val="21"/>
                <w:szCs w:val="21"/>
              </w:rPr>
            </w:pPr>
            <w:r w:rsidRPr="009F3DF1">
              <w:rPr>
                <w:rFonts w:ascii="Arial" w:hAnsi="Arial" w:cs="Arial"/>
                <w:sz w:val="21"/>
                <w:szCs w:val="21"/>
              </w:rPr>
              <w:t>97</w:t>
            </w:r>
          </w:p>
        </w:tc>
        <w:tc>
          <w:tcPr>
            <w:tcW w:w="1110" w:type="dxa"/>
            <w:vAlign w:val="center"/>
          </w:tcPr>
          <w:p w:rsidR="00CF2562" w:rsidRPr="009F3DF1" w:rsidRDefault="004A0996" w:rsidP="00CF2562">
            <w:pPr>
              <w:jc w:val="center"/>
              <w:rPr>
                <w:rFonts w:ascii="Arial" w:hAnsi="Arial" w:cs="Arial"/>
                <w:sz w:val="21"/>
                <w:szCs w:val="21"/>
              </w:rPr>
            </w:pPr>
            <w:r w:rsidRPr="009F3DF1">
              <w:rPr>
                <w:rFonts w:ascii="Arial" w:hAnsi="Arial" w:cs="Arial"/>
                <w:sz w:val="21"/>
                <w:szCs w:val="21"/>
              </w:rPr>
              <w:t>89</w:t>
            </w:r>
          </w:p>
        </w:tc>
        <w:tc>
          <w:tcPr>
            <w:tcW w:w="1109" w:type="dxa"/>
            <w:vAlign w:val="center"/>
          </w:tcPr>
          <w:p w:rsidR="00CF2562" w:rsidRPr="009F3DF1" w:rsidRDefault="004A0996" w:rsidP="00CF2562">
            <w:pPr>
              <w:jc w:val="center"/>
              <w:rPr>
                <w:rFonts w:ascii="Arial" w:hAnsi="Arial" w:cs="Arial"/>
                <w:sz w:val="21"/>
                <w:szCs w:val="21"/>
              </w:rPr>
            </w:pPr>
            <w:r w:rsidRPr="009F3DF1">
              <w:rPr>
                <w:rFonts w:ascii="Arial" w:hAnsi="Arial" w:cs="Arial"/>
                <w:sz w:val="21"/>
                <w:szCs w:val="21"/>
              </w:rPr>
              <w:t>103</w:t>
            </w:r>
          </w:p>
        </w:tc>
        <w:tc>
          <w:tcPr>
            <w:tcW w:w="1109" w:type="dxa"/>
            <w:vAlign w:val="center"/>
          </w:tcPr>
          <w:p w:rsidR="00CF2562" w:rsidRPr="009F3DF1" w:rsidRDefault="004A0996" w:rsidP="00CF2562">
            <w:pPr>
              <w:jc w:val="center"/>
              <w:rPr>
                <w:rFonts w:ascii="Arial" w:hAnsi="Arial" w:cs="Arial"/>
                <w:sz w:val="21"/>
                <w:szCs w:val="21"/>
              </w:rPr>
            </w:pPr>
            <w:r w:rsidRPr="009F3DF1">
              <w:rPr>
                <w:rFonts w:ascii="Arial" w:hAnsi="Arial" w:cs="Arial"/>
                <w:sz w:val="21"/>
                <w:szCs w:val="21"/>
              </w:rPr>
              <w:t>97</w:t>
            </w:r>
          </w:p>
        </w:tc>
        <w:tc>
          <w:tcPr>
            <w:tcW w:w="1110" w:type="dxa"/>
            <w:vAlign w:val="center"/>
          </w:tcPr>
          <w:p w:rsidR="00CF2562" w:rsidRPr="009F3DF1" w:rsidRDefault="001D33DD" w:rsidP="00CF2562">
            <w:pPr>
              <w:jc w:val="center"/>
              <w:rPr>
                <w:rFonts w:ascii="Arial" w:hAnsi="Arial" w:cs="Arial"/>
                <w:sz w:val="21"/>
                <w:szCs w:val="21"/>
              </w:rPr>
            </w:pPr>
            <w:r w:rsidRPr="009F3DF1">
              <w:rPr>
                <w:rFonts w:ascii="Arial" w:hAnsi="Arial" w:cs="Arial"/>
                <w:sz w:val="21"/>
                <w:szCs w:val="21"/>
              </w:rPr>
              <w:t>b.d.</w:t>
            </w:r>
          </w:p>
        </w:tc>
      </w:tr>
      <w:tr w:rsidR="00CF2562" w:rsidRPr="009F3DF1" w:rsidTr="00CF2562">
        <w:tc>
          <w:tcPr>
            <w:tcW w:w="2404" w:type="dxa"/>
            <w:vAlign w:val="center"/>
          </w:tcPr>
          <w:p w:rsidR="00CF2562" w:rsidRPr="009F3DF1" w:rsidRDefault="00CF2562" w:rsidP="00CF2562">
            <w:pPr>
              <w:jc w:val="both"/>
              <w:rPr>
                <w:rFonts w:ascii="Arial" w:hAnsi="Arial" w:cs="Arial"/>
                <w:b/>
                <w:sz w:val="21"/>
                <w:szCs w:val="21"/>
              </w:rPr>
            </w:pPr>
            <w:r w:rsidRPr="009F3DF1">
              <w:rPr>
                <w:rFonts w:ascii="Arial" w:hAnsi="Arial" w:cs="Arial"/>
                <w:b/>
                <w:sz w:val="21"/>
                <w:szCs w:val="21"/>
              </w:rPr>
              <w:t>Wymeldowania ogółem</w:t>
            </w:r>
          </w:p>
        </w:tc>
        <w:tc>
          <w:tcPr>
            <w:tcW w:w="1109" w:type="dxa"/>
            <w:vAlign w:val="center"/>
          </w:tcPr>
          <w:p w:rsidR="00CF2562" w:rsidRPr="009F3DF1" w:rsidRDefault="004A0996" w:rsidP="00CF2562">
            <w:pPr>
              <w:jc w:val="center"/>
              <w:rPr>
                <w:rFonts w:ascii="Arial" w:hAnsi="Arial" w:cs="Arial"/>
                <w:b/>
                <w:sz w:val="21"/>
                <w:szCs w:val="21"/>
              </w:rPr>
            </w:pPr>
            <w:r w:rsidRPr="009F3DF1">
              <w:rPr>
                <w:rFonts w:ascii="Arial" w:hAnsi="Arial" w:cs="Arial"/>
                <w:b/>
                <w:sz w:val="21"/>
                <w:szCs w:val="21"/>
              </w:rPr>
              <w:t>290</w:t>
            </w:r>
          </w:p>
        </w:tc>
        <w:tc>
          <w:tcPr>
            <w:tcW w:w="1109" w:type="dxa"/>
            <w:vAlign w:val="center"/>
          </w:tcPr>
          <w:p w:rsidR="00CF2562" w:rsidRPr="009F3DF1" w:rsidRDefault="004A0996" w:rsidP="00CF2562">
            <w:pPr>
              <w:jc w:val="center"/>
              <w:rPr>
                <w:rFonts w:ascii="Arial" w:hAnsi="Arial" w:cs="Arial"/>
                <w:b/>
                <w:sz w:val="21"/>
                <w:szCs w:val="21"/>
              </w:rPr>
            </w:pPr>
            <w:r w:rsidRPr="009F3DF1">
              <w:rPr>
                <w:rFonts w:ascii="Arial" w:hAnsi="Arial" w:cs="Arial"/>
                <w:b/>
                <w:sz w:val="21"/>
                <w:szCs w:val="21"/>
              </w:rPr>
              <w:t>237</w:t>
            </w:r>
          </w:p>
        </w:tc>
        <w:tc>
          <w:tcPr>
            <w:tcW w:w="1110" w:type="dxa"/>
            <w:vAlign w:val="center"/>
          </w:tcPr>
          <w:p w:rsidR="00CF2562" w:rsidRPr="009F3DF1" w:rsidRDefault="004A0996" w:rsidP="00CF2562">
            <w:pPr>
              <w:jc w:val="center"/>
              <w:rPr>
                <w:rFonts w:ascii="Arial" w:hAnsi="Arial" w:cs="Arial"/>
                <w:b/>
                <w:sz w:val="21"/>
                <w:szCs w:val="21"/>
              </w:rPr>
            </w:pPr>
            <w:r w:rsidRPr="009F3DF1">
              <w:rPr>
                <w:rFonts w:ascii="Arial" w:hAnsi="Arial" w:cs="Arial"/>
                <w:b/>
                <w:sz w:val="21"/>
                <w:szCs w:val="21"/>
              </w:rPr>
              <w:t>226</w:t>
            </w:r>
          </w:p>
        </w:tc>
        <w:tc>
          <w:tcPr>
            <w:tcW w:w="1109" w:type="dxa"/>
            <w:vAlign w:val="center"/>
          </w:tcPr>
          <w:p w:rsidR="00CF2562" w:rsidRPr="009F3DF1" w:rsidRDefault="007C2534" w:rsidP="00CF2562">
            <w:pPr>
              <w:jc w:val="center"/>
              <w:rPr>
                <w:rFonts w:ascii="Arial" w:hAnsi="Arial" w:cs="Arial"/>
                <w:b/>
                <w:sz w:val="21"/>
                <w:szCs w:val="21"/>
              </w:rPr>
            </w:pPr>
            <w:r w:rsidRPr="009F3DF1">
              <w:rPr>
                <w:rFonts w:ascii="Arial" w:hAnsi="Arial" w:cs="Arial"/>
                <w:b/>
                <w:sz w:val="21"/>
                <w:szCs w:val="21"/>
              </w:rPr>
              <w:t>2</w:t>
            </w:r>
            <w:r w:rsidR="004A0996" w:rsidRPr="009F3DF1">
              <w:rPr>
                <w:rFonts w:ascii="Arial" w:hAnsi="Arial" w:cs="Arial"/>
                <w:b/>
                <w:sz w:val="21"/>
                <w:szCs w:val="21"/>
              </w:rPr>
              <w:t>40</w:t>
            </w:r>
          </w:p>
        </w:tc>
        <w:tc>
          <w:tcPr>
            <w:tcW w:w="1109" w:type="dxa"/>
            <w:vAlign w:val="center"/>
          </w:tcPr>
          <w:p w:rsidR="00CF2562" w:rsidRPr="009F3DF1" w:rsidRDefault="007C2534" w:rsidP="00CF2562">
            <w:pPr>
              <w:jc w:val="center"/>
              <w:rPr>
                <w:rFonts w:ascii="Arial" w:hAnsi="Arial" w:cs="Arial"/>
                <w:b/>
                <w:sz w:val="21"/>
                <w:szCs w:val="21"/>
              </w:rPr>
            </w:pPr>
            <w:r w:rsidRPr="009F3DF1">
              <w:rPr>
                <w:rFonts w:ascii="Arial" w:hAnsi="Arial" w:cs="Arial"/>
                <w:b/>
                <w:sz w:val="21"/>
                <w:szCs w:val="21"/>
              </w:rPr>
              <w:t>2</w:t>
            </w:r>
            <w:r w:rsidR="004A0996" w:rsidRPr="009F3DF1">
              <w:rPr>
                <w:rFonts w:ascii="Arial" w:hAnsi="Arial" w:cs="Arial"/>
                <w:b/>
                <w:sz w:val="21"/>
                <w:szCs w:val="21"/>
              </w:rPr>
              <w:t>11</w:t>
            </w:r>
          </w:p>
        </w:tc>
        <w:tc>
          <w:tcPr>
            <w:tcW w:w="1110" w:type="dxa"/>
            <w:vAlign w:val="center"/>
          </w:tcPr>
          <w:p w:rsidR="00CF2562" w:rsidRPr="009F3DF1" w:rsidRDefault="001D33DD" w:rsidP="00CF2562">
            <w:pPr>
              <w:jc w:val="center"/>
              <w:rPr>
                <w:rFonts w:ascii="Arial" w:hAnsi="Arial" w:cs="Arial"/>
                <w:b/>
                <w:sz w:val="21"/>
                <w:szCs w:val="21"/>
              </w:rPr>
            </w:pPr>
            <w:r w:rsidRPr="009F3DF1">
              <w:rPr>
                <w:rFonts w:ascii="Arial" w:hAnsi="Arial" w:cs="Arial"/>
                <w:b/>
                <w:sz w:val="21"/>
                <w:szCs w:val="21"/>
              </w:rPr>
              <w:t>b.d.</w:t>
            </w:r>
          </w:p>
        </w:tc>
      </w:tr>
      <w:tr w:rsidR="00CF2562" w:rsidRPr="009F3DF1" w:rsidTr="00CF2562">
        <w:tc>
          <w:tcPr>
            <w:tcW w:w="2404" w:type="dxa"/>
            <w:vAlign w:val="center"/>
          </w:tcPr>
          <w:p w:rsidR="00CF2562" w:rsidRPr="009F3DF1" w:rsidRDefault="00CF2562" w:rsidP="00CF2562">
            <w:pPr>
              <w:rPr>
                <w:rFonts w:ascii="Arial" w:hAnsi="Arial" w:cs="Arial"/>
                <w:sz w:val="21"/>
                <w:szCs w:val="21"/>
              </w:rPr>
            </w:pPr>
            <w:r w:rsidRPr="009F3DF1">
              <w:rPr>
                <w:rFonts w:ascii="Arial" w:hAnsi="Arial" w:cs="Arial"/>
                <w:sz w:val="21"/>
                <w:szCs w:val="21"/>
              </w:rPr>
              <w:t xml:space="preserve">Dobre Miasto </w:t>
            </w:r>
            <w:r w:rsidR="009F3DF1" w:rsidRPr="009F3DF1">
              <w:rPr>
                <w:rFonts w:ascii="Arial" w:hAnsi="Arial" w:cs="Arial"/>
                <w:sz w:val="21"/>
                <w:szCs w:val="21"/>
              </w:rPr>
              <w:t>–</w:t>
            </w:r>
            <w:r w:rsidRPr="009F3DF1">
              <w:rPr>
                <w:rFonts w:ascii="Arial" w:hAnsi="Arial" w:cs="Arial"/>
                <w:sz w:val="21"/>
                <w:szCs w:val="21"/>
              </w:rPr>
              <w:t xml:space="preserve"> miasto</w:t>
            </w:r>
          </w:p>
        </w:tc>
        <w:tc>
          <w:tcPr>
            <w:tcW w:w="1109" w:type="dxa"/>
            <w:vAlign w:val="center"/>
          </w:tcPr>
          <w:p w:rsidR="00CF2562" w:rsidRPr="009F3DF1" w:rsidRDefault="004A0996" w:rsidP="00CF2562">
            <w:pPr>
              <w:jc w:val="center"/>
              <w:rPr>
                <w:rFonts w:ascii="Arial" w:hAnsi="Arial" w:cs="Arial"/>
                <w:sz w:val="21"/>
                <w:szCs w:val="21"/>
              </w:rPr>
            </w:pPr>
            <w:r w:rsidRPr="009F3DF1">
              <w:rPr>
                <w:rFonts w:ascii="Arial" w:hAnsi="Arial" w:cs="Arial"/>
                <w:sz w:val="21"/>
                <w:szCs w:val="21"/>
              </w:rPr>
              <w:t>175</w:t>
            </w:r>
          </w:p>
        </w:tc>
        <w:tc>
          <w:tcPr>
            <w:tcW w:w="1109" w:type="dxa"/>
            <w:vAlign w:val="center"/>
          </w:tcPr>
          <w:p w:rsidR="00CF2562" w:rsidRPr="009F3DF1" w:rsidRDefault="004A0996" w:rsidP="00CF2562">
            <w:pPr>
              <w:jc w:val="center"/>
              <w:rPr>
                <w:rFonts w:ascii="Arial" w:hAnsi="Arial" w:cs="Arial"/>
                <w:sz w:val="21"/>
                <w:szCs w:val="21"/>
              </w:rPr>
            </w:pPr>
            <w:r w:rsidRPr="009F3DF1">
              <w:rPr>
                <w:rFonts w:ascii="Arial" w:hAnsi="Arial" w:cs="Arial"/>
                <w:sz w:val="21"/>
                <w:szCs w:val="21"/>
              </w:rPr>
              <w:t>157</w:t>
            </w:r>
          </w:p>
        </w:tc>
        <w:tc>
          <w:tcPr>
            <w:tcW w:w="1110" w:type="dxa"/>
            <w:vAlign w:val="center"/>
          </w:tcPr>
          <w:p w:rsidR="00CF2562" w:rsidRPr="009F3DF1" w:rsidRDefault="004A0996" w:rsidP="00CF2562">
            <w:pPr>
              <w:jc w:val="center"/>
              <w:rPr>
                <w:rFonts w:ascii="Arial" w:hAnsi="Arial" w:cs="Arial"/>
                <w:sz w:val="21"/>
                <w:szCs w:val="21"/>
              </w:rPr>
            </w:pPr>
            <w:r w:rsidRPr="009F3DF1">
              <w:rPr>
                <w:rFonts w:ascii="Arial" w:hAnsi="Arial" w:cs="Arial"/>
                <w:sz w:val="21"/>
                <w:szCs w:val="21"/>
              </w:rPr>
              <w:t>157</w:t>
            </w:r>
          </w:p>
        </w:tc>
        <w:tc>
          <w:tcPr>
            <w:tcW w:w="1109" w:type="dxa"/>
            <w:vAlign w:val="center"/>
          </w:tcPr>
          <w:p w:rsidR="00CF2562" w:rsidRPr="009F3DF1" w:rsidRDefault="004A0996" w:rsidP="00CF2562">
            <w:pPr>
              <w:jc w:val="center"/>
              <w:rPr>
                <w:rFonts w:ascii="Arial" w:hAnsi="Arial" w:cs="Arial"/>
                <w:sz w:val="21"/>
                <w:szCs w:val="21"/>
              </w:rPr>
            </w:pPr>
            <w:r w:rsidRPr="009F3DF1">
              <w:rPr>
                <w:rFonts w:ascii="Arial" w:hAnsi="Arial" w:cs="Arial"/>
                <w:sz w:val="21"/>
                <w:szCs w:val="21"/>
              </w:rPr>
              <w:t>178</w:t>
            </w:r>
          </w:p>
        </w:tc>
        <w:tc>
          <w:tcPr>
            <w:tcW w:w="1109" w:type="dxa"/>
            <w:vAlign w:val="center"/>
          </w:tcPr>
          <w:p w:rsidR="00CF2562" w:rsidRPr="009F3DF1" w:rsidRDefault="004A0996" w:rsidP="00CF2562">
            <w:pPr>
              <w:jc w:val="center"/>
              <w:rPr>
                <w:rFonts w:ascii="Arial" w:hAnsi="Arial" w:cs="Arial"/>
                <w:sz w:val="21"/>
                <w:szCs w:val="21"/>
              </w:rPr>
            </w:pPr>
            <w:r w:rsidRPr="009F3DF1">
              <w:rPr>
                <w:rFonts w:ascii="Arial" w:hAnsi="Arial" w:cs="Arial"/>
                <w:sz w:val="21"/>
                <w:szCs w:val="21"/>
              </w:rPr>
              <w:t>149</w:t>
            </w:r>
          </w:p>
        </w:tc>
        <w:tc>
          <w:tcPr>
            <w:tcW w:w="1110" w:type="dxa"/>
            <w:vAlign w:val="center"/>
          </w:tcPr>
          <w:p w:rsidR="00CF2562" w:rsidRPr="009F3DF1" w:rsidRDefault="001D33DD" w:rsidP="00CF2562">
            <w:pPr>
              <w:jc w:val="center"/>
              <w:rPr>
                <w:rFonts w:ascii="Arial" w:hAnsi="Arial" w:cs="Arial"/>
                <w:sz w:val="21"/>
                <w:szCs w:val="21"/>
              </w:rPr>
            </w:pPr>
            <w:r w:rsidRPr="009F3DF1">
              <w:rPr>
                <w:rFonts w:ascii="Arial" w:hAnsi="Arial" w:cs="Arial"/>
                <w:sz w:val="21"/>
                <w:szCs w:val="21"/>
              </w:rPr>
              <w:t>b.d.</w:t>
            </w:r>
          </w:p>
        </w:tc>
      </w:tr>
      <w:tr w:rsidR="00CF2562" w:rsidRPr="009F3DF1" w:rsidTr="00CF2562">
        <w:tc>
          <w:tcPr>
            <w:tcW w:w="2404" w:type="dxa"/>
            <w:vAlign w:val="center"/>
          </w:tcPr>
          <w:p w:rsidR="00CF2562" w:rsidRPr="009F3DF1" w:rsidRDefault="00CF2562" w:rsidP="00CF2562">
            <w:pPr>
              <w:rPr>
                <w:rFonts w:ascii="Arial" w:hAnsi="Arial" w:cs="Arial"/>
                <w:sz w:val="21"/>
                <w:szCs w:val="21"/>
              </w:rPr>
            </w:pPr>
            <w:r w:rsidRPr="009F3DF1">
              <w:rPr>
                <w:rFonts w:ascii="Arial" w:hAnsi="Arial" w:cs="Arial"/>
                <w:sz w:val="21"/>
                <w:szCs w:val="21"/>
              </w:rPr>
              <w:t>Dobre Miasto – obszar wiejski</w:t>
            </w:r>
          </w:p>
        </w:tc>
        <w:tc>
          <w:tcPr>
            <w:tcW w:w="1109" w:type="dxa"/>
            <w:vAlign w:val="center"/>
          </w:tcPr>
          <w:p w:rsidR="00CF2562" w:rsidRPr="009F3DF1" w:rsidRDefault="004A0996" w:rsidP="00CF2562">
            <w:pPr>
              <w:jc w:val="center"/>
              <w:rPr>
                <w:rFonts w:ascii="Arial" w:hAnsi="Arial" w:cs="Arial"/>
                <w:sz w:val="21"/>
                <w:szCs w:val="21"/>
              </w:rPr>
            </w:pPr>
            <w:r w:rsidRPr="009F3DF1">
              <w:rPr>
                <w:rFonts w:ascii="Arial" w:hAnsi="Arial" w:cs="Arial"/>
                <w:sz w:val="21"/>
                <w:szCs w:val="21"/>
              </w:rPr>
              <w:t>115</w:t>
            </w:r>
          </w:p>
        </w:tc>
        <w:tc>
          <w:tcPr>
            <w:tcW w:w="1109" w:type="dxa"/>
            <w:vAlign w:val="center"/>
          </w:tcPr>
          <w:p w:rsidR="00CF2562" w:rsidRPr="009F3DF1" w:rsidRDefault="004A0996" w:rsidP="00CF2562">
            <w:pPr>
              <w:jc w:val="center"/>
              <w:rPr>
                <w:rFonts w:ascii="Arial" w:hAnsi="Arial" w:cs="Arial"/>
                <w:sz w:val="21"/>
                <w:szCs w:val="21"/>
              </w:rPr>
            </w:pPr>
            <w:r w:rsidRPr="009F3DF1">
              <w:rPr>
                <w:rFonts w:ascii="Arial" w:hAnsi="Arial" w:cs="Arial"/>
                <w:sz w:val="21"/>
                <w:szCs w:val="21"/>
              </w:rPr>
              <w:t>80</w:t>
            </w:r>
          </w:p>
        </w:tc>
        <w:tc>
          <w:tcPr>
            <w:tcW w:w="1110" w:type="dxa"/>
            <w:vAlign w:val="center"/>
          </w:tcPr>
          <w:p w:rsidR="00CF2562" w:rsidRPr="009F3DF1" w:rsidRDefault="004A0996" w:rsidP="00CF2562">
            <w:pPr>
              <w:jc w:val="center"/>
              <w:rPr>
                <w:rFonts w:ascii="Arial" w:hAnsi="Arial" w:cs="Arial"/>
                <w:sz w:val="21"/>
                <w:szCs w:val="21"/>
              </w:rPr>
            </w:pPr>
            <w:r w:rsidRPr="009F3DF1">
              <w:rPr>
                <w:rFonts w:ascii="Arial" w:hAnsi="Arial" w:cs="Arial"/>
                <w:sz w:val="21"/>
                <w:szCs w:val="21"/>
              </w:rPr>
              <w:t>69</w:t>
            </w:r>
          </w:p>
        </w:tc>
        <w:tc>
          <w:tcPr>
            <w:tcW w:w="1109" w:type="dxa"/>
            <w:vAlign w:val="center"/>
          </w:tcPr>
          <w:p w:rsidR="00CF2562" w:rsidRPr="009F3DF1" w:rsidRDefault="004A0996" w:rsidP="00CF2562">
            <w:pPr>
              <w:jc w:val="center"/>
              <w:rPr>
                <w:rFonts w:ascii="Arial" w:hAnsi="Arial" w:cs="Arial"/>
                <w:sz w:val="21"/>
                <w:szCs w:val="21"/>
              </w:rPr>
            </w:pPr>
            <w:r w:rsidRPr="009F3DF1">
              <w:rPr>
                <w:rFonts w:ascii="Arial" w:hAnsi="Arial" w:cs="Arial"/>
                <w:sz w:val="21"/>
                <w:szCs w:val="21"/>
              </w:rPr>
              <w:t>62</w:t>
            </w:r>
          </w:p>
        </w:tc>
        <w:tc>
          <w:tcPr>
            <w:tcW w:w="1109" w:type="dxa"/>
            <w:vAlign w:val="center"/>
          </w:tcPr>
          <w:p w:rsidR="00CF2562" w:rsidRPr="009F3DF1" w:rsidRDefault="004A0996" w:rsidP="00CF2562">
            <w:pPr>
              <w:jc w:val="center"/>
              <w:rPr>
                <w:rFonts w:ascii="Arial" w:hAnsi="Arial" w:cs="Arial"/>
                <w:sz w:val="21"/>
                <w:szCs w:val="21"/>
              </w:rPr>
            </w:pPr>
            <w:r w:rsidRPr="009F3DF1">
              <w:rPr>
                <w:rFonts w:ascii="Arial" w:hAnsi="Arial" w:cs="Arial"/>
                <w:sz w:val="21"/>
                <w:szCs w:val="21"/>
              </w:rPr>
              <w:t>62</w:t>
            </w:r>
          </w:p>
        </w:tc>
        <w:tc>
          <w:tcPr>
            <w:tcW w:w="1110" w:type="dxa"/>
            <w:vAlign w:val="center"/>
          </w:tcPr>
          <w:p w:rsidR="00CF2562" w:rsidRPr="009F3DF1" w:rsidRDefault="001D33DD" w:rsidP="00CF2562">
            <w:pPr>
              <w:jc w:val="center"/>
              <w:rPr>
                <w:rFonts w:ascii="Arial" w:hAnsi="Arial" w:cs="Arial"/>
                <w:sz w:val="21"/>
                <w:szCs w:val="21"/>
              </w:rPr>
            </w:pPr>
            <w:r w:rsidRPr="009F3DF1">
              <w:rPr>
                <w:rFonts w:ascii="Arial" w:hAnsi="Arial" w:cs="Arial"/>
                <w:sz w:val="21"/>
                <w:szCs w:val="21"/>
              </w:rPr>
              <w:t>b.d.</w:t>
            </w:r>
          </w:p>
        </w:tc>
      </w:tr>
      <w:tr w:rsidR="00CF2562" w:rsidRPr="009F3DF1" w:rsidTr="00CF2562">
        <w:trPr>
          <w:trHeight w:val="482"/>
        </w:trPr>
        <w:tc>
          <w:tcPr>
            <w:tcW w:w="2404" w:type="dxa"/>
            <w:vAlign w:val="center"/>
          </w:tcPr>
          <w:p w:rsidR="00CF2562" w:rsidRPr="009F3DF1" w:rsidRDefault="00CF2562" w:rsidP="00CF2562">
            <w:pPr>
              <w:jc w:val="both"/>
              <w:rPr>
                <w:rFonts w:ascii="Arial" w:hAnsi="Arial" w:cs="Arial"/>
                <w:b/>
                <w:sz w:val="21"/>
                <w:szCs w:val="21"/>
              </w:rPr>
            </w:pPr>
            <w:r w:rsidRPr="009F3DF1">
              <w:rPr>
                <w:rFonts w:ascii="Arial" w:hAnsi="Arial" w:cs="Arial"/>
                <w:b/>
                <w:sz w:val="21"/>
                <w:szCs w:val="21"/>
              </w:rPr>
              <w:t>Saldo migracji</w:t>
            </w:r>
          </w:p>
        </w:tc>
        <w:tc>
          <w:tcPr>
            <w:tcW w:w="1109" w:type="dxa"/>
            <w:vAlign w:val="center"/>
          </w:tcPr>
          <w:p w:rsidR="00CF2562" w:rsidRPr="009F3DF1" w:rsidRDefault="003A7D05" w:rsidP="00CF2562">
            <w:pPr>
              <w:jc w:val="center"/>
              <w:rPr>
                <w:rFonts w:ascii="Arial" w:hAnsi="Arial" w:cs="Arial"/>
                <w:b/>
                <w:sz w:val="21"/>
                <w:szCs w:val="21"/>
              </w:rPr>
            </w:pPr>
            <w:r w:rsidRPr="009F3DF1">
              <w:rPr>
                <w:rFonts w:ascii="Arial" w:hAnsi="Arial" w:cs="Arial"/>
                <w:b/>
                <w:sz w:val="21"/>
                <w:szCs w:val="21"/>
              </w:rPr>
              <w:t>-23</w:t>
            </w:r>
          </w:p>
        </w:tc>
        <w:tc>
          <w:tcPr>
            <w:tcW w:w="1109" w:type="dxa"/>
            <w:vAlign w:val="center"/>
          </w:tcPr>
          <w:p w:rsidR="00CF2562" w:rsidRPr="009F3DF1" w:rsidRDefault="003A7D05" w:rsidP="00CF2562">
            <w:pPr>
              <w:jc w:val="center"/>
              <w:rPr>
                <w:rFonts w:ascii="Arial" w:hAnsi="Arial" w:cs="Arial"/>
                <w:b/>
                <w:sz w:val="21"/>
                <w:szCs w:val="21"/>
              </w:rPr>
            </w:pPr>
            <w:r w:rsidRPr="009F3DF1">
              <w:rPr>
                <w:rFonts w:ascii="Arial" w:hAnsi="Arial" w:cs="Arial"/>
                <w:b/>
                <w:sz w:val="21"/>
                <w:szCs w:val="21"/>
              </w:rPr>
              <w:t>-32</w:t>
            </w:r>
          </w:p>
        </w:tc>
        <w:tc>
          <w:tcPr>
            <w:tcW w:w="1110" w:type="dxa"/>
            <w:vAlign w:val="center"/>
          </w:tcPr>
          <w:p w:rsidR="00CF2562" w:rsidRPr="009F3DF1" w:rsidRDefault="003A7D05" w:rsidP="00CF2562">
            <w:pPr>
              <w:jc w:val="center"/>
              <w:rPr>
                <w:rFonts w:ascii="Arial" w:hAnsi="Arial" w:cs="Arial"/>
                <w:b/>
                <w:sz w:val="21"/>
                <w:szCs w:val="21"/>
              </w:rPr>
            </w:pPr>
            <w:r w:rsidRPr="009F3DF1">
              <w:rPr>
                <w:rFonts w:ascii="Arial" w:hAnsi="Arial" w:cs="Arial"/>
                <w:b/>
                <w:sz w:val="21"/>
                <w:szCs w:val="21"/>
              </w:rPr>
              <w:t>-21</w:t>
            </w:r>
          </w:p>
        </w:tc>
        <w:tc>
          <w:tcPr>
            <w:tcW w:w="1109" w:type="dxa"/>
            <w:vAlign w:val="center"/>
          </w:tcPr>
          <w:p w:rsidR="00CF2562" w:rsidRPr="009F3DF1" w:rsidRDefault="003A7D05" w:rsidP="00CF2562">
            <w:pPr>
              <w:jc w:val="center"/>
              <w:rPr>
                <w:rFonts w:ascii="Arial" w:hAnsi="Arial" w:cs="Arial"/>
                <w:b/>
                <w:sz w:val="21"/>
                <w:szCs w:val="21"/>
              </w:rPr>
            </w:pPr>
            <w:r w:rsidRPr="009F3DF1">
              <w:rPr>
                <w:rFonts w:ascii="Arial" w:hAnsi="Arial" w:cs="Arial"/>
                <w:b/>
                <w:sz w:val="21"/>
                <w:szCs w:val="21"/>
              </w:rPr>
              <w:t>-27</w:t>
            </w:r>
          </w:p>
        </w:tc>
        <w:tc>
          <w:tcPr>
            <w:tcW w:w="1109" w:type="dxa"/>
            <w:vAlign w:val="center"/>
          </w:tcPr>
          <w:p w:rsidR="00CF2562" w:rsidRPr="009F3DF1" w:rsidRDefault="003A7D05" w:rsidP="00CF2562">
            <w:pPr>
              <w:jc w:val="center"/>
              <w:rPr>
                <w:rFonts w:ascii="Arial" w:hAnsi="Arial" w:cs="Arial"/>
                <w:b/>
                <w:sz w:val="21"/>
                <w:szCs w:val="21"/>
              </w:rPr>
            </w:pPr>
            <w:r w:rsidRPr="009F3DF1">
              <w:rPr>
                <w:rFonts w:ascii="Arial" w:hAnsi="Arial" w:cs="Arial"/>
                <w:b/>
                <w:sz w:val="21"/>
                <w:szCs w:val="21"/>
              </w:rPr>
              <w:t>-22</w:t>
            </w:r>
          </w:p>
        </w:tc>
        <w:tc>
          <w:tcPr>
            <w:tcW w:w="1110" w:type="dxa"/>
            <w:vAlign w:val="center"/>
          </w:tcPr>
          <w:p w:rsidR="00CF2562" w:rsidRPr="009F3DF1" w:rsidRDefault="001D33DD" w:rsidP="00CF2562">
            <w:pPr>
              <w:jc w:val="center"/>
              <w:rPr>
                <w:rFonts w:ascii="Arial" w:hAnsi="Arial" w:cs="Arial"/>
                <w:b/>
                <w:sz w:val="21"/>
                <w:szCs w:val="21"/>
              </w:rPr>
            </w:pPr>
            <w:r w:rsidRPr="009F3DF1">
              <w:rPr>
                <w:rFonts w:ascii="Arial" w:hAnsi="Arial" w:cs="Arial"/>
                <w:b/>
                <w:sz w:val="21"/>
                <w:szCs w:val="21"/>
              </w:rPr>
              <w:t>b.d.</w:t>
            </w:r>
          </w:p>
        </w:tc>
      </w:tr>
      <w:tr w:rsidR="00CF2562" w:rsidRPr="009F3DF1" w:rsidTr="00CF2562">
        <w:trPr>
          <w:trHeight w:val="482"/>
        </w:trPr>
        <w:tc>
          <w:tcPr>
            <w:tcW w:w="2404" w:type="dxa"/>
            <w:vAlign w:val="center"/>
          </w:tcPr>
          <w:p w:rsidR="00CF2562" w:rsidRPr="009F3DF1" w:rsidRDefault="00CF2562" w:rsidP="00CF2562">
            <w:pPr>
              <w:jc w:val="right"/>
              <w:rPr>
                <w:rFonts w:ascii="Arial" w:hAnsi="Arial" w:cs="Arial"/>
                <w:sz w:val="21"/>
                <w:szCs w:val="21"/>
              </w:rPr>
            </w:pPr>
            <w:r w:rsidRPr="009F3DF1">
              <w:rPr>
                <w:rFonts w:ascii="Arial" w:hAnsi="Arial" w:cs="Arial"/>
                <w:sz w:val="21"/>
                <w:szCs w:val="21"/>
              </w:rPr>
              <w:t>W tym migracje wewnętrzne</w:t>
            </w:r>
          </w:p>
        </w:tc>
        <w:tc>
          <w:tcPr>
            <w:tcW w:w="1109" w:type="dxa"/>
            <w:vAlign w:val="center"/>
          </w:tcPr>
          <w:p w:rsidR="00CF2562" w:rsidRPr="009F3DF1" w:rsidRDefault="004A0996" w:rsidP="00CF2562">
            <w:pPr>
              <w:jc w:val="center"/>
              <w:rPr>
                <w:rFonts w:ascii="Arial" w:hAnsi="Arial" w:cs="Arial"/>
                <w:sz w:val="21"/>
                <w:szCs w:val="21"/>
              </w:rPr>
            </w:pPr>
            <w:r w:rsidRPr="009F3DF1">
              <w:rPr>
                <w:rFonts w:ascii="Arial" w:hAnsi="Arial" w:cs="Arial"/>
                <w:sz w:val="21"/>
                <w:szCs w:val="21"/>
              </w:rPr>
              <w:t>-30</w:t>
            </w:r>
          </w:p>
        </w:tc>
        <w:tc>
          <w:tcPr>
            <w:tcW w:w="1109" w:type="dxa"/>
            <w:vAlign w:val="center"/>
          </w:tcPr>
          <w:p w:rsidR="00CF2562" w:rsidRPr="009F3DF1" w:rsidRDefault="004A0996" w:rsidP="00CF2562">
            <w:pPr>
              <w:jc w:val="center"/>
              <w:rPr>
                <w:rFonts w:ascii="Arial" w:hAnsi="Arial" w:cs="Arial"/>
                <w:sz w:val="21"/>
                <w:szCs w:val="21"/>
              </w:rPr>
            </w:pPr>
            <w:r w:rsidRPr="009F3DF1">
              <w:rPr>
                <w:rFonts w:ascii="Arial" w:hAnsi="Arial" w:cs="Arial"/>
                <w:sz w:val="21"/>
                <w:szCs w:val="21"/>
              </w:rPr>
              <w:t>-32</w:t>
            </w:r>
          </w:p>
        </w:tc>
        <w:tc>
          <w:tcPr>
            <w:tcW w:w="1110" w:type="dxa"/>
            <w:vAlign w:val="center"/>
          </w:tcPr>
          <w:p w:rsidR="00CF2562" w:rsidRPr="009F3DF1" w:rsidRDefault="004A0996" w:rsidP="00CF2562">
            <w:pPr>
              <w:jc w:val="center"/>
              <w:rPr>
                <w:rFonts w:ascii="Arial" w:hAnsi="Arial" w:cs="Arial"/>
                <w:sz w:val="21"/>
                <w:szCs w:val="21"/>
              </w:rPr>
            </w:pPr>
            <w:r w:rsidRPr="009F3DF1">
              <w:rPr>
                <w:rFonts w:ascii="Arial" w:hAnsi="Arial" w:cs="Arial"/>
                <w:sz w:val="21"/>
                <w:szCs w:val="21"/>
              </w:rPr>
              <w:t>-27</w:t>
            </w:r>
          </w:p>
        </w:tc>
        <w:tc>
          <w:tcPr>
            <w:tcW w:w="1109" w:type="dxa"/>
            <w:vAlign w:val="center"/>
          </w:tcPr>
          <w:p w:rsidR="00CF2562" w:rsidRPr="009F3DF1" w:rsidRDefault="004A0996" w:rsidP="00CF2562">
            <w:pPr>
              <w:jc w:val="center"/>
              <w:rPr>
                <w:rFonts w:ascii="Arial" w:hAnsi="Arial" w:cs="Arial"/>
                <w:sz w:val="21"/>
                <w:szCs w:val="21"/>
              </w:rPr>
            </w:pPr>
            <w:r w:rsidRPr="009F3DF1">
              <w:rPr>
                <w:rFonts w:ascii="Arial" w:hAnsi="Arial" w:cs="Arial"/>
                <w:sz w:val="21"/>
                <w:szCs w:val="21"/>
              </w:rPr>
              <w:t>-33</w:t>
            </w:r>
          </w:p>
        </w:tc>
        <w:tc>
          <w:tcPr>
            <w:tcW w:w="1109" w:type="dxa"/>
            <w:vAlign w:val="center"/>
          </w:tcPr>
          <w:p w:rsidR="00CF2562" w:rsidRPr="009F3DF1" w:rsidRDefault="004A0996" w:rsidP="00CF2562">
            <w:pPr>
              <w:jc w:val="center"/>
              <w:rPr>
                <w:rFonts w:ascii="Arial" w:hAnsi="Arial" w:cs="Arial"/>
                <w:sz w:val="21"/>
                <w:szCs w:val="21"/>
              </w:rPr>
            </w:pPr>
            <w:r w:rsidRPr="009F3DF1">
              <w:rPr>
                <w:rFonts w:ascii="Arial" w:hAnsi="Arial" w:cs="Arial"/>
                <w:sz w:val="21"/>
                <w:szCs w:val="21"/>
              </w:rPr>
              <w:t>-17</w:t>
            </w:r>
          </w:p>
        </w:tc>
        <w:tc>
          <w:tcPr>
            <w:tcW w:w="1110" w:type="dxa"/>
            <w:vAlign w:val="center"/>
          </w:tcPr>
          <w:p w:rsidR="00CF2562" w:rsidRPr="009F3DF1" w:rsidRDefault="001D33DD" w:rsidP="00CF2562">
            <w:pPr>
              <w:jc w:val="center"/>
              <w:rPr>
                <w:rFonts w:ascii="Arial" w:hAnsi="Arial" w:cs="Arial"/>
                <w:sz w:val="21"/>
                <w:szCs w:val="21"/>
              </w:rPr>
            </w:pPr>
            <w:r w:rsidRPr="009F3DF1">
              <w:rPr>
                <w:rFonts w:ascii="Arial" w:hAnsi="Arial" w:cs="Arial"/>
                <w:sz w:val="21"/>
                <w:szCs w:val="21"/>
              </w:rPr>
              <w:t>b.d.</w:t>
            </w:r>
          </w:p>
        </w:tc>
      </w:tr>
      <w:tr w:rsidR="004A0996" w:rsidRPr="009F3DF1" w:rsidTr="00CF2562">
        <w:trPr>
          <w:trHeight w:val="482"/>
        </w:trPr>
        <w:tc>
          <w:tcPr>
            <w:tcW w:w="2404" w:type="dxa"/>
            <w:vAlign w:val="center"/>
          </w:tcPr>
          <w:p w:rsidR="004A0996" w:rsidRPr="009F3DF1" w:rsidRDefault="004A0996" w:rsidP="004A0996">
            <w:pPr>
              <w:jc w:val="right"/>
              <w:rPr>
                <w:rFonts w:ascii="Arial" w:hAnsi="Arial" w:cs="Arial"/>
                <w:sz w:val="21"/>
                <w:szCs w:val="21"/>
              </w:rPr>
            </w:pPr>
            <w:r w:rsidRPr="009F3DF1">
              <w:rPr>
                <w:rFonts w:ascii="Arial" w:hAnsi="Arial" w:cs="Arial"/>
                <w:sz w:val="21"/>
                <w:szCs w:val="21"/>
              </w:rPr>
              <w:t xml:space="preserve">Dobre Miasto </w:t>
            </w:r>
            <w:r w:rsidR="009F3DF1" w:rsidRPr="009F3DF1">
              <w:rPr>
                <w:rFonts w:ascii="Arial" w:hAnsi="Arial" w:cs="Arial"/>
                <w:sz w:val="21"/>
                <w:szCs w:val="21"/>
              </w:rPr>
              <w:t>–</w:t>
            </w:r>
            <w:r w:rsidRPr="009F3DF1">
              <w:rPr>
                <w:rFonts w:ascii="Arial" w:hAnsi="Arial" w:cs="Arial"/>
                <w:sz w:val="21"/>
                <w:szCs w:val="21"/>
              </w:rPr>
              <w:t xml:space="preserve"> miasto</w:t>
            </w:r>
          </w:p>
        </w:tc>
        <w:tc>
          <w:tcPr>
            <w:tcW w:w="1109" w:type="dxa"/>
            <w:vAlign w:val="center"/>
          </w:tcPr>
          <w:p w:rsidR="004A0996" w:rsidRPr="009F3DF1" w:rsidRDefault="004A0996" w:rsidP="004A0996">
            <w:pPr>
              <w:jc w:val="center"/>
              <w:rPr>
                <w:rFonts w:ascii="Arial" w:hAnsi="Arial" w:cs="Arial"/>
                <w:sz w:val="21"/>
                <w:szCs w:val="21"/>
              </w:rPr>
            </w:pPr>
            <w:r w:rsidRPr="009F3DF1">
              <w:rPr>
                <w:rFonts w:ascii="Arial" w:hAnsi="Arial" w:cs="Arial"/>
                <w:sz w:val="21"/>
                <w:szCs w:val="21"/>
              </w:rPr>
              <w:t>-35</w:t>
            </w:r>
          </w:p>
        </w:tc>
        <w:tc>
          <w:tcPr>
            <w:tcW w:w="1109" w:type="dxa"/>
            <w:vAlign w:val="center"/>
          </w:tcPr>
          <w:p w:rsidR="004A0996" w:rsidRPr="009F3DF1" w:rsidRDefault="004A0996" w:rsidP="004A0996">
            <w:pPr>
              <w:jc w:val="center"/>
              <w:rPr>
                <w:rFonts w:ascii="Arial" w:hAnsi="Arial" w:cs="Arial"/>
                <w:sz w:val="21"/>
                <w:szCs w:val="21"/>
              </w:rPr>
            </w:pPr>
            <w:r w:rsidRPr="009F3DF1">
              <w:rPr>
                <w:rFonts w:ascii="Arial" w:hAnsi="Arial" w:cs="Arial"/>
                <w:sz w:val="21"/>
                <w:szCs w:val="21"/>
              </w:rPr>
              <w:t>-52</w:t>
            </w:r>
          </w:p>
        </w:tc>
        <w:tc>
          <w:tcPr>
            <w:tcW w:w="1110" w:type="dxa"/>
            <w:vAlign w:val="center"/>
          </w:tcPr>
          <w:p w:rsidR="004A0996" w:rsidRPr="009F3DF1" w:rsidRDefault="004A0996" w:rsidP="004A0996">
            <w:pPr>
              <w:jc w:val="center"/>
              <w:rPr>
                <w:rFonts w:ascii="Arial" w:hAnsi="Arial" w:cs="Arial"/>
                <w:sz w:val="21"/>
                <w:szCs w:val="21"/>
              </w:rPr>
            </w:pPr>
            <w:r w:rsidRPr="009F3DF1">
              <w:rPr>
                <w:rFonts w:ascii="Arial" w:hAnsi="Arial" w:cs="Arial"/>
                <w:sz w:val="21"/>
                <w:szCs w:val="21"/>
              </w:rPr>
              <w:t>-46</w:t>
            </w:r>
          </w:p>
        </w:tc>
        <w:tc>
          <w:tcPr>
            <w:tcW w:w="1109" w:type="dxa"/>
            <w:vAlign w:val="center"/>
          </w:tcPr>
          <w:p w:rsidR="004A0996" w:rsidRPr="009F3DF1" w:rsidRDefault="004A0996" w:rsidP="004A0996">
            <w:pPr>
              <w:jc w:val="center"/>
              <w:rPr>
                <w:rFonts w:ascii="Arial" w:hAnsi="Arial" w:cs="Arial"/>
                <w:sz w:val="21"/>
                <w:szCs w:val="21"/>
              </w:rPr>
            </w:pPr>
            <w:r w:rsidRPr="009F3DF1">
              <w:rPr>
                <w:rFonts w:ascii="Arial" w:hAnsi="Arial" w:cs="Arial"/>
                <w:sz w:val="21"/>
                <w:szCs w:val="21"/>
              </w:rPr>
              <w:t>-72</w:t>
            </w:r>
          </w:p>
        </w:tc>
        <w:tc>
          <w:tcPr>
            <w:tcW w:w="1109" w:type="dxa"/>
            <w:vAlign w:val="center"/>
          </w:tcPr>
          <w:p w:rsidR="004A0996" w:rsidRPr="009F3DF1" w:rsidRDefault="004A0996" w:rsidP="004A0996">
            <w:pPr>
              <w:jc w:val="center"/>
              <w:rPr>
                <w:rFonts w:ascii="Arial" w:hAnsi="Arial" w:cs="Arial"/>
                <w:sz w:val="21"/>
                <w:szCs w:val="21"/>
              </w:rPr>
            </w:pPr>
            <w:r w:rsidRPr="009F3DF1">
              <w:rPr>
                <w:rFonts w:ascii="Arial" w:hAnsi="Arial" w:cs="Arial"/>
                <w:sz w:val="21"/>
                <w:szCs w:val="21"/>
              </w:rPr>
              <w:t>-49</w:t>
            </w:r>
          </w:p>
        </w:tc>
        <w:tc>
          <w:tcPr>
            <w:tcW w:w="1110" w:type="dxa"/>
            <w:vAlign w:val="center"/>
          </w:tcPr>
          <w:p w:rsidR="004A0996" w:rsidRPr="009F3DF1" w:rsidRDefault="001D33DD" w:rsidP="004A0996">
            <w:pPr>
              <w:jc w:val="center"/>
              <w:rPr>
                <w:rFonts w:ascii="Arial" w:hAnsi="Arial" w:cs="Arial"/>
                <w:sz w:val="21"/>
                <w:szCs w:val="21"/>
              </w:rPr>
            </w:pPr>
            <w:r w:rsidRPr="009F3DF1">
              <w:rPr>
                <w:rFonts w:ascii="Arial" w:hAnsi="Arial" w:cs="Arial"/>
                <w:sz w:val="21"/>
                <w:szCs w:val="21"/>
              </w:rPr>
              <w:t>b.d.</w:t>
            </w:r>
          </w:p>
        </w:tc>
      </w:tr>
      <w:tr w:rsidR="004A0996" w:rsidRPr="009F3DF1" w:rsidTr="00CF2562">
        <w:trPr>
          <w:trHeight w:val="482"/>
        </w:trPr>
        <w:tc>
          <w:tcPr>
            <w:tcW w:w="2404" w:type="dxa"/>
            <w:vAlign w:val="center"/>
          </w:tcPr>
          <w:p w:rsidR="004A0996" w:rsidRPr="009F3DF1" w:rsidRDefault="004A0996" w:rsidP="004A0996">
            <w:pPr>
              <w:jc w:val="right"/>
              <w:rPr>
                <w:rFonts w:ascii="Arial" w:hAnsi="Arial" w:cs="Arial"/>
                <w:sz w:val="21"/>
                <w:szCs w:val="21"/>
              </w:rPr>
            </w:pPr>
            <w:r w:rsidRPr="009F3DF1">
              <w:rPr>
                <w:rFonts w:ascii="Arial" w:hAnsi="Arial" w:cs="Arial"/>
                <w:sz w:val="21"/>
                <w:szCs w:val="21"/>
              </w:rPr>
              <w:t>Dobre Miasto – obszar wiejski</w:t>
            </w:r>
          </w:p>
        </w:tc>
        <w:tc>
          <w:tcPr>
            <w:tcW w:w="1109" w:type="dxa"/>
            <w:vAlign w:val="center"/>
          </w:tcPr>
          <w:p w:rsidR="004A0996" w:rsidRPr="009F3DF1" w:rsidRDefault="004A0996" w:rsidP="004A0996">
            <w:pPr>
              <w:jc w:val="center"/>
              <w:rPr>
                <w:rFonts w:ascii="Arial" w:hAnsi="Arial" w:cs="Arial"/>
                <w:sz w:val="21"/>
                <w:szCs w:val="21"/>
              </w:rPr>
            </w:pPr>
            <w:r w:rsidRPr="009F3DF1">
              <w:rPr>
                <w:rFonts w:ascii="Arial" w:hAnsi="Arial" w:cs="Arial"/>
                <w:sz w:val="21"/>
                <w:szCs w:val="21"/>
              </w:rPr>
              <w:t>5</w:t>
            </w:r>
          </w:p>
        </w:tc>
        <w:tc>
          <w:tcPr>
            <w:tcW w:w="1109" w:type="dxa"/>
            <w:vAlign w:val="center"/>
          </w:tcPr>
          <w:p w:rsidR="004A0996" w:rsidRPr="009F3DF1" w:rsidRDefault="004A0996" w:rsidP="004A0996">
            <w:pPr>
              <w:jc w:val="center"/>
              <w:rPr>
                <w:rFonts w:ascii="Arial" w:hAnsi="Arial" w:cs="Arial"/>
                <w:sz w:val="21"/>
                <w:szCs w:val="21"/>
              </w:rPr>
            </w:pPr>
            <w:r w:rsidRPr="009F3DF1">
              <w:rPr>
                <w:rFonts w:ascii="Arial" w:hAnsi="Arial" w:cs="Arial"/>
                <w:sz w:val="21"/>
                <w:szCs w:val="21"/>
              </w:rPr>
              <w:t>20</w:t>
            </w:r>
          </w:p>
        </w:tc>
        <w:tc>
          <w:tcPr>
            <w:tcW w:w="1110" w:type="dxa"/>
            <w:vAlign w:val="center"/>
          </w:tcPr>
          <w:p w:rsidR="004A0996" w:rsidRPr="009F3DF1" w:rsidRDefault="004A0996" w:rsidP="004A0996">
            <w:pPr>
              <w:jc w:val="center"/>
              <w:rPr>
                <w:rFonts w:ascii="Arial" w:hAnsi="Arial" w:cs="Arial"/>
                <w:sz w:val="21"/>
                <w:szCs w:val="21"/>
              </w:rPr>
            </w:pPr>
            <w:r w:rsidRPr="009F3DF1">
              <w:rPr>
                <w:rFonts w:ascii="Arial" w:hAnsi="Arial" w:cs="Arial"/>
                <w:sz w:val="21"/>
                <w:szCs w:val="21"/>
              </w:rPr>
              <w:t>19</w:t>
            </w:r>
          </w:p>
        </w:tc>
        <w:tc>
          <w:tcPr>
            <w:tcW w:w="1109" w:type="dxa"/>
            <w:vAlign w:val="center"/>
          </w:tcPr>
          <w:p w:rsidR="004A0996" w:rsidRPr="009F3DF1" w:rsidRDefault="004A0996" w:rsidP="004A0996">
            <w:pPr>
              <w:jc w:val="center"/>
              <w:rPr>
                <w:rFonts w:ascii="Arial" w:hAnsi="Arial" w:cs="Arial"/>
                <w:sz w:val="21"/>
                <w:szCs w:val="21"/>
              </w:rPr>
            </w:pPr>
            <w:r w:rsidRPr="009F3DF1">
              <w:rPr>
                <w:rFonts w:ascii="Arial" w:hAnsi="Arial" w:cs="Arial"/>
                <w:sz w:val="21"/>
                <w:szCs w:val="21"/>
              </w:rPr>
              <w:t>39</w:t>
            </w:r>
          </w:p>
        </w:tc>
        <w:tc>
          <w:tcPr>
            <w:tcW w:w="1109" w:type="dxa"/>
            <w:vAlign w:val="center"/>
          </w:tcPr>
          <w:p w:rsidR="004A0996" w:rsidRPr="009F3DF1" w:rsidRDefault="004A0996" w:rsidP="004A0996">
            <w:pPr>
              <w:jc w:val="center"/>
              <w:rPr>
                <w:rFonts w:ascii="Arial" w:hAnsi="Arial" w:cs="Arial"/>
                <w:sz w:val="21"/>
                <w:szCs w:val="21"/>
              </w:rPr>
            </w:pPr>
            <w:r w:rsidRPr="009F3DF1">
              <w:rPr>
                <w:rFonts w:ascii="Arial" w:hAnsi="Arial" w:cs="Arial"/>
                <w:sz w:val="21"/>
                <w:szCs w:val="21"/>
              </w:rPr>
              <w:t>32</w:t>
            </w:r>
          </w:p>
        </w:tc>
        <w:tc>
          <w:tcPr>
            <w:tcW w:w="1110" w:type="dxa"/>
            <w:vAlign w:val="center"/>
          </w:tcPr>
          <w:p w:rsidR="004A0996" w:rsidRPr="009F3DF1" w:rsidRDefault="001D33DD" w:rsidP="004A0996">
            <w:pPr>
              <w:jc w:val="center"/>
              <w:rPr>
                <w:rFonts w:ascii="Arial" w:hAnsi="Arial" w:cs="Arial"/>
                <w:sz w:val="21"/>
                <w:szCs w:val="21"/>
              </w:rPr>
            </w:pPr>
            <w:r w:rsidRPr="009F3DF1">
              <w:rPr>
                <w:rFonts w:ascii="Arial" w:hAnsi="Arial" w:cs="Arial"/>
                <w:sz w:val="21"/>
                <w:szCs w:val="21"/>
              </w:rPr>
              <w:t>b.d.</w:t>
            </w:r>
          </w:p>
        </w:tc>
      </w:tr>
    </w:tbl>
    <w:p w:rsidR="00DB640D" w:rsidRDefault="00D13ABF" w:rsidP="00DB640D">
      <w:pPr>
        <w:spacing w:after="0" w:line="240" w:lineRule="auto"/>
        <w:jc w:val="both"/>
        <w:rPr>
          <w:rFonts w:ascii="Arial" w:hAnsi="Arial" w:cs="Arial"/>
          <w:sz w:val="20"/>
        </w:rPr>
      </w:pPr>
      <w:r>
        <w:rPr>
          <w:rFonts w:ascii="Arial" w:hAnsi="Arial" w:cs="Arial"/>
          <w:sz w:val="20"/>
        </w:rPr>
        <w:t>Źródło: o</w:t>
      </w:r>
      <w:r w:rsidR="00DB640D" w:rsidRPr="00D8105B">
        <w:rPr>
          <w:rFonts w:ascii="Arial" w:hAnsi="Arial" w:cs="Arial"/>
          <w:sz w:val="20"/>
        </w:rPr>
        <w:t xml:space="preserve">pracowanie własne na podstawie danych z </w:t>
      </w:r>
      <w:r w:rsidR="00767635">
        <w:rPr>
          <w:rFonts w:ascii="Arial" w:hAnsi="Arial" w:cs="Arial"/>
          <w:sz w:val="20"/>
        </w:rPr>
        <w:t>Banku Danych Lokalnych</w:t>
      </w:r>
    </w:p>
    <w:p w:rsidR="00014DE7" w:rsidRDefault="000067AD" w:rsidP="00263768">
      <w:pPr>
        <w:spacing w:before="120" w:after="120" w:line="360" w:lineRule="auto"/>
        <w:ind w:firstLine="709"/>
        <w:jc w:val="both"/>
        <w:rPr>
          <w:rFonts w:ascii="Arial" w:hAnsi="Arial" w:cs="Arial"/>
        </w:rPr>
      </w:pPr>
      <w:r w:rsidRPr="00FC333F">
        <w:rPr>
          <w:rFonts w:ascii="Arial" w:hAnsi="Arial" w:cs="Arial"/>
        </w:rPr>
        <w:t>Na skutek zmian, jakie zachodzą w strukturze urodzeń oraz długości życia nastąpiły również zmiany w strukturze ludności według wieku</w:t>
      </w:r>
      <w:r w:rsidR="00787F94">
        <w:rPr>
          <w:rFonts w:ascii="Arial" w:hAnsi="Arial" w:cs="Arial"/>
        </w:rPr>
        <w:t>.</w:t>
      </w:r>
    </w:p>
    <w:p w:rsidR="00DB640D" w:rsidRPr="00DB640D" w:rsidRDefault="00DB640D" w:rsidP="00DB640D">
      <w:pPr>
        <w:pStyle w:val="Legenda"/>
        <w:keepNext/>
        <w:spacing w:after="0"/>
        <w:jc w:val="both"/>
        <w:rPr>
          <w:rFonts w:ascii="Arial" w:hAnsi="Arial" w:cs="Arial"/>
          <w:color w:val="auto"/>
          <w:sz w:val="20"/>
          <w:szCs w:val="20"/>
        </w:rPr>
      </w:pPr>
      <w:bookmarkStart w:id="16" w:name="_Toc448072412"/>
      <w:bookmarkStart w:id="17" w:name="_Toc472671133"/>
      <w:r w:rsidRPr="00DB640D">
        <w:rPr>
          <w:rFonts w:ascii="Arial" w:hAnsi="Arial" w:cs="Arial"/>
          <w:color w:val="auto"/>
          <w:sz w:val="20"/>
          <w:szCs w:val="20"/>
        </w:rPr>
        <w:t xml:space="preserve">Tabela </w:t>
      </w:r>
      <w:r w:rsidR="00407A1F" w:rsidRPr="00DB640D">
        <w:rPr>
          <w:rFonts w:ascii="Arial" w:hAnsi="Arial" w:cs="Arial"/>
          <w:color w:val="auto"/>
          <w:sz w:val="20"/>
          <w:szCs w:val="20"/>
        </w:rPr>
        <w:fldChar w:fldCharType="begin"/>
      </w:r>
      <w:r w:rsidRPr="00DB640D">
        <w:rPr>
          <w:rFonts w:ascii="Arial" w:hAnsi="Arial" w:cs="Arial"/>
          <w:color w:val="auto"/>
          <w:sz w:val="20"/>
          <w:szCs w:val="20"/>
        </w:rPr>
        <w:instrText xml:space="preserve"> SEQ Tabela \* ARABIC </w:instrText>
      </w:r>
      <w:r w:rsidR="00407A1F" w:rsidRPr="00DB640D">
        <w:rPr>
          <w:rFonts w:ascii="Arial" w:hAnsi="Arial" w:cs="Arial"/>
          <w:color w:val="auto"/>
          <w:sz w:val="20"/>
          <w:szCs w:val="20"/>
        </w:rPr>
        <w:fldChar w:fldCharType="separate"/>
      </w:r>
      <w:r w:rsidR="002D0DCB">
        <w:rPr>
          <w:rFonts w:ascii="Arial" w:hAnsi="Arial" w:cs="Arial"/>
          <w:noProof/>
          <w:color w:val="auto"/>
          <w:sz w:val="20"/>
          <w:szCs w:val="20"/>
        </w:rPr>
        <w:t>5</w:t>
      </w:r>
      <w:r w:rsidR="00407A1F" w:rsidRPr="00DB640D">
        <w:rPr>
          <w:rFonts w:ascii="Arial" w:hAnsi="Arial" w:cs="Arial"/>
          <w:color w:val="auto"/>
          <w:sz w:val="20"/>
          <w:szCs w:val="20"/>
        </w:rPr>
        <w:fldChar w:fldCharType="end"/>
      </w:r>
      <w:r w:rsidRPr="00DB640D">
        <w:rPr>
          <w:rFonts w:ascii="Arial" w:hAnsi="Arial" w:cs="Arial"/>
          <w:color w:val="auto"/>
          <w:sz w:val="20"/>
          <w:szCs w:val="20"/>
        </w:rPr>
        <w:t xml:space="preserve">. Struktura wiekowa ludności w </w:t>
      </w:r>
      <w:bookmarkEnd w:id="16"/>
      <w:r w:rsidR="00787F94">
        <w:rPr>
          <w:rFonts w:ascii="Arial" w:hAnsi="Arial" w:cs="Arial"/>
          <w:color w:val="auto"/>
          <w:sz w:val="20"/>
          <w:szCs w:val="20"/>
        </w:rPr>
        <w:t>gminie Dobre Miasto</w:t>
      </w:r>
      <w:bookmarkEnd w:id="17"/>
    </w:p>
    <w:tbl>
      <w:tblPr>
        <w:tblStyle w:val="Tabela-Siatka"/>
        <w:tblW w:w="0" w:type="auto"/>
        <w:tblLook w:val="04A0" w:firstRow="1" w:lastRow="0" w:firstColumn="1" w:lastColumn="0" w:noHBand="0" w:noVBand="1"/>
      </w:tblPr>
      <w:tblGrid>
        <w:gridCol w:w="2404"/>
        <w:gridCol w:w="1109"/>
        <w:gridCol w:w="1109"/>
        <w:gridCol w:w="1110"/>
        <w:gridCol w:w="1109"/>
        <w:gridCol w:w="1109"/>
        <w:gridCol w:w="1110"/>
      </w:tblGrid>
      <w:tr w:rsidR="00DB640D" w:rsidRPr="009F3DF1" w:rsidTr="00F36D60">
        <w:tc>
          <w:tcPr>
            <w:tcW w:w="2404" w:type="dxa"/>
            <w:shd w:val="clear" w:color="auto" w:fill="FFF2CC" w:themeFill="accent4" w:themeFillTint="33"/>
            <w:vAlign w:val="center"/>
          </w:tcPr>
          <w:p w:rsidR="00DB640D" w:rsidRPr="009F3DF1" w:rsidRDefault="00DB640D" w:rsidP="00A04D78">
            <w:pPr>
              <w:jc w:val="center"/>
              <w:rPr>
                <w:rFonts w:ascii="Arial" w:hAnsi="Arial" w:cs="Arial"/>
                <w:b/>
                <w:sz w:val="21"/>
                <w:szCs w:val="21"/>
              </w:rPr>
            </w:pPr>
            <w:r w:rsidRPr="009F3DF1">
              <w:rPr>
                <w:rFonts w:ascii="Arial" w:hAnsi="Arial" w:cs="Arial"/>
                <w:b/>
                <w:sz w:val="21"/>
                <w:szCs w:val="21"/>
              </w:rPr>
              <w:t>Wyszczególnienie</w:t>
            </w:r>
          </w:p>
        </w:tc>
        <w:tc>
          <w:tcPr>
            <w:tcW w:w="1109" w:type="dxa"/>
            <w:shd w:val="clear" w:color="auto" w:fill="FFF2CC" w:themeFill="accent4" w:themeFillTint="33"/>
            <w:vAlign w:val="center"/>
          </w:tcPr>
          <w:p w:rsidR="00DB640D" w:rsidRPr="009F3DF1" w:rsidRDefault="00DB640D" w:rsidP="00A04D78">
            <w:pPr>
              <w:jc w:val="center"/>
              <w:rPr>
                <w:rFonts w:ascii="Arial" w:hAnsi="Arial" w:cs="Arial"/>
                <w:b/>
                <w:sz w:val="21"/>
                <w:szCs w:val="21"/>
              </w:rPr>
            </w:pPr>
            <w:r w:rsidRPr="009F3DF1">
              <w:rPr>
                <w:rFonts w:ascii="Arial" w:hAnsi="Arial" w:cs="Arial"/>
                <w:b/>
                <w:sz w:val="21"/>
                <w:szCs w:val="21"/>
              </w:rPr>
              <w:t>2010</w:t>
            </w:r>
          </w:p>
        </w:tc>
        <w:tc>
          <w:tcPr>
            <w:tcW w:w="1109" w:type="dxa"/>
            <w:shd w:val="clear" w:color="auto" w:fill="FFF2CC" w:themeFill="accent4" w:themeFillTint="33"/>
            <w:vAlign w:val="center"/>
          </w:tcPr>
          <w:p w:rsidR="00DB640D" w:rsidRPr="009F3DF1" w:rsidRDefault="00DB640D" w:rsidP="00A04D78">
            <w:pPr>
              <w:jc w:val="center"/>
              <w:rPr>
                <w:rFonts w:ascii="Arial" w:hAnsi="Arial" w:cs="Arial"/>
                <w:b/>
                <w:sz w:val="21"/>
                <w:szCs w:val="21"/>
              </w:rPr>
            </w:pPr>
            <w:r w:rsidRPr="009F3DF1">
              <w:rPr>
                <w:rFonts w:ascii="Arial" w:hAnsi="Arial" w:cs="Arial"/>
                <w:b/>
                <w:sz w:val="21"/>
                <w:szCs w:val="21"/>
              </w:rPr>
              <w:t>2011</w:t>
            </w:r>
          </w:p>
        </w:tc>
        <w:tc>
          <w:tcPr>
            <w:tcW w:w="1110" w:type="dxa"/>
            <w:shd w:val="clear" w:color="auto" w:fill="FFF2CC" w:themeFill="accent4" w:themeFillTint="33"/>
            <w:vAlign w:val="center"/>
          </w:tcPr>
          <w:p w:rsidR="00DB640D" w:rsidRPr="009F3DF1" w:rsidRDefault="00DB640D" w:rsidP="00A04D78">
            <w:pPr>
              <w:jc w:val="center"/>
              <w:rPr>
                <w:rFonts w:ascii="Arial" w:hAnsi="Arial" w:cs="Arial"/>
                <w:b/>
                <w:sz w:val="21"/>
                <w:szCs w:val="21"/>
              </w:rPr>
            </w:pPr>
            <w:r w:rsidRPr="009F3DF1">
              <w:rPr>
                <w:rFonts w:ascii="Arial" w:hAnsi="Arial" w:cs="Arial"/>
                <w:b/>
                <w:sz w:val="21"/>
                <w:szCs w:val="21"/>
              </w:rPr>
              <w:t>2012</w:t>
            </w:r>
          </w:p>
        </w:tc>
        <w:tc>
          <w:tcPr>
            <w:tcW w:w="1109" w:type="dxa"/>
            <w:shd w:val="clear" w:color="auto" w:fill="FFF2CC" w:themeFill="accent4" w:themeFillTint="33"/>
            <w:vAlign w:val="center"/>
          </w:tcPr>
          <w:p w:rsidR="00DB640D" w:rsidRPr="009F3DF1" w:rsidRDefault="00DB640D" w:rsidP="00A04D78">
            <w:pPr>
              <w:jc w:val="center"/>
              <w:rPr>
                <w:rFonts w:ascii="Arial" w:hAnsi="Arial" w:cs="Arial"/>
                <w:b/>
                <w:sz w:val="21"/>
                <w:szCs w:val="21"/>
              </w:rPr>
            </w:pPr>
            <w:r w:rsidRPr="009F3DF1">
              <w:rPr>
                <w:rFonts w:ascii="Arial" w:hAnsi="Arial" w:cs="Arial"/>
                <w:b/>
                <w:sz w:val="21"/>
                <w:szCs w:val="21"/>
              </w:rPr>
              <w:t>2013</w:t>
            </w:r>
          </w:p>
        </w:tc>
        <w:tc>
          <w:tcPr>
            <w:tcW w:w="1109" w:type="dxa"/>
            <w:shd w:val="clear" w:color="auto" w:fill="FFF2CC" w:themeFill="accent4" w:themeFillTint="33"/>
            <w:vAlign w:val="center"/>
          </w:tcPr>
          <w:p w:rsidR="00DB640D" w:rsidRPr="009F3DF1" w:rsidRDefault="00DB640D" w:rsidP="00A04D78">
            <w:pPr>
              <w:jc w:val="center"/>
              <w:rPr>
                <w:rFonts w:ascii="Arial" w:hAnsi="Arial" w:cs="Arial"/>
                <w:b/>
                <w:sz w:val="21"/>
                <w:szCs w:val="21"/>
              </w:rPr>
            </w:pPr>
            <w:r w:rsidRPr="009F3DF1">
              <w:rPr>
                <w:rFonts w:ascii="Arial" w:hAnsi="Arial" w:cs="Arial"/>
                <w:b/>
                <w:sz w:val="21"/>
                <w:szCs w:val="21"/>
              </w:rPr>
              <w:t>2014</w:t>
            </w:r>
          </w:p>
        </w:tc>
        <w:tc>
          <w:tcPr>
            <w:tcW w:w="1110" w:type="dxa"/>
            <w:shd w:val="clear" w:color="auto" w:fill="FFF2CC" w:themeFill="accent4" w:themeFillTint="33"/>
            <w:vAlign w:val="center"/>
          </w:tcPr>
          <w:p w:rsidR="00DB640D" w:rsidRPr="009F3DF1" w:rsidRDefault="00DB640D" w:rsidP="00A04D78">
            <w:pPr>
              <w:jc w:val="center"/>
              <w:rPr>
                <w:rFonts w:ascii="Arial" w:hAnsi="Arial" w:cs="Arial"/>
                <w:b/>
                <w:sz w:val="21"/>
                <w:szCs w:val="21"/>
              </w:rPr>
            </w:pPr>
            <w:r w:rsidRPr="009F3DF1">
              <w:rPr>
                <w:rFonts w:ascii="Arial" w:hAnsi="Arial" w:cs="Arial"/>
                <w:b/>
                <w:sz w:val="21"/>
                <w:szCs w:val="21"/>
              </w:rPr>
              <w:t>2015</w:t>
            </w:r>
          </w:p>
        </w:tc>
      </w:tr>
      <w:tr w:rsidR="00DB640D" w:rsidRPr="009F3DF1" w:rsidTr="00F36D60">
        <w:tc>
          <w:tcPr>
            <w:tcW w:w="2404" w:type="dxa"/>
            <w:vAlign w:val="center"/>
          </w:tcPr>
          <w:p w:rsidR="00DB640D" w:rsidRPr="009F3DF1" w:rsidRDefault="00DB640D" w:rsidP="00DB640D">
            <w:pPr>
              <w:jc w:val="both"/>
              <w:rPr>
                <w:rFonts w:ascii="Arial" w:hAnsi="Arial" w:cs="Arial"/>
                <w:b/>
                <w:sz w:val="21"/>
                <w:szCs w:val="21"/>
              </w:rPr>
            </w:pPr>
            <w:r w:rsidRPr="009F3DF1">
              <w:rPr>
                <w:rFonts w:ascii="Arial" w:hAnsi="Arial" w:cs="Arial"/>
                <w:b/>
                <w:sz w:val="21"/>
                <w:szCs w:val="21"/>
              </w:rPr>
              <w:t>Ludność w wieku przedprodukcyjnym</w:t>
            </w:r>
          </w:p>
        </w:tc>
        <w:tc>
          <w:tcPr>
            <w:tcW w:w="1109" w:type="dxa"/>
            <w:vAlign w:val="center"/>
          </w:tcPr>
          <w:p w:rsidR="00DB640D" w:rsidRPr="009F3DF1" w:rsidRDefault="00F36D60" w:rsidP="00F14E76">
            <w:pPr>
              <w:jc w:val="center"/>
              <w:rPr>
                <w:rFonts w:ascii="Arial" w:hAnsi="Arial" w:cs="Arial"/>
                <w:b/>
                <w:sz w:val="21"/>
                <w:szCs w:val="21"/>
              </w:rPr>
            </w:pPr>
            <w:r w:rsidRPr="009F3DF1">
              <w:rPr>
                <w:rFonts w:ascii="Arial" w:hAnsi="Arial" w:cs="Arial"/>
                <w:b/>
                <w:sz w:val="21"/>
                <w:szCs w:val="21"/>
              </w:rPr>
              <w:t>3 203</w:t>
            </w:r>
          </w:p>
        </w:tc>
        <w:tc>
          <w:tcPr>
            <w:tcW w:w="1109" w:type="dxa"/>
            <w:vAlign w:val="center"/>
          </w:tcPr>
          <w:p w:rsidR="00DB640D" w:rsidRPr="009F3DF1" w:rsidRDefault="00F36D60" w:rsidP="00F14E76">
            <w:pPr>
              <w:jc w:val="center"/>
              <w:rPr>
                <w:rFonts w:ascii="Arial" w:hAnsi="Arial" w:cs="Arial"/>
                <w:b/>
                <w:sz w:val="21"/>
                <w:szCs w:val="21"/>
              </w:rPr>
            </w:pPr>
            <w:r w:rsidRPr="009F3DF1">
              <w:rPr>
                <w:rFonts w:ascii="Arial" w:hAnsi="Arial" w:cs="Arial"/>
                <w:b/>
                <w:sz w:val="21"/>
                <w:szCs w:val="21"/>
              </w:rPr>
              <w:t>3 102</w:t>
            </w:r>
          </w:p>
        </w:tc>
        <w:tc>
          <w:tcPr>
            <w:tcW w:w="1110" w:type="dxa"/>
            <w:vAlign w:val="center"/>
          </w:tcPr>
          <w:p w:rsidR="00DB640D" w:rsidRPr="009F3DF1" w:rsidRDefault="00F36D60" w:rsidP="00F14E76">
            <w:pPr>
              <w:jc w:val="center"/>
              <w:rPr>
                <w:rFonts w:ascii="Arial" w:hAnsi="Arial" w:cs="Arial"/>
                <w:b/>
                <w:sz w:val="21"/>
                <w:szCs w:val="21"/>
              </w:rPr>
            </w:pPr>
            <w:r w:rsidRPr="009F3DF1">
              <w:rPr>
                <w:rFonts w:ascii="Arial" w:hAnsi="Arial" w:cs="Arial"/>
                <w:b/>
                <w:sz w:val="21"/>
                <w:szCs w:val="21"/>
              </w:rPr>
              <w:t>3 085</w:t>
            </w:r>
          </w:p>
        </w:tc>
        <w:tc>
          <w:tcPr>
            <w:tcW w:w="1109" w:type="dxa"/>
            <w:vAlign w:val="center"/>
          </w:tcPr>
          <w:p w:rsidR="00DB640D" w:rsidRPr="009F3DF1" w:rsidRDefault="00F36D60" w:rsidP="00F14E76">
            <w:pPr>
              <w:jc w:val="center"/>
              <w:rPr>
                <w:rFonts w:ascii="Arial" w:hAnsi="Arial" w:cs="Arial"/>
                <w:b/>
                <w:sz w:val="21"/>
                <w:szCs w:val="21"/>
              </w:rPr>
            </w:pPr>
            <w:r w:rsidRPr="009F3DF1">
              <w:rPr>
                <w:rFonts w:ascii="Arial" w:hAnsi="Arial" w:cs="Arial"/>
                <w:b/>
                <w:sz w:val="21"/>
                <w:szCs w:val="21"/>
              </w:rPr>
              <w:t>3 072</w:t>
            </w:r>
          </w:p>
        </w:tc>
        <w:tc>
          <w:tcPr>
            <w:tcW w:w="1109" w:type="dxa"/>
            <w:vAlign w:val="center"/>
          </w:tcPr>
          <w:p w:rsidR="00DB640D" w:rsidRPr="009F3DF1" w:rsidRDefault="00F36D60" w:rsidP="00F14E76">
            <w:pPr>
              <w:jc w:val="center"/>
              <w:rPr>
                <w:rFonts w:ascii="Arial" w:hAnsi="Arial" w:cs="Arial"/>
                <w:b/>
                <w:sz w:val="21"/>
                <w:szCs w:val="21"/>
              </w:rPr>
            </w:pPr>
            <w:r w:rsidRPr="009F3DF1">
              <w:rPr>
                <w:rFonts w:ascii="Arial" w:hAnsi="Arial" w:cs="Arial"/>
                <w:b/>
                <w:sz w:val="21"/>
                <w:szCs w:val="21"/>
              </w:rPr>
              <w:t>3 037</w:t>
            </w:r>
          </w:p>
        </w:tc>
        <w:tc>
          <w:tcPr>
            <w:tcW w:w="1110" w:type="dxa"/>
            <w:vAlign w:val="center"/>
          </w:tcPr>
          <w:p w:rsidR="00DB640D" w:rsidRPr="009F3DF1" w:rsidRDefault="00F36D60" w:rsidP="00F14E76">
            <w:pPr>
              <w:jc w:val="center"/>
              <w:rPr>
                <w:rFonts w:ascii="Arial" w:hAnsi="Arial" w:cs="Arial"/>
                <w:b/>
                <w:sz w:val="21"/>
                <w:szCs w:val="21"/>
              </w:rPr>
            </w:pPr>
            <w:r w:rsidRPr="009F3DF1">
              <w:rPr>
                <w:rFonts w:ascii="Arial" w:hAnsi="Arial" w:cs="Arial"/>
                <w:b/>
                <w:sz w:val="21"/>
                <w:szCs w:val="21"/>
              </w:rPr>
              <w:t>3 003</w:t>
            </w:r>
          </w:p>
        </w:tc>
      </w:tr>
      <w:tr w:rsidR="001D33DD" w:rsidRPr="009F3DF1" w:rsidTr="00F36D60">
        <w:tc>
          <w:tcPr>
            <w:tcW w:w="2404" w:type="dxa"/>
            <w:vAlign w:val="center"/>
          </w:tcPr>
          <w:p w:rsidR="001D33DD" w:rsidRPr="009F3DF1" w:rsidRDefault="001D33DD" w:rsidP="001D33DD">
            <w:pPr>
              <w:rPr>
                <w:rFonts w:ascii="Arial" w:hAnsi="Arial" w:cs="Arial"/>
                <w:sz w:val="21"/>
                <w:szCs w:val="21"/>
              </w:rPr>
            </w:pPr>
            <w:r w:rsidRPr="009F3DF1">
              <w:rPr>
                <w:rFonts w:ascii="Arial" w:hAnsi="Arial" w:cs="Arial"/>
                <w:sz w:val="21"/>
                <w:szCs w:val="21"/>
              </w:rPr>
              <w:t xml:space="preserve">Dobre Miasto </w:t>
            </w:r>
            <w:r w:rsidR="009F3DF1" w:rsidRPr="009F3DF1">
              <w:rPr>
                <w:rFonts w:ascii="Arial" w:hAnsi="Arial" w:cs="Arial"/>
                <w:sz w:val="21"/>
                <w:szCs w:val="21"/>
              </w:rPr>
              <w:t>–</w:t>
            </w:r>
            <w:r w:rsidRPr="009F3DF1">
              <w:rPr>
                <w:rFonts w:ascii="Arial" w:hAnsi="Arial" w:cs="Arial"/>
                <w:sz w:val="21"/>
                <w:szCs w:val="21"/>
              </w:rPr>
              <w:t xml:space="preserve"> miasto</w:t>
            </w:r>
          </w:p>
        </w:tc>
        <w:tc>
          <w:tcPr>
            <w:tcW w:w="1109" w:type="dxa"/>
            <w:vAlign w:val="center"/>
          </w:tcPr>
          <w:p w:rsidR="001D33DD" w:rsidRPr="009F3DF1" w:rsidRDefault="001D33DD" w:rsidP="001D33DD">
            <w:pPr>
              <w:jc w:val="center"/>
              <w:rPr>
                <w:rFonts w:ascii="Arial" w:hAnsi="Arial" w:cs="Arial"/>
                <w:sz w:val="21"/>
                <w:szCs w:val="21"/>
              </w:rPr>
            </w:pPr>
            <w:r w:rsidRPr="009F3DF1">
              <w:rPr>
                <w:rFonts w:ascii="Arial" w:hAnsi="Arial" w:cs="Arial"/>
                <w:sz w:val="21"/>
                <w:szCs w:val="21"/>
              </w:rPr>
              <w:t>1 990</w:t>
            </w:r>
          </w:p>
        </w:tc>
        <w:tc>
          <w:tcPr>
            <w:tcW w:w="1109" w:type="dxa"/>
            <w:vAlign w:val="center"/>
          </w:tcPr>
          <w:p w:rsidR="001D33DD" w:rsidRPr="009F3DF1" w:rsidRDefault="001D33DD" w:rsidP="001D33DD">
            <w:pPr>
              <w:jc w:val="center"/>
              <w:rPr>
                <w:rFonts w:ascii="Arial" w:hAnsi="Arial" w:cs="Arial"/>
                <w:sz w:val="21"/>
                <w:szCs w:val="21"/>
              </w:rPr>
            </w:pPr>
            <w:r w:rsidRPr="009F3DF1">
              <w:rPr>
                <w:rFonts w:ascii="Arial" w:hAnsi="Arial" w:cs="Arial"/>
                <w:sz w:val="21"/>
                <w:szCs w:val="21"/>
              </w:rPr>
              <w:t>1 941</w:t>
            </w:r>
          </w:p>
        </w:tc>
        <w:tc>
          <w:tcPr>
            <w:tcW w:w="1110" w:type="dxa"/>
            <w:vAlign w:val="center"/>
          </w:tcPr>
          <w:p w:rsidR="001D33DD" w:rsidRPr="009F3DF1" w:rsidRDefault="001D33DD" w:rsidP="001D33DD">
            <w:pPr>
              <w:jc w:val="center"/>
              <w:rPr>
                <w:rFonts w:ascii="Arial" w:hAnsi="Arial" w:cs="Arial"/>
                <w:sz w:val="21"/>
                <w:szCs w:val="21"/>
              </w:rPr>
            </w:pPr>
            <w:r w:rsidRPr="009F3DF1">
              <w:rPr>
                <w:rFonts w:ascii="Arial" w:hAnsi="Arial" w:cs="Arial"/>
                <w:sz w:val="21"/>
                <w:szCs w:val="21"/>
              </w:rPr>
              <w:t>1 923</w:t>
            </w:r>
          </w:p>
        </w:tc>
        <w:tc>
          <w:tcPr>
            <w:tcW w:w="1109" w:type="dxa"/>
            <w:vAlign w:val="center"/>
          </w:tcPr>
          <w:p w:rsidR="001D33DD" w:rsidRPr="009F3DF1" w:rsidRDefault="001D33DD" w:rsidP="001D33DD">
            <w:pPr>
              <w:jc w:val="center"/>
              <w:rPr>
                <w:rFonts w:ascii="Arial" w:hAnsi="Arial" w:cs="Arial"/>
                <w:sz w:val="21"/>
                <w:szCs w:val="21"/>
              </w:rPr>
            </w:pPr>
            <w:r w:rsidRPr="009F3DF1">
              <w:rPr>
                <w:rFonts w:ascii="Arial" w:hAnsi="Arial" w:cs="Arial"/>
                <w:sz w:val="21"/>
                <w:szCs w:val="21"/>
              </w:rPr>
              <w:t>1 898</w:t>
            </w:r>
          </w:p>
        </w:tc>
        <w:tc>
          <w:tcPr>
            <w:tcW w:w="1109" w:type="dxa"/>
            <w:vAlign w:val="center"/>
          </w:tcPr>
          <w:p w:rsidR="001D33DD" w:rsidRPr="009F3DF1" w:rsidRDefault="001D33DD" w:rsidP="001D33DD">
            <w:pPr>
              <w:jc w:val="center"/>
              <w:rPr>
                <w:rFonts w:ascii="Arial" w:hAnsi="Arial" w:cs="Arial"/>
                <w:sz w:val="21"/>
                <w:szCs w:val="21"/>
              </w:rPr>
            </w:pPr>
            <w:r w:rsidRPr="009F3DF1">
              <w:rPr>
                <w:rFonts w:ascii="Arial" w:hAnsi="Arial" w:cs="Arial"/>
                <w:sz w:val="21"/>
                <w:szCs w:val="21"/>
              </w:rPr>
              <w:t>1 849</w:t>
            </w:r>
          </w:p>
        </w:tc>
        <w:tc>
          <w:tcPr>
            <w:tcW w:w="1110" w:type="dxa"/>
            <w:vAlign w:val="center"/>
          </w:tcPr>
          <w:p w:rsidR="001D33DD" w:rsidRPr="009F3DF1" w:rsidRDefault="001D33DD" w:rsidP="001D33DD">
            <w:pPr>
              <w:jc w:val="center"/>
              <w:rPr>
                <w:rFonts w:ascii="Arial" w:hAnsi="Arial" w:cs="Arial"/>
                <w:sz w:val="21"/>
                <w:szCs w:val="21"/>
              </w:rPr>
            </w:pPr>
            <w:r w:rsidRPr="009F3DF1">
              <w:rPr>
                <w:rFonts w:ascii="Arial" w:hAnsi="Arial" w:cs="Arial"/>
                <w:sz w:val="21"/>
                <w:szCs w:val="21"/>
              </w:rPr>
              <w:t>1 840</w:t>
            </w:r>
          </w:p>
        </w:tc>
      </w:tr>
      <w:tr w:rsidR="001D33DD" w:rsidRPr="009F3DF1" w:rsidTr="00F36D60">
        <w:tc>
          <w:tcPr>
            <w:tcW w:w="2404" w:type="dxa"/>
            <w:vAlign w:val="center"/>
          </w:tcPr>
          <w:p w:rsidR="001D33DD" w:rsidRPr="009F3DF1" w:rsidRDefault="001D33DD" w:rsidP="001D33DD">
            <w:pPr>
              <w:rPr>
                <w:rFonts w:ascii="Arial" w:hAnsi="Arial" w:cs="Arial"/>
                <w:sz w:val="21"/>
                <w:szCs w:val="21"/>
              </w:rPr>
            </w:pPr>
            <w:r w:rsidRPr="009F3DF1">
              <w:rPr>
                <w:rFonts w:ascii="Arial" w:hAnsi="Arial" w:cs="Arial"/>
                <w:sz w:val="21"/>
                <w:szCs w:val="21"/>
              </w:rPr>
              <w:t>Dobre Miasto – obszar wiejski</w:t>
            </w:r>
          </w:p>
        </w:tc>
        <w:tc>
          <w:tcPr>
            <w:tcW w:w="1109" w:type="dxa"/>
            <w:vAlign w:val="center"/>
          </w:tcPr>
          <w:p w:rsidR="001D33DD" w:rsidRPr="009F3DF1" w:rsidRDefault="001D33DD" w:rsidP="001D33DD">
            <w:pPr>
              <w:jc w:val="center"/>
              <w:rPr>
                <w:rFonts w:ascii="Arial" w:hAnsi="Arial" w:cs="Arial"/>
                <w:sz w:val="21"/>
                <w:szCs w:val="21"/>
              </w:rPr>
            </w:pPr>
            <w:r w:rsidRPr="009F3DF1">
              <w:rPr>
                <w:rFonts w:ascii="Arial" w:hAnsi="Arial" w:cs="Arial"/>
                <w:sz w:val="21"/>
                <w:szCs w:val="21"/>
              </w:rPr>
              <w:t>1 213</w:t>
            </w:r>
          </w:p>
        </w:tc>
        <w:tc>
          <w:tcPr>
            <w:tcW w:w="1109" w:type="dxa"/>
            <w:vAlign w:val="center"/>
          </w:tcPr>
          <w:p w:rsidR="001D33DD" w:rsidRPr="009F3DF1" w:rsidRDefault="001D33DD" w:rsidP="001D33DD">
            <w:pPr>
              <w:jc w:val="center"/>
              <w:rPr>
                <w:rFonts w:ascii="Arial" w:hAnsi="Arial" w:cs="Arial"/>
                <w:sz w:val="21"/>
                <w:szCs w:val="21"/>
              </w:rPr>
            </w:pPr>
            <w:r w:rsidRPr="009F3DF1">
              <w:rPr>
                <w:rFonts w:ascii="Arial" w:hAnsi="Arial" w:cs="Arial"/>
                <w:sz w:val="21"/>
                <w:szCs w:val="21"/>
              </w:rPr>
              <w:t>1 161</w:t>
            </w:r>
          </w:p>
        </w:tc>
        <w:tc>
          <w:tcPr>
            <w:tcW w:w="1110" w:type="dxa"/>
            <w:vAlign w:val="center"/>
          </w:tcPr>
          <w:p w:rsidR="001D33DD" w:rsidRPr="009F3DF1" w:rsidRDefault="001D33DD" w:rsidP="001D33DD">
            <w:pPr>
              <w:jc w:val="center"/>
              <w:rPr>
                <w:rFonts w:ascii="Arial" w:hAnsi="Arial" w:cs="Arial"/>
                <w:sz w:val="21"/>
                <w:szCs w:val="21"/>
              </w:rPr>
            </w:pPr>
            <w:r w:rsidRPr="009F3DF1">
              <w:rPr>
                <w:rFonts w:ascii="Arial" w:hAnsi="Arial" w:cs="Arial"/>
                <w:sz w:val="21"/>
                <w:szCs w:val="21"/>
              </w:rPr>
              <w:t>1 162</w:t>
            </w:r>
          </w:p>
        </w:tc>
        <w:tc>
          <w:tcPr>
            <w:tcW w:w="1109" w:type="dxa"/>
            <w:vAlign w:val="center"/>
          </w:tcPr>
          <w:p w:rsidR="001D33DD" w:rsidRPr="009F3DF1" w:rsidRDefault="001D33DD" w:rsidP="001D33DD">
            <w:pPr>
              <w:jc w:val="center"/>
              <w:rPr>
                <w:rFonts w:ascii="Arial" w:hAnsi="Arial" w:cs="Arial"/>
                <w:sz w:val="21"/>
                <w:szCs w:val="21"/>
              </w:rPr>
            </w:pPr>
            <w:r w:rsidRPr="009F3DF1">
              <w:rPr>
                <w:rFonts w:ascii="Arial" w:hAnsi="Arial" w:cs="Arial"/>
                <w:sz w:val="21"/>
                <w:szCs w:val="21"/>
              </w:rPr>
              <w:t>1 174</w:t>
            </w:r>
          </w:p>
        </w:tc>
        <w:tc>
          <w:tcPr>
            <w:tcW w:w="1109" w:type="dxa"/>
            <w:vAlign w:val="center"/>
          </w:tcPr>
          <w:p w:rsidR="001D33DD" w:rsidRPr="009F3DF1" w:rsidRDefault="001D33DD" w:rsidP="001D33DD">
            <w:pPr>
              <w:jc w:val="center"/>
              <w:rPr>
                <w:rFonts w:ascii="Arial" w:hAnsi="Arial" w:cs="Arial"/>
                <w:sz w:val="21"/>
                <w:szCs w:val="21"/>
              </w:rPr>
            </w:pPr>
            <w:r w:rsidRPr="009F3DF1">
              <w:rPr>
                <w:rFonts w:ascii="Arial" w:hAnsi="Arial" w:cs="Arial"/>
                <w:sz w:val="21"/>
                <w:szCs w:val="21"/>
              </w:rPr>
              <w:t>1 188</w:t>
            </w:r>
          </w:p>
        </w:tc>
        <w:tc>
          <w:tcPr>
            <w:tcW w:w="1110" w:type="dxa"/>
            <w:vAlign w:val="center"/>
          </w:tcPr>
          <w:p w:rsidR="001D33DD" w:rsidRPr="009F3DF1" w:rsidRDefault="001D33DD" w:rsidP="001D33DD">
            <w:pPr>
              <w:jc w:val="center"/>
              <w:rPr>
                <w:rFonts w:ascii="Arial" w:hAnsi="Arial" w:cs="Arial"/>
                <w:sz w:val="21"/>
                <w:szCs w:val="21"/>
              </w:rPr>
            </w:pPr>
            <w:r w:rsidRPr="009F3DF1">
              <w:rPr>
                <w:rFonts w:ascii="Arial" w:hAnsi="Arial" w:cs="Arial"/>
                <w:sz w:val="21"/>
                <w:szCs w:val="21"/>
              </w:rPr>
              <w:t>1 163</w:t>
            </w:r>
          </w:p>
        </w:tc>
      </w:tr>
      <w:tr w:rsidR="001D33DD" w:rsidRPr="009F3DF1" w:rsidTr="00F36D60">
        <w:tc>
          <w:tcPr>
            <w:tcW w:w="2404" w:type="dxa"/>
            <w:vAlign w:val="center"/>
          </w:tcPr>
          <w:p w:rsidR="001D33DD" w:rsidRPr="009F3DF1" w:rsidRDefault="001D33DD" w:rsidP="001D33DD">
            <w:pPr>
              <w:jc w:val="both"/>
              <w:rPr>
                <w:rFonts w:ascii="Arial" w:hAnsi="Arial" w:cs="Arial"/>
                <w:b/>
                <w:sz w:val="21"/>
                <w:szCs w:val="21"/>
              </w:rPr>
            </w:pPr>
            <w:r w:rsidRPr="009F3DF1">
              <w:rPr>
                <w:rFonts w:ascii="Arial" w:hAnsi="Arial" w:cs="Arial"/>
                <w:b/>
                <w:sz w:val="21"/>
                <w:szCs w:val="21"/>
              </w:rPr>
              <w:t>Ludność w wieku produkcyjnym</w:t>
            </w:r>
          </w:p>
        </w:tc>
        <w:tc>
          <w:tcPr>
            <w:tcW w:w="1109" w:type="dxa"/>
            <w:vAlign w:val="center"/>
          </w:tcPr>
          <w:p w:rsidR="001D33DD" w:rsidRPr="009F3DF1" w:rsidRDefault="001D33DD" w:rsidP="001D33DD">
            <w:pPr>
              <w:jc w:val="center"/>
              <w:rPr>
                <w:rFonts w:ascii="Arial" w:hAnsi="Arial" w:cs="Arial"/>
                <w:b/>
                <w:sz w:val="21"/>
                <w:szCs w:val="21"/>
              </w:rPr>
            </w:pPr>
            <w:r w:rsidRPr="009F3DF1">
              <w:rPr>
                <w:rFonts w:ascii="Arial" w:hAnsi="Arial" w:cs="Arial"/>
                <w:b/>
                <w:sz w:val="21"/>
                <w:szCs w:val="21"/>
              </w:rPr>
              <w:t>10 593</w:t>
            </w:r>
          </w:p>
        </w:tc>
        <w:tc>
          <w:tcPr>
            <w:tcW w:w="1109" w:type="dxa"/>
            <w:vAlign w:val="center"/>
          </w:tcPr>
          <w:p w:rsidR="001D33DD" w:rsidRPr="009F3DF1" w:rsidRDefault="001D33DD" w:rsidP="001D33DD">
            <w:pPr>
              <w:jc w:val="center"/>
              <w:rPr>
                <w:rFonts w:ascii="Arial" w:hAnsi="Arial" w:cs="Arial"/>
                <w:b/>
                <w:sz w:val="21"/>
                <w:szCs w:val="21"/>
              </w:rPr>
            </w:pPr>
            <w:r w:rsidRPr="009F3DF1">
              <w:rPr>
                <w:rFonts w:ascii="Arial" w:hAnsi="Arial" w:cs="Arial"/>
                <w:b/>
                <w:sz w:val="21"/>
                <w:szCs w:val="21"/>
              </w:rPr>
              <w:t>10 578</w:t>
            </w:r>
          </w:p>
        </w:tc>
        <w:tc>
          <w:tcPr>
            <w:tcW w:w="1110" w:type="dxa"/>
            <w:vAlign w:val="center"/>
          </w:tcPr>
          <w:p w:rsidR="001D33DD" w:rsidRPr="009F3DF1" w:rsidRDefault="001D33DD" w:rsidP="001D33DD">
            <w:pPr>
              <w:jc w:val="center"/>
              <w:rPr>
                <w:rFonts w:ascii="Arial" w:hAnsi="Arial" w:cs="Arial"/>
                <w:b/>
                <w:sz w:val="21"/>
                <w:szCs w:val="21"/>
              </w:rPr>
            </w:pPr>
            <w:r w:rsidRPr="009F3DF1">
              <w:rPr>
                <w:rFonts w:ascii="Arial" w:hAnsi="Arial" w:cs="Arial"/>
                <w:b/>
                <w:sz w:val="21"/>
                <w:szCs w:val="21"/>
              </w:rPr>
              <w:t>10 533</w:t>
            </w:r>
          </w:p>
        </w:tc>
        <w:tc>
          <w:tcPr>
            <w:tcW w:w="1109" w:type="dxa"/>
            <w:vAlign w:val="center"/>
          </w:tcPr>
          <w:p w:rsidR="001D33DD" w:rsidRPr="009F3DF1" w:rsidRDefault="001D33DD" w:rsidP="001D33DD">
            <w:pPr>
              <w:jc w:val="center"/>
              <w:rPr>
                <w:rFonts w:ascii="Arial" w:hAnsi="Arial" w:cs="Arial"/>
                <w:b/>
                <w:sz w:val="21"/>
                <w:szCs w:val="21"/>
              </w:rPr>
            </w:pPr>
            <w:r w:rsidRPr="009F3DF1">
              <w:rPr>
                <w:rFonts w:ascii="Arial" w:hAnsi="Arial" w:cs="Arial"/>
                <w:b/>
                <w:sz w:val="21"/>
                <w:szCs w:val="21"/>
              </w:rPr>
              <w:t>10 419</w:t>
            </w:r>
          </w:p>
        </w:tc>
        <w:tc>
          <w:tcPr>
            <w:tcW w:w="1109" w:type="dxa"/>
            <w:vAlign w:val="center"/>
          </w:tcPr>
          <w:p w:rsidR="001D33DD" w:rsidRPr="009F3DF1" w:rsidRDefault="001D33DD" w:rsidP="001D33DD">
            <w:pPr>
              <w:jc w:val="center"/>
              <w:rPr>
                <w:rFonts w:ascii="Arial" w:hAnsi="Arial" w:cs="Arial"/>
                <w:b/>
                <w:sz w:val="21"/>
                <w:szCs w:val="21"/>
              </w:rPr>
            </w:pPr>
            <w:r w:rsidRPr="009F3DF1">
              <w:rPr>
                <w:rFonts w:ascii="Arial" w:hAnsi="Arial" w:cs="Arial"/>
                <w:b/>
                <w:sz w:val="21"/>
                <w:szCs w:val="21"/>
              </w:rPr>
              <w:t>10 318</w:t>
            </w:r>
          </w:p>
        </w:tc>
        <w:tc>
          <w:tcPr>
            <w:tcW w:w="1110" w:type="dxa"/>
            <w:vAlign w:val="center"/>
          </w:tcPr>
          <w:p w:rsidR="001D33DD" w:rsidRPr="009F3DF1" w:rsidRDefault="001D33DD" w:rsidP="001D33DD">
            <w:pPr>
              <w:jc w:val="center"/>
              <w:rPr>
                <w:rFonts w:ascii="Arial" w:hAnsi="Arial" w:cs="Arial"/>
                <w:b/>
                <w:sz w:val="21"/>
                <w:szCs w:val="21"/>
              </w:rPr>
            </w:pPr>
            <w:r w:rsidRPr="009F3DF1">
              <w:rPr>
                <w:rFonts w:ascii="Arial" w:hAnsi="Arial" w:cs="Arial"/>
                <w:b/>
                <w:sz w:val="21"/>
                <w:szCs w:val="21"/>
              </w:rPr>
              <w:t>10 214</w:t>
            </w:r>
          </w:p>
        </w:tc>
      </w:tr>
      <w:tr w:rsidR="001D33DD" w:rsidRPr="009F3DF1" w:rsidTr="00F36D60">
        <w:tc>
          <w:tcPr>
            <w:tcW w:w="2404" w:type="dxa"/>
            <w:vAlign w:val="center"/>
          </w:tcPr>
          <w:p w:rsidR="001D33DD" w:rsidRPr="009F3DF1" w:rsidRDefault="001D33DD" w:rsidP="001D33DD">
            <w:pPr>
              <w:rPr>
                <w:rFonts w:ascii="Arial" w:hAnsi="Arial" w:cs="Arial"/>
                <w:sz w:val="21"/>
                <w:szCs w:val="21"/>
              </w:rPr>
            </w:pPr>
            <w:r w:rsidRPr="009F3DF1">
              <w:rPr>
                <w:rFonts w:ascii="Arial" w:hAnsi="Arial" w:cs="Arial"/>
                <w:sz w:val="21"/>
                <w:szCs w:val="21"/>
              </w:rPr>
              <w:t xml:space="preserve">Dobre Miasto </w:t>
            </w:r>
            <w:r w:rsidR="009F3DF1" w:rsidRPr="009F3DF1">
              <w:rPr>
                <w:rFonts w:ascii="Arial" w:hAnsi="Arial" w:cs="Arial"/>
                <w:sz w:val="21"/>
                <w:szCs w:val="21"/>
              </w:rPr>
              <w:t>–</w:t>
            </w:r>
            <w:r w:rsidRPr="009F3DF1">
              <w:rPr>
                <w:rFonts w:ascii="Arial" w:hAnsi="Arial" w:cs="Arial"/>
                <w:sz w:val="21"/>
                <w:szCs w:val="21"/>
              </w:rPr>
              <w:t xml:space="preserve"> miasto</w:t>
            </w:r>
          </w:p>
        </w:tc>
        <w:tc>
          <w:tcPr>
            <w:tcW w:w="1109" w:type="dxa"/>
            <w:vAlign w:val="center"/>
          </w:tcPr>
          <w:p w:rsidR="001D33DD" w:rsidRPr="009F3DF1" w:rsidRDefault="001D33DD" w:rsidP="001D33DD">
            <w:pPr>
              <w:jc w:val="center"/>
              <w:rPr>
                <w:rFonts w:ascii="Arial" w:hAnsi="Arial" w:cs="Arial"/>
                <w:sz w:val="21"/>
                <w:szCs w:val="21"/>
              </w:rPr>
            </w:pPr>
            <w:r w:rsidRPr="009F3DF1">
              <w:rPr>
                <w:rFonts w:ascii="Arial" w:hAnsi="Arial" w:cs="Arial"/>
                <w:sz w:val="21"/>
                <w:szCs w:val="21"/>
              </w:rPr>
              <w:t>7 021</w:t>
            </w:r>
          </w:p>
        </w:tc>
        <w:tc>
          <w:tcPr>
            <w:tcW w:w="1109" w:type="dxa"/>
            <w:vAlign w:val="center"/>
          </w:tcPr>
          <w:p w:rsidR="001D33DD" w:rsidRPr="009F3DF1" w:rsidRDefault="001D33DD" w:rsidP="001D33DD">
            <w:pPr>
              <w:jc w:val="center"/>
              <w:rPr>
                <w:rFonts w:ascii="Arial" w:hAnsi="Arial" w:cs="Arial"/>
                <w:sz w:val="21"/>
                <w:szCs w:val="21"/>
              </w:rPr>
            </w:pPr>
            <w:r w:rsidRPr="009F3DF1">
              <w:rPr>
                <w:rFonts w:ascii="Arial" w:hAnsi="Arial" w:cs="Arial"/>
                <w:sz w:val="21"/>
                <w:szCs w:val="21"/>
              </w:rPr>
              <w:t>6 940</w:t>
            </w:r>
          </w:p>
        </w:tc>
        <w:tc>
          <w:tcPr>
            <w:tcW w:w="1110" w:type="dxa"/>
            <w:vAlign w:val="center"/>
          </w:tcPr>
          <w:p w:rsidR="001D33DD" w:rsidRPr="009F3DF1" w:rsidRDefault="001D33DD" w:rsidP="001D33DD">
            <w:pPr>
              <w:jc w:val="center"/>
              <w:rPr>
                <w:rFonts w:ascii="Arial" w:hAnsi="Arial" w:cs="Arial"/>
                <w:sz w:val="21"/>
                <w:szCs w:val="21"/>
              </w:rPr>
            </w:pPr>
            <w:r w:rsidRPr="009F3DF1">
              <w:rPr>
                <w:rFonts w:ascii="Arial" w:hAnsi="Arial" w:cs="Arial"/>
                <w:sz w:val="21"/>
                <w:szCs w:val="21"/>
              </w:rPr>
              <w:t>6 874</w:t>
            </w:r>
          </w:p>
        </w:tc>
        <w:tc>
          <w:tcPr>
            <w:tcW w:w="1109" w:type="dxa"/>
            <w:vAlign w:val="center"/>
          </w:tcPr>
          <w:p w:rsidR="001D33DD" w:rsidRPr="009F3DF1" w:rsidRDefault="001D33DD" w:rsidP="001D33DD">
            <w:pPr>
              <w:jc w:val="center"/>
              <w:rPr>
                <w:rFonts w:ascii="Arial" w:hAnsi="Arial" w:cs="Arial"/>
                <w:sz w:val="21"/>
                <w:szCs w:val="21"/>
              </w:rPr>
            </w:pPr>
            <w:r w:rsidRPr="009F3DF1">
              <w:rPr>
                <w:rFonts w:ascii="Arial" w:hAnsi="Arial" w:cs="Arial"/>
                <w:sz w:val="21"/>
                <w:szCs w:val="21"/>
              </w:rPr>
              <w:t>6 730</w:t>
            </w:r>
          </w:p>
        </w:tc>
        <w:tc>
          <w:tcPr>
            <w:tcW w:w="1109" w:type="dxa"/>
            <w:vAlign w:val="center"/>
          </w:tcPr>
          <w:p w:rsidR="001D33DD" w:rsidRPr="009F3DF1" w:rsidRDefault="001D33DD" w:rsidP="001D33DD">
            <w:pPr>
              <w:jc w:val="center"/>
              <w:rPr>
                <w:rFonts w:ascii="Arial" w:hAnsi="Arial" w:cs="Arial"/>
                <w:sz w:val="21"/>
                <w:szCs w:val="21"/>
              </w:rPr>
            </w:pPr>
            <w:r w:rsidRPr="009F3DF1">
              <w:rPr>
                <w:rFonts w:ascii="Arial" w:hAnsi="Arial" w:cs="Arial"/>
                <w:sz w:val="21"/>
                <w:szCs w:val="21"/>
              </w:rPr>
              <w:t>6 591</w:t>
            </w:r>
          </w:p>
        </w:tc>
        <w:tc>
          <w:tcPr>
            <w:tcW w:w="1110" w:type="dxa"/>
            <w:vAlign w:val="center"/>
          </w:tcPr>
          <w:p w:rsidR="001D33DD" w:rsidRPr="009F3DF1" w:rsidRDefault="001D33DD" w:rsidP="001D33DD">
            <w:pPr>
              <w:jc w:val="center"/>
              <w:rPr>
                <w:rFonts w:ascii="Arial" w:hAnsi="Arial" w:cs="Arial"/>
                <w:sz w:val="21"/>
                <w:szCs w:val="21"/>
              </w:rPr>
            </w:pPr>
            <w:r w:rsidRPr="009F3DF1">
              <w:rPr>
                <w:rFonts w:ascii="Arial" w:hAnsi="Arial" w:cs="Arial"/>
                <w:sz w:val="21"/>
                <w:szCs w:val="21"/>
              </w:rPr>
              <w:t>6 455</w:t>
            </w:r>
          </w:p>
        </w:tc>
      </w:tr>
      <w:tr w:rsidR="001D33DD" w:rsidRPr="009F3DF1" w:rsidTr="00F36D60">
        <w:tc>
          <w:tcPr>
            <w:tcW w:w="2404" w:type="dxa"/>
            <w:vAlign w:val="center"/>
          </w:tcPr>
          <w:p w:rsidR="001D33DD" w:rsidRPr="009F3DF1" w:rsidRDefault="001D33DD" w:rsidP="001D33DD">
            <w:pPr>
              <w:rPr>
                <w:rFonts w:ascii="Arial" w:hAnsi="Arial" w:cs="Arial"/>
                <w:sz w:val="21"/>
                <w:szCs w:val="21"/>
              </w:rPr>
            </w:pPr>
            <w:r w:rsidRPr="009F3DF1">
              <w:rPr>
                <w:rFonts w:ascii="Arial" w:hAnsi="Arial" w:cs="Arial"/>
                <w:sz w:val="21"/>
                <w:szCs w:val="21"/>
              </w:rPr>
              <w:t>Dobre Miasto – obszar wiejski</w:t>
            </w:r>
          </w:p>
        </w:tc>
        <w:tc>
          <w:tcPr>
            <w:tcW w:w="1109" w:type="dxa"/>
            <w:vAlign w:val="center"/>
          </w:tcPr>
          <w:p w:rsidR="001D33DD" w:rsidRPr="009F3DF1" w:rsidRDefault="001D33DD" w:rsidP="001D33DD">
            <w:pPr>
              <w:jc w:val="center"/>
              <w:rPr>
                <w:rFonts w:ascii="Arial" w:hAnsi="Arial" w:cs="Arial"/>
                <w:sz w:val="21"/>
                <w:szCs w:val="21"/>
              </w:rPr>
            </w:pPr>
            <w:r w:rsidRPr="009F3DF1">
              <w:rPr>
                <w:rFonts w:ascii="Arial" w:hAnsi="Arial" w:cs="Arial"/>
                <w:sz w:val="21"/>
                <w:szCs w:val="21"/>
              </w:rPr>
              <w:t>3 572</w:t>
            </w:r>
          </w:p>
        </w:tc>
        <w:tc>
          <w:tcPr>
            <w:tcW w:w="1109" w:type="dxa"/>
            <w:vAlign w:val="center"/>
          </w:tcPr>
          <w:p w:rsidR="001D33DD" w:rsidRPr="009F3DF1" w:rsidRDefault="001D33DD" w:rsidP="001D33DD">
            <w:pPr>
              <w:jc w:val="center"/>
              <w:rPr>
                <w:rFonts w:ascii="Arial" w:hAnsi="Arial" w:cs="Arial"/>
                <w:sz w:val="21"/>
                <w:szCs w:val="21"/>
              </w:rPr>
            </w:pPr>
            <w:r w:rsidRPr="009F3DF1">
              <w:rPr>
                <w:rFonts w:ascii="Arial" w:hAnsi="Arial" w:cs="Arial"/>
                <w:sz w:val="21"/>
                <w:szCs w:val="21"/>
              </w:rPr>
              <w:t>3 638</w:t>
            </w:r>
          </w:p>
        </w:tc>
        <w:tc>
          <w:tcPr>
            <w:tcW w:w="1110" w:type="dxa"/>
            <w:vAlign w:val="center"/>
          </w:tcPr>
          <w:p w:rsidR="001D33DD" w:rsidRPr="009F3DF1" w:rsidRDefault="001D33DD" w:rsidP="001D33DD">
            <w:pPr>
              <w:jc w:val="center"/>
              <w:rPr>
                <w:rFonts w:ascii="Arial" w:hAnsi="Arial" w:cs="Arial"/>
                <w:sz w:val="21"/>
                <w:szCs w:val="21"/>
              </w:rPr>
            </w:pPr>
            <w:r w:rsidRPr="009F3DF1">
              <w:rPr>
                <w:rFonts w:ascii="Arial" w:hAnsi="Arial" w:cs="Arial"/>
                <w:sz w:val="21"/>
                <w:szCs w:val="21"/>
              </w:rPr>
              <w:t>3 659</w:t>
            </w:r>
          </w:p>
        </w:tc>
        <w:tc>
          <w:tcPr>
            <w:tcW w:w="1109" w:type="dxa"/>
            <w:vAlign w:val="center"/>
          </w:tcPr>
          <w:p w:rsidR="001D33DD" w:rsidRPr="009F3DF1" w:rsidRDefault="001D33DD" w:rsidP="001D33DD">
            <w:pPr>
              <w:jc w:val="center"/>
              <w:rPr>
                <w:rFonts w:ascii="Arial" w:hAnsi="Arial" w:cs="Arial"/>
                <w:sz w:val="21"/>
                <w:szCs w:val="21"/>
              </w:rPr>
            </w:pPr>
            <w:r w:rsidRPr="009F3DF1">
              <w:rPr>
                <w:rFonts w:ascii="Arial" w:hAnsi="Arial" w:cs="Arial"/>
                <w:sz w:val="21"/>
                <w:szCs w:val="21"/>
              </w:rPr>
              <w:t>3 689</w:t>
            </w:r>
          </w:p>
        </w:tc>
        <w:tc>
          <w:tcPr>
            <w:tcW w:w="1109" w:type="dxa"/>
            <w:vAlign w:val="center"/>
          </w:tcPr>
          <w:p w:rsidR="001D33DD" w:rsidRPr="009F3DF1" w:rsidRDefault="001D33DD" w:rsidP="001D33DD">
            <w:pPr>
              <w:jc w:val="center"/>
              <w:rPr>
                <w:rFonts w:ascii="Arial" w:hAnsi="Arial" w:cs="Arial"/>
                <w:sz w:val="21"/>
                <w:szCs w:val="21"/>
              </w:rPr>
            </w:pPr>
            <w:r w:rsidRPr="009F3DF1">
              <w:rPr>
                <w:rFonts w:ascii="Arial" w:hAnsi="Arial" w:cs="Arial"/>
                <w:sz w:val="21"/>
                <w:szCs w:val="21"/>
              </w:rPr>
              <w:t>3 727</w:t>
            </w:r>
          </w:p>
        </w:tc>
        <w:tc>
          <w:tcPr>
            <w:tcW w:w="1110" w:type="dxa"/>
            <w:vAlign w:val="center"/>
          </w:tcPr>
          <w:p w:rsidR="001D33DD" w:rsidRPr="009F3DF1" w:rsidRDefault="001D33DD" w:rsidP="001D33DD">
            <w:pPr>
              <w:jc w:val="center"/>
              <w:rPr>
                <w:rFonts w:ascii="Arial" w:hAnsi="Arial" w:cs="Arial"/>
                <w:sz w:val="21"/>
                <w:szCs w:val="21"/>
              </w:rPr>
            </w:pPr>
            <w:r w:rsidRPr="009F3DF1">
              <w:rPr>
                <w:rFonts w:ascii="Arial" w:hAnsi="Arial" w:cs="Arial"/>
                <w:sz w:val="21"/>
                <w:szCs w:val="21"/>
              </w:rPr>
              <w:t>3 759</w:t>
            </w:r>
          </w:p>
        </w:tc>
      </w:tr>
      <w:tr w:rsidR="001D33DD" w:rsidRPr="009F3DF1" w:rsidTr="00F36D60">
        <w:trPr>
          <w:trHeight w:val="499"/>
        </w:trPr>
        <w:tc>
          <w:tcPr>
            <w:tcW w:w="2404" w:type="dxa"/>
            <w:vAlign w:val="center"/>
          </w:tcPr>
          <w:p w:rsidR="001D33DD" w:rsidRPr="009F3DF1" w:rsidRDefault="001D33DD" w:rsidP="001D33DD">
            <w:pPr>
              <w:jc w:val="both"/>
              <w:rPr>
                <w:rFonts w:ascii="Arial" w:hAnsi="Arial" w:cs="Arial"/>
                <w:b/>
                <w:sz w:val="21"/>
                <w:szCs w:val="21"/>
              </w:rPr>
            </w:pPr>
            <w:r w:rsidRPr="009F3DF1">
              <w:rPr>
                <w:rFonts w:ascii="Arial" w:hAnsi="Arial" w:cs="Arial"/>
                <w:b/>
                <w:sz w:val="21"/>
                <w:szCs w:val="21"/>
              </w:rPr>
              <w:t>Ludność w wieku poprodukcyjnym</w:t>
            </w:r>
          </w:p>
        </w:tc>
        <w:tc>
          <w:tcPr>
            <w:tcW w:w="1109" w:type="dxa"/>
            <w:vAlign w:val="center"/>
          </w:tcPr>
          <w:p w:rsidR="001D33DD" w:rsidRPr="009F3DF1" w:rsidRDefault="001D33DD" w:rsidP="001D33DD">
            <w:pPr>
              <w:jc w:val="center"/>
              <w:rPr>
                <w:rFonts w:ascii="Arial" w:hAnsi="Arial" w:cs="Arial"/>
                <w:b/>
                <w:sz w:val="21"/>
                <w:szCs w:val="21"/>
              </w:rPr>
            </w:pPr>
            <w:r w:rsidRPr="009F3DF1">
              <w:rPr>
                <w:rFonts w:ascii="Arial" w:hAnsi="Arial" w:cs="Arial"/>
                <w:b/>
                <w:sz w:val="21"/>
                <w:szCs w:val="21"/>
              </w:rPr>
              <w:t>2 407</w:t>
            </w:r>
          </w:p>
        </w:tc>
        <w:tc>
          <w:tcPr>
            <w:tcW w:w="1109" w:type="dxa"/>
            <w:vAlign w:val="center"/>
          </w:tcPr>
          <w:p w:rsidR="001D33DD" w:rsidRPr="009F3DF1" w:rsidRDefault="001D33DD" w:rsidP="001D33DD">
            <w:pPr>
              <w:jc w:val="center"/>
              <w:rPr>
                <w:rFonts w:ascii="Arial" w:hAnsi="Arial" w:cs="Arial"/>
                <w:b/>
                <w:sz w:val="21"/>
                <w:szCs w:val="21"/>
              </w:rPr>
            </w:pPr>
            <w:r w:rsidRPr="009F3DF1">
              <w:rPr>
                <w:rFonts w:ascii="Arial" w:hAnsi="Arial" w:cs="Arial"/>
                <w:b/>
                <w:sz w:val="21"/>
                <w:szCs w:val="21"/>
              </w:rPr>
              <w:t>2 502</w:t>
            </w:r>
          </w:p>
        </w:tc>
        <w:tc>
          <w:tcPr>
            <w:tcW w:w="1110" w:type="dxa"/>
            <w:vAlign w:val="center"/>
          </w:tcPr>
          <w:p w:rsidR="001D33DD" w:rsidRPr="009F3DF1" w:rsidRDefault="001D33DD" w:rsidP="001D33DD">
            <w:pPr>
              <w:jc w:val="center"/>
              <w:rPr>
                <w:rFonts w:ascii="Arial" w:hAnsi="Arial" w:cs="Arial"/>
                <w:b/>
                <w:sz w:val="21"/>
                <w:szCs w:val="21"/>
              </w:rPr>
            </w:pPr>
            <w:r w:rsidRPr="009F3DF1">
              <w:rPr>
                <w:rFonts w:ascii="Arial" w:hAnsi="Arial" w:cs="Arial"/>
                <w:b/>
                <w:sz w:val="21"/>
                <w:szCs w:val="21"/>
              </w:rPr>
              <w:t>2 565</w:t>
            </w:r>
          </w:p>
        </w:tc>
        <w:tc>
          <w:tcPr>
            <w:tcW w:w="1109" w:type="dxa"/>
            <w:vAlign w:val="center"/>
          </w:tcPr>
          <w:p w:rsidR="001D33DD" w:rsidRPr="009F3DF1" w:rsidRDefault="001D33DD" w:rsidP="001D33DD">
            <w:pPr>
              <w:jc w:val="center"/>
              <w:rPr>
                <w:rFonts w:ascii="Arial" w:hAnsi="Arial" w:cs="Arial"/>
                <w:b/>
                <w:sz w:val="21"/>
                <w:szCs w:val="21"/>
              </w:rPr>
            </w:pPr>
            <w:r w:rsidRPr="009F3DF1">
              <w:rPr>
                <w:rFonts w:ascii="Arial" w:hAnsi="Arial" w:cs="Arial"/>
                <w:b/>
                <w:sz w:val="21"/>
                <w:szCs w:val="21"/>
              </w:rPr>
              <w:t>2 688</w:t>
            </w:r>
          </w:p>
        </w:tc>
        <w:tc>
          <w:tcPr>
            <w:tcW w:w="1109" w:type="dxa"/>
            <w:vAlign w:val="center"/>
          </w:tcPr>
          <w:p w:rsidR="001D33DD" w:rsidRPr="009F3DF1" w:rsidRDefault="001D33DD" w:rsidP="001D33DD">
            <w:pPr>
              <w:jc w:val="center"/>
              <w:rPr>
                <w:rFonts w:ascii="Arial" w:hAnsi="Arial" w:cs="Arial"/>
                <w:b/>
                <w:sz w:val="21"/>
                <w:szCs w:val="21"/>
              </w:rPr>
            </w:pPr>
            <w:r w:rsidRPr="009F3DF1">
              <w:rPr>
                <w:rFonts w:ascii="Arial" w:hAnsi="Arial" w:cs="Arial"/>
                <w:b/>
                <w:sz w:val="21"/>
                <w:szCs w:val="21"/>
              </w:rPr>
              <w:t>2 806</w:t>
            </w:r>
          </w:p>
        </w:tc>
        <w:tc>
          <w:tcPr>
            <w:tcW w:w="1110" w:type="dxa"/>
            <w:vAlign w:val="center"/>
          </w:tcPr>
          <w:p w:rsidR="001D33DD" w:rsidRPr="009F3DF1" w:rsidRDefault="001D33DD" w:rsidP="001D33DD">
            <w:pPr>
              <w:jc w:val="center"/>
              <w:rPr>
                <w:rFonts w:ascii="Arial" w:hAnsi="Arial" w:cs="Arial"/>
                <w:b/>
                <w:sz w:val="21"/>
                <w:szCs w:val="21"/>
              </w:rPr>
            </w:pPr>
            <w:r w:rsidRPr="009F3DF1">
              <w:rPr>
                <w:rFonts w:ascii="Arial" w:hAnsi="Arial" w:cs="Arial"/>
                <w:b/>
                <w:sz w:val="21"/>
                <w:szCs w:val="21"/>
              </w:rPr>
              <w:t>2 892</w:t>
            </w:r>
          </w:p>
        </w:tc>
      </w:tr>
      <w:tr w:rsidR="001D33DD" w:rsidRPr="009F3DF1" w:rsidTr="00F36D60">
        <w:trPr>
          <w:trHeight w:val="499"/>
        </w:trPr>
        <w:tc>
          <w:tcPr>
            <w:tcW w:w="2404" w:type="dxa"/>
            <w:vAlign w:val="center"/>
          </w:tcPr>
          <w:p w:rsidR="001D33DD" w:rsidRPr="009F3DF1" w:rsidRDefault="001D33DD" w:rsidP="001D33DD">
            <w:pPr>
              <w:rPr>
                <w:rFonts w:ascii="Arial" w:hAnsi="Arial" w:cs="Arial"/>
                <w:sz w:val="21"/>
                <w:szCs w:val="21"/>
              </w:rPr>
            </w:pPr>
            <w:r w:rsidRPr="009F3DF1">
              <w:rPr>
                <w:rFonts w:ascii="Arial" w:hAnsi="Arial" w:cs="Arial"/>
                <w:sz w:val="21"/>
                <w:szCs w:val="21"/>
              </w:rPr>
              <w:t xml:space="preserve">Dobre Miasto </w:t>
            </w:r>
            <w:r w:rsidR="009F3DF1" w:rsidRPr="009F3DF1">
              <w:rPr>
                <w:rFonts w:ascii="Arial" w:hAnsi="Arial" w:cs="Arial"/>
                <w:sz w:val="21"/>
                <w:szCs w:val="21"/>
              </w:rPr>
              <w:t>–</w:t>
            </w:r>
            <w:r w:rsidRPr="009F3DF1">
              <w:rPr>
                <w:rFonts w:ascii="Arial" w:hAnsi="Arial" w:cs="Arial"/>
                <w:sz w:val="21"/>
                <w:szCs w:val="21"/>
              </w:rPr>
              <w:t xml:space="preserve"> miasto</w:t>
            </w:r>
          </w:p>
        </w:tc>
        <w:tc>
          <w:tcPr>
            <w:tcW w:w="1109" w:type="dxa"/>
            <w:vAlign w:val="center"/>
          </w:tcPr>
          <w:p w:rsidR="001D33DD" w:rsidRPr="009F3DF1" w:rsidRDefault="001D33DD" w:rsidP="001D33DD">
            <w:pPr>
              <w:jc w:val="center"/>
              <w:rPr>
                <w:rFonts w:ascii="Arial" w:hAnsi="Arial" w:cs="Arial"/>
                <w:sz w:val="21"/>
                <w:szCs w:val="21"/>
              </w:rPr>
            </w:pPr>
            <w:r w:rsidRPr="009F3DF1">
              <w:rPr>
                <w:rFonts w:ascii="Arial" w:hAnsi="Arial" w:cs="Arial"/>
                <w:sz w:val="21"/>
                <w:szCs w:val="21"/>
              </w:rPr>
              <w:t>1 722</w:t>
            </w:r>
          </w:p>
        </w:tc>
        <w:tc>
          <w:tcPr>
            <w:tcW w:w="1109" w:type="dxa"/>
            <w:vAlign w:val="center"/>
          </w:tcPr>
          <w:p w:rsidR="001D33DD" w:rsidRPr="009F3DF1" w:rsidRDefault="001D33DD" w:rsidP="001D33DD">
            <w:pPr>
              <w:jc w:val="center"/>
              <w:rPr>
                <w:rFonts w:ascii="Arial" w:hAnsi="Arial" w:cs="Arial"/>
                <w:sz w:val="21"/>
                <w:szCs w:val="21"/>
              </w:rPr>
            </w:pPr>
            <w:r w:rsidRPr="009F3DF1">
              <w:rPr>
                <w:rFonts w:ascii="Arial" w:hAnsi="Arial" w:cs="Arial"/>
                <w:sz w:val="21"/>
                <w:szCs w:val="21"/>
              </w:rPr>
              <w:t>1 807</w:t>
            </w:r>
          </w:p>
        </w:tc>
        <w:tc>
          <w:tcPr>
            <w:tcW w:w="1110" w:type="dxa"/>
            <w:vAlign w:val="center"/>
          </w:tcPr>
          <w:p w:rsidR="001D33DD" w:rsidRPr="009F3DF1" w:rsidRDefault="001D33DD" w:rsidP="001D33DD">
            <w:pPr>
              <w:jc w:val="center"/>
              <w:rPr>
                <w:rFonts w:ascii="Arial" w:hAnsi="Arial" w:cs="Arial"/>
                <w:sz w:val="21"/>
                <w:szCs w:val="21"/>
              </w:rPr>
            </w:pPr>
            <w:r w:rsidRPr="009F3DF1">
              <w:rPr>
                <w:rFonts w:ascii="Arial" w:hAnsi="Arial" w:cs="Arial"/>
                <w:sz w:val="21"/>
                <w:szCs w:val="21"/>
              </w:rPr>
              <w:t>1 864</w:t>
            </w:r>
          </w:p>
        </w:tc>
        <w:tc>
          <w:tcPr>
            <w:tcW w:w="1109" w:type="dxa"/>
            <w:vAlign w:val="center"/>
          </w:tcPr>
          <w:p w:rsidR="001D33DD" w:rsidRPr="009F3DF1" w:rsidRDefault="001D33DD" w:rsidP="001D33DD">
            <w:pPr>
              <w:jc w:val="center"/>
              <w:rPr>
                <w:rFonts w:ascii="Arial" w:hAnsi="Arial" w:cs="Arial"/>
                <w:sz w:val="21"/>
                <w:szCs w:val="21"/>
              </w:rPr>
            </w:pPr>
            <w:r w:rsidRPr="009F3DF1">
              <w:rPr>
                <w:rFonts w:ascii="Arial" w:hAnsi="Arial" w:cs="Arial"/>
                <w:sz w:val="21"/>
                <w:szCs w:val="21"/>
              </w:rPr>
              <w:t>1 971</w:t>
            </w:r>
          </w:p>
        </w:tc>
        <w:tc>
          <w:tcPr>
            <w:tcW w:w="1109" w:type="dxa"/>
            <w:vAlign w:val="center"/>
          </w:tcPr>
          <w:p w:rsidR="001D33DD" w:rsidRPr="009F3DF1" w:rsidRDefault="001D33DD" w:rsidP="001D33DD">
            <w:pPr>
              <w:jc w:val="center"/>
              <w:rPr>
                <w:rFonts w:ascii="Arial" w:hAnsi="Arial" w:cs="Arial"/>
                <w:sz w:val="21"/>
                <w:szCs w:val="21"/>
              </w:rPr>
            </w:pPr>
            <w:r w:rsidRPr="009F3DF1">
              <w:rPr>
                <w:rFonts w:ascii="Arial" w:hAnsi="Arial" w:cs="Arial"/>
                <w:sz w:val="21"/>
                <w:szCs w:val="21"/>
              </w:rPr>
              <w:t xml:space="preserve"> 2057</w:t>
            </w:r>
          </w:p>
        </w:tc>
        <w:tc>
          <w:tcPr>
            <w:tcW w:w="1110" w:type="dxa"/>
            <w:vAlign w:val="center"/>
          </w:tcPr>
          <w:p w:rsidR="001D33DD" w:rsidRPr="009F3DF1" w:rsidRDefault="001D33DD" w:rsidP="001D33DD">
            <w:pPr>
              <w:jc w:val="center"/>
              <w:rPr>
                <w:rFonts w:ascii="Arial" w:hAnsi="Arial" w:cs="Arial"/>
                <w:sz w:val="21"/>
                <w:szCs w:val="21"/>
              </w:rPr>
            </w:pPr>
            <w:r w:rsidRPr="009F3DF1">
              <w:rPr>
                <w:rFonts w:ascii="Arial" w:hAnsi="Arial" w:cs="Arial"/>
                <w:sz w:val="21"/>
                <w:szCs w:val="21"/>
              </w:rPr>
              <w:t>2 114</w:t>
            </w:r>
          </w:p>
        </w:tc>
      </w:tr>
      <w:tr w:rsidR="001D33DD" w:rsidRPr="009F3DF1" w:rsidTr="00F36D60">
        <w:trPr>
          <w:trHeight w:val="499"/>
        </w:trPr>
        <w:tc>
          <w:tcPr>
            <w:tcW w:w="2404" w:type="dxa"/>
            <w:vAlign w:val="center"/>
          </w:tcPr>
          <w:p w:rsidR="001D33DD" w:rsidRPr="009F3DF1" w:rsidRDefault="001D33DD" w:rsidP="001D33DD">
            <w:pPr>
              <w:rPr>
                <w:rFonts w:ascii="Arial" w:hAnsi="Arial" w:cs="Arial"/>
                <w:sz w:val="21"/>
                <w:szCs w:val="21"/>
              </w:rPr>
            </w:pPr>
            <w:r w:rsidRPr="009F3DF1">
              <w:rPr>
                <w:rFonts w:ascii="Arial" w:hAnsi="Arial" w:cs="Arial"/>
                <w:sz w:val="21"/>
                <w:szCs w:val="21"/>
              </w:rPr>
              <w:t>Dobre Miasto – obszar wiejski</w:t>
            </w:r>
          </w:p>
        </w:tc>
        <w:tc>
          <w:tcPr>
            <w:tcW w:w="1109" w:type="dxa"/>
            <w:vAlign w:val="center"/>
          </w:tcPr>
          <w:p w:rsidR="001D33DD" w:rsidRPr="009F3DF1" w:rsidRDefault="001D33DD" w:rsidP="001D33DD">
            <w:pPr>
              <w:jc w:val="center"/>
              <w:rPr>
                <w:rFonts w:ascii="Arial" w:hAnsi="Arial" w:cs="Arial"/>
                <w:sz w:val="21"/>
                <w:szCs w:val="21"/>
              </w:rPr>
            </w:pPr>
            <w:r w:rsidRPr="009F3DF1">
              <w:rPr>
                <w:rFonts w:ascii="Arial" w:hAnsi="Arial" w:cs="Arial"/>
                <w:sz w:val="21"/>
                <w:szCs w:val="21"/>
              </w:rPr>
              <w:t>685</w:t>
            </w:r>
          </w:p>
        </w:tc>
        <w:tc>
          <w:tcPr>
            <w:tcW w:w="1109" w:type="dxa"/>
            <w:vAlign w:val="center"/>
          </w:tcPr>
          <w:p w:rsidR="001D33DD" w:rsidRPr="009F3DF1" w:rsidRDefault="001D33DD" w:rsidP="001D33DD">
            <w:pPr>
              <w:jc w:val="center"/>
              <w:rPr>
                <w:rFonts w:ascii="Arial" w:hAnsi="Arial" w:cs="Arial"/>
                <w:sz w:val="21"/>
                <w:szCs w:val="21"/>
              </w:rPr>
            </w:pPr>
            <w:r w:rsidRPr="009F3DF1">
              <w:rPr>
                <w:rFonts w:ascii="Arial" w:hAnsi="Arial" w:cs="Arial"/>
                <w:sz w:val="21"/>
                <w:szCs w:val="21"/>
              </w:rPr>
              <w:t>695</w:t>
            </w:r>
          </w:p>
        </w:tc>
        <w:tc>
          <w:tcPr>
            <w:tcW w:w="1110" w:type="dxa"/>
            <w:vAlign w:val="center"/>
          </w:tcPr>
          <w:p w:rsidR="001D33DD" w:rsidRPr="009F3DF1" w:rsidRDefault="001D33DD" w:rsidP="001D33DD">
            <w:pPr>
              <w:jc w:val="center"/>
              <w:rPr>
                <w:rFonts w:ascii="Arial" w:hAnsi="Arial" w:cs="Arial"/>
                <w:sz w:val="21"/>
                <w:szCs w:val="21"/>
              </w:rPr>
            </w:pPr>
            <w:r w:rsidRPr="009F3DF1">
              <w:rPr>
                <w:rFonts w:ascii="Arial" w:hAnsi="Arial" w:cs="Arial"/>
                <w:sz w:val="21"/>
                <w:szCs w:val="21"/>
              </w:rPr>
              <w:t>701</w:t>
            </w:r>
          </w:p>
        </w:tc>
        <w:tc>
          <w:tcPr>
            <w:tcW w:w="1109" w:type="dxa"/>
            <w:vAlign w:val="center"/>
          </w:tcPr>
          <w:p w:rsidR="001D33DD" w:rsidRPr="009F3DF1" w:rsidRDefault="001D33DD" w:rsidP="001D33DD">
            <w:pPr>
              <w:jc w:val="center"/>
              <w:rPr>
                <w:rFonts w:ascii="Arial" w:hAnsi="Arial" w:cs="Arial"/>
                <w:sz w:val="21"/>
                <w:szCs w:val="21"/>
              </w:rPr>
            </w:pPr>
            <w:r w:rsidRPr="009F3DF1">
              <w:rPr>
                <w:rFonts w:ascii="Arial" w:hAnsi="Arial" w:cs="Arial"/>
                <w:sz w:val="21"/>
                <w:szCs w:val="21"/>
              </w:rPr>
              <w:t>717</w:t>
            </w:r>
          </w:p>
        </w:tc>
        <w:tc>
          <w:tcPr>
            <w:tcW w:w="1109" w:type="dxa"/>
            <w:vAlign w:val="center"/>
          </w:tcPr>
          <w:p w:rsidR="001D33DD" w:rsidRPr="009F3DF1" w:rsidRDefault="001D33DD" w:rsidP="001D33DD">
            <w:pPr>
              <w:jc w:val="center"/>
              <w:rPr>
                <w:rFonts w:ascii="Arial" w:hAnsi="Arial" w:cs="Arial"/>
                <w:sz w:val="21"/>
                <w:szCs w:val="21"/>
              </w:rPr>
            </w:pPr>
            <w:r w:rsidRPr="009F3DF1">
              <w:rPr>
                <w:rFonts w:ascii="Arial" w:hAnsi="Arial" w:cs="Arial"/>
                <w:sz w:val="21"/>
                <w:szCs w:val="21"/>
              </w:rPr>
              <w:t>749</w:t>
            </w:r>
          </w:p>
        </w:tc>
        <w:tc>
          <w:tcPr>
            <w:tcW w:w="1110" w:type="dxa"/>
            <w:vAlign w:val="center"/>
          </w:tcPr>
          <w:p w:rsidR="001D33DD" w:rsidRPr="009F3DF1" w:rsidRDefault="001D33DD" w:rsidP="001D33DD">
            <w:pPr>
              <w:jc w:val="center"/>
              <w:rPr>
                <w:rFonts w:ascii="Arial" w:hAnsi="Arial" w:cs="Arial"/>
                <w:sz w:val="21"/>
                <w:szCs w:val="21"/>
              </w:rPr>
            </w:pPr>
            <w:r w:rsidRPr="009F3DF1">
              <w:rPr>
                <w:rFonts w:ascii="Arial" w:hAnsi="Arial" w:cs="Arial"/>
                <w:sz w:val="21"/>
                <w:szCs w:val="21"/>
              </w:rPr>
              <w:t>778</w:t>
            </w:r>
          </w:p>
        </w:tc>
      </w:tr>
    </w:tbl>
    <w:p w:rsidR="00DB640D" w:rsidRDefault="00DB640D" w:rsidP="000067AD">
      <w:pPr>
        <w:spacing w:line="240" w:lineRule="auto"/>
        <w:jc w:val="both"/>
        <w:rPr>
          <w:rFonts w:ascii="Arial" w:hAnsi="Arial" w:cs="Arial"/>
          <w:sz w:val="20"/>
        </w:rPr>
      </w:pPr>
      <w:r w:rsidRPr="00D8105B">
        <w:rPr>
          <w:rFonts w:ascii="Arial" w:hAnsi="Arial" w:cs="Arial"/>
          <w:sz w:val="20"/>
        </w:rPr>
        <w:t xml:space="preserve">Źródło: </w:t>
      </w:r>
      <w:r w:rsidR="00D13ABF">
        <w:rPr>
          <w:rFonts w:ascii="Arial" w:hAnsi="Arial" w:cs="Arial"/>
          <w:sz w:val="20"/>
        </w:rPr>
        <w:t>o</w:t>
      </w:r>
      <w:r w:rsidRPr="00D8105B">
        <w:rPr>
          <w:rFonts w:ascii="Arial" w:hAnsi="Arial" w:cs="Arial"/>
          <w:sz w:val="20"/>
        </w:rPr>
        <w:t xml:space="preserve">pracowanie własne na podstawie danych z </w:t>
      </w:r>
      <w:r w:rsidR="00767635">
        <w:rPr>
          <w:rFonts w:ascii="Arial" w:hAnsi="Arial" w:cs="Arial"/>
          <w:sz w:val="20"/>
        </w:rPr>
        <w:t>Banku Danych Lokalnych</w:t>
      </w:r>
    </w:p>
    <w:p w:rsidR="000067AD" w:rsidRDefault="00077CFE" w:rsidP="00787F94">
      <w:pPr>
        <w:spacing w:after="0" w:line="360" w:lineRule="auto"/>
        <w:ind w:firstLine="709"/>
        <w:jc w:val="both"/>
        <w:rPr>
          <w:rFonts w:ascii="Arial" w:hAnsi="Arial" w:cs="Arial"/>
        </w:rPr>
      </w:pPr>
      <w:r>
        <w:rPr>
          <w:rFonts w:ascii="Arial" w:hAnsi="Arial" w:cs="Arial"/>
        </w:rPr>
        <w:t>Analizując zmiany struktury ludności w wieku przedprodukcyjnym na przestrzeni</w:t>
      </w:r>
      <w:r w:rsidR="0065731E">
        <w:rPr>
          <w:rFonts w:ascii="Arial" w:hAnsi="Arial" w:cs="Arial"/>
        </w:rPr>
        <w:t xml:space="preserve"> ostatnich</w:t>
      </w:r>
      <w:r>
        <w:rPr>
          <w:rFonts w:ascii="Arial" w:hAnsi="Arial" w:cs="Arial"/>
        </w:rPr>
        <w:t xml:space="preserve"> 6 lat należy zauważyć </w:t>
      </w:r>
      <w:r w:rsidR="0065731E">
        <w:rPr>
          <w:rFonts w:ascii="Arial" w:hAnsi="Arial" w:cs="Arial"/>
        </w:rPr>
        <w:t xml:space="preserve">jej </w:t>
      </w:r>
      <w:r>
        <w:rPr>
          <w:rFonts w:ascii="Arial" w:hAnsi="Arial" w:cs="Arial"/>
        </w:rPr>
        <w:t>tendencję spadkową</w:t>
      </w:r>
      <w:r w:rsidR="0065731E">
        <w:rPr>
          <w:rFonts w:ascii="Arial" w:hAnsi="Arial" w:cs="Arial"/>
        </w:rPr>
        <w:t xml:space="preserve">. Ludność w wieku przedprodukcyjnym </w:t>
      </w:r>
      <w:r w:rsidR="004C51B1" w:rsidRPr="004C51B1">
        <w:rPr>
          <w:rFonts w:ascii="Arial" w:hAnsi="Arial" w:cs="Arial"/>
        </w:rPr>
        <w:t xml:space="preserve"> zmalała o </w:t>
      </w:r>
      <w:r w:rsidR="00787F94">
        <w:rPr>
          <w:rFonts w:ascii="Arial" w:hAnsi="Arial" w:cs="Arial"/>
        </w:rPr>
        <w:t>200</w:t>
      </w:r>
      <w:r w:rsidR="004C51B1" w:rsidRPr="004C51B1">
        <w:rPr>
          <w:rFonts w:ascii="Arial" w:hAnsi="Arial" w:cs="Arial"/>
        </w:rPr>
        <w:t xml:space="preserve"> (z </w:t>
      </w:r>
      <w:r w:rsidR="00787F94">
        <w:rPr>
          <w:rFonts w:ascii="Arial" w:hAnsi="Arial" w:cs="Arial"/>
        </w:rPr>
        <w:t>3 203</w:t>
      </w:r>
      <w:r w:rsidR="004C51B1" w:rsidRPr="004C51B1">
        <w:rPr>
          <w:rFonts w:ascii="Arial" w:hAnsi="Arial" w:cs="Arial"/>
        </w:rPr>
        <w:t xml:space="preserve"> osób w 2010 r. do </w:t>
      </w:r>
      <w:r w:rsidR="00787F94">
        <w:rPr>
          <w:rFonts w:ascii="Arial" w:hAnsi="Arial" w:cs="Arial"/>
        </w:rPr>
        <w:t>3 003</w:t>
      </w:r>
      <w:r w:rsidR="004C51B1" w:rsidRPr="004C51B1">
        <w:rPr>
          <w:rFonts w:ascii="Arial" w:hAnsi="Arial" w:cs="Arial"/>
        </w:rPr>
        <w:t xml:space="preserve"> osób w 2015 r.)</w:t>
      </w:r>
      <w:r w:rsidR="004C51B1">
        <w:rPr>
          <w:rFonts w:ascii="Arial" w:hAnsi="Arial" w:cs="Arial"/>
        </w:rPr>
        <w:t xml:space="preserve">. Związane jest to zmniejszającą się liczbą zawierania małżeństw w roku – z </w:t>
      </w:r>
      <w:r w:rsidR="00787F94">
        <w:rPr>
          <w:rFonts w:ascii="Arial" w:hAnsi="Arial" w:cs="Arial"/>
        </w:rPr>
        <w:t xml:space="preserve">72 (w tym mieście 50) </w:t>
      </w:r>
      <w:r w:rsidR="004C51B1">
        <w:rPr>
          <w:rFonts w:ascii="Arial" w:hAnsi="Arial" w:cs="Arial"/>
        </w:rPr>
        <w:t xml:space="preserve">w 2010 r. do </w:t>
      </w:r>
      <w:r w:rsidR="00787F94">
        <w:rPr>
          <w:rFonts w:ascii="Arial" w:hAnsi="Arial" w:cs="Arial"/>
        </w:rPr>
        <w:t>63 (w tym mieście 42)</w:t>
      </w:r>
      <w:r w:rsidR="004C51B1">
        <w:rPr>
          <w:rFonts w:ascii="Arial" w:hAnsi="Arial" w:cs="Arial"/>
        </w:rPr>
        <w:t xml:space="preserve"> w 2014 r.</w:t>
      </w:r>
      <w:r w:rsidR="000736B2">
        <w:rPr>
          <w:rFonts w:ascii="Arial" w:hAnsi="Arial" w:cs="Arial"/>
        </w:rPr>
        <w:t xml:space="preserve"> </w:t>
      </w:r>
      <w:r w:rsidR="00787F94" w:rsidRPr="00787F94">
        <w:rPr>
          <w:rFonts w:ascii="Arial" w:hAnsi="Arial" w:cs="Arial"/>
        </w:rPr>
        <w:t xml:space="preserve">Wynika to przede wszystkim </w:t>
      </w:r>
      <w:r w:rsidR="009F4F11">
        <w:rPr>
          <w:rFonts w:ascii="Arial" w:hAnsi="Arial" w:cs="Arial"/>
        </w:rPr>
        <w:br/>
      </w:r>
      <w:r w:rsidR="00787F94" w:rsidRPr="00787F94">
        <w:rPr>
          <w:rFonts w:ascii="Arial" w:hAnsi="Arial" w:cs="Arial"/>
        </w:rPr>
        <w:t>z przemian zachodzących w sferze społeczno-ekonomicznej, nie tylko na omawianym terenie, ale również w całym kraju.</w:t>
      </w:r>
      <w:r w:rsidR="000736B2">
        <w:rPr>
          <w:rFonts w:ascii="Arial" w:hAnsi="Arial" w:cs="Arial"/>
        </w:rPr>
        <w:t xml:space="preserve"> </w:t>
      </w:r>
      <w:r w:rsidR="00787F94">
        <w:rPr>
          <w:rFonts w:ascii="Arial" w:hAnsi="Arial" w:cs="Arial"/>
        </w:rPr>
        <w:t xml:space="preserve">Konsekwencją odłożenie decyzji o małżeństwie </w:t>
      </w:r>
      <w:r w:rsidR="000736B2">
        <w:rPr>
          <w:rFonts w:ascii="Arial" w:hAnsi="Arial" w:cs="Arial"/>
        </w:rPr>
        <w:t xml:space="preserve">jest tzw. „depresja </w:t>
      </w:r>
      <w:r w:rsidR="000736B2">
        <w:rPr>
          <w:rFonts w:ascii="Arial" w:hAnsi="Arial" w:cs="Arial"/>
        </w:rPr>
        <w:lastRenderedPageBreak/>
        <w:t xml:space="preserve">urodzeniowa”. </w:t>
      </w:r>
      <w:r w:rsidR="00787F94">
        <w:rPr>
          <w:rFonts w:ascii="Arial" w:hAnsi="Arial" w:cs="Arial"/>
        </w:rPr>
        <w:t>Zgodnie Tabelą</w:t>
      </w:r>
      <w:r w:rsidR="000736B2">
        <w:rPr>
          <w:rFonts w:ascii="Arial" w:hAnsi="Arial" w:cs="Arial"/>
        </w:rPr>
        <w:t xml:space="preserve"> </w:t>
      </w:r>
      <w:r>
        <w:rPr>
          <w:rFonts w:ascii="Arial" w:hAnsi="Arial" w:cs="Arial"/>
        </w:rPr>
        <w:t xml:space="preserve">nr </w:t>
      </w:r>
      <w:r w:rsidR="00137282">
        <w:rPr>
          <w:rFonts w:ascii="Arial" w:hAnsi="Arial" w:cs="Arial"/>
        </w:rPr>
        <w:t xml:space="preserve">3 </w:t>
      </w:r>
      <w:r w:rsidR="000736B2">
        <w:rPr>
          <w:rFonts w:ascii="Arial" w:hAnsi="Arial" w:cs="Arial"/>
        </w:rPr>
        <w:t xml:space="preserve">nastąpił spadek urodzeń – ze </w:t>
      </w:r>
      <w:r w:rsidR="00137282">
        <w:rPr>
          <w:rFonts w:ascii="Arial" w:hAnsi="Arial" w:cs="Arial"/>
        </w:rPr>
        <w:t>182</w:t>
      </w:r>
      <w:r w:rsidR="000736B2">
        <w:rPr>
          <w:rFonts w:ascii="Arial" w:hAnsi="Arial" w:cs="Arial"/>
        </w:rPr>
        <w:t xml:space="preserve"> w 2010 r. </w:t>
      </w:r>
      <w:r w:rsidR="00F5214B">
        <w:rPr>
          <w:rFonts w:ascii="Arial" w:hAnsi="Arial" w:cs="Arial"/>
        </w:rPr>
        <w:br/>
      </w:r>
      <w:r w:rsidR="000736B2">
        <w:rPr>
          <w:rFonts w:ascii="Arial" w:hAnsi="Arial" w:cs="Arial"/>
        </w:rPr>
        <w:t>do 1</w:t>
      </w:r>
      <w:r w:rsidR="00137282">
        <w:rPr>
          <w:rFonts w:ascii="Arial" w:hAnsi="Arial" w:cs="Arial"/>
        </w:rPr>
        <w:t>5</w:t>
      </w:r>
      <w:r w:rsidR="000736B2">
        <w:rPr>
          <w:rFonts w:ascii="Arial" w:hAnsi="Arial" w:cs="Arial"/>
        </w:rPr>
        <w:t>8 w 2014 r.</w:t>
      </w:r>
    </w:p>
    <w:p w:rsidR="000736B2" w:rsidRPr="004C51B1" w:rsidRDefault="00696204" w:rsidP="00690028">
      <w:pPr>
        <w:spacing w:after="0" w:line="360" w:lineRule="auto"/>
        <w:ind w:firstLine="709"/>
        <w:jc w:val="both"/>
        <w:rPr>
          <w:rFonts w:ascii="Arial" w:hAnsi="Arial" w:cs="Arial"/>
        </w:rPr>
      </w:pPr>
      <w:r>
        <w:rPr>
          <w:rFonts w:ascii="Arial" w:hAnsi="Arial" w:cs="Arial"/>
        </w:rPr>
        <w:t xml:space="preserve">Kolejnym procesem </w:t>
      </w:r>
      <w:r w:rsidR="008F27CB">
        <w:rPr>
          <w:rFonts w:ascii="Arial" w:hAnsi="Arial" w:cs="Arial"/>
        </w:rPr>
        <w:t>demograficznym</w:t>
      </w:r>
      <w:r w:rsidR="0065731E">
        <w:rPr>
          <w:rFonts w:ascii="Arial" w:hAnsi="Arial" w:cs="Arial"/>
        </w:rPr>
        <w:t xml:space="preserve"> </w:t>
      </w:r>
      <w:r w:rsidR="000736B2">
        <w:rPr>
          <w:rFonts w:ascii="Arial" w:hAnsi="Arial" w:cs="Arial"/>
        </w:rPr>
        <w:t xml:space="preserve">zachodzącym na terenie </w:t>
      </w:r>
      <w:r w:rsidR="00787F94">
        <w:rPr>
          <w:rFonts w:ascii="Arial" w:hAnsi="Arial" w:cs="Arial"/>
        </w:rPr>
        <w:t>gminy Dobre Miasto</w:t>
      </w:r>
      <w:r w:rsidR="000736B2">
        <w:rPr>
          <w:rFonts w:ascii="Arial" w:hAnsi="Arial" w:cs="Arial"/>
        </w:rPr>
        <w:t xml:space="preserve"> jest </w:t>
      </w:r>
      <w:r w:rsidR="008F27CB">
        <w:rPr>
          <w:rFonts w:ascii="Arial" w:hAnsi="Arial" w:cs="Arial"/>
        </w:rPr>
        <w:t>wzrost</w:t>
      </w:r>
      <w:r w:rsidR="000736B2">
        <w:rPr>
          <w:rFonts w:ascii="Arial" w:hAnsi="Arial" w:cs="Arial"/>
        </w:rPr>
        <w:t xml:space="preserve"> przeciętnej długości życia.</w:t>
      </w:r>
      <w:r>
        <w:rPr>
          <w:rFonts w:ascii="Arial" w:hAnsi="Arial" w:cs="Arial"/>
        </w:rPr>
        <w:t xml:space="preserve"> </w:t>
      </w:r>
      <w:r w:rsidR="000736B2" w:rsidRPr="00FC333F">
        <w:rPr>
          <w:rFonts w:ascii="Arial" w:hAnsi="Arial" w:cs="Arial"/>
        </w:rPr>
        <w:t>Przy malejącej liczbie urodzeń powoduje to wzrost ludności</w:t>
      </w:r>
      <w:r w:rsidR="000736B2">
        <w:rPr>
          <w:rFonts w:ascii="Arial" w:hAnsi="Arial" w:cs="Arial"/>
        </w:rPr>
        <w:t xml:space="preserve"> </w:t>
      </w:r>
      <w:r w:rsidR="000736B2" w:rsidRPr="00FC333F">
        <w:rPr>
          <w:rFonts w:ascii="Arial" w:hAnsi="Arial" w:cs="Arial"/>
        </w:rPr>
        <w:t>i udziału osób w wieku poprodukcyjnym w ogóle populacji</w:t>
      </w:r>
      <w:r w:rsidR="000736B2">
        <w:rPr>
          <w:rFonts w:ascii="Arial" w:hAnsi="Arial" w:cs="Arial"/>
        </w:rPr>
        <w:t xml:space="preserve"> – </w:t>
      </w:r>
      <w:r w:rsidR="00787F94">
        <w:rPr>
          <w:rFonts w:ascii="Arial" w:hAnsi="Arial" w:cs="Arial"/>
        </w:rPr>
        <w:t xml:space="preserve">2 </w:t>
      </w:r>
      <w:r w:rsidR="00137282">
        <w:rPr>
          <w:rFonts w:ascii="Arial" w:hAnsi="Arial" w:cs="Arial"/>
        </w:rPr>
        <w:t>407</w:t>
      </w:r>
      <w:r w:rsidR="000736B2">
        <w:rPr>
          <w:rFonts w:ascii="Arial" w:hAnsi="Arial" w:cs="Arial"/>
        </w:rPr>
        <w:t xml:space="preserve"> osób w 2010 r. do </w:t>
      </w:r>
      <w:r w:rsidR="00787F94">
        <w:rPr>
          <w:rFonts w:ascii="Arial" w:hAnsi="Arial" w:cs="Arial"/>
        </w:rPr>
        <w:t>2 892</w:t>
      </w:r>
      <w:r w:rsidR="000736B2">
        <w:rPr>
          <w:rFonts w:ascii="Arial" w:hAnsi="Arial" w:cs="Arial"/>
        </w:rPr>
        <w:t xml:space="preserve"> w 2015 r. </w:t>
      </w:r>
      <w:r w:rsidR="000736B2" w:rsidRPr="00FC333F">
        <w:rPr>
          <w:rFonts w:ascii="Arial" w:hAnsi="Arial" w:cs="Arial"/>
        </w:rPr>
        <w:t xml:space="preserve">Konsekwencje procesu starzenia się </w:t>
      </w:r>
      <w:r w:rsidR="00263768">
        <w:rPr>
          <w:rFonts w:ascii="Arial" w:hAnsi="Arial" w:cs="Arial"/>
        </w:rPr>
        <w:t>mieszkańców</w:t>
      </w:r>
      <w:r w:rsidR="000736B2" w:rsidRPr="00FC333F">
        <w:rPr>
          <w:rFonts w:ascii="Arial" w:hAnsi="Arial" w:cs="Arial"/>
        </w:rPr>
        <w:t xml:space="preserve"> będą występować </w:t>
      </w:r>
      <w:r w:rsidR="00F5214B">
        <w:rPr>
          <w:rFonts w:ascii="Arial" w:hAnsi="Arial" w:cs="Arial"/>
        </w:rPr>
        <w:br/>
      </w:r>
      <w:r w:rsidR="000736B2" w:rsidRPr="00FC333F">
        <w:rPr>
          <w:rFonts w:ascii="Arial" w:hAnsi="Arial" w:cs="Arial"/>
        </w:rPr>
        <w:t>w obszarze polityki społecznej i edukacji. Ponadto spowoduje to wzrost świadczeń zdrowotnych oraz pomocy społecznej.</w:t>
      </w:r>
    </w:p>
    <w:p w:rsidR="004B108B" w:rsidRPr="00757ACA" w:rsidRDefault="004B108B" w:rsidP="00696204">
      <w:pPr>
        <w:spacing w:before="240" w:after="0" w:line="360" w:lineRule="auto"/>
        <w:jc w:val="both"/>
        <w:rPr>
          <w:rFonts w:ascii="Arial" w:hAnsi="Arial" w:cs="Arial"/>
          <w:b/>
          <w:sz w:val="24"/>
          <w:u w:val="single"/>
        </w:rPr>
      </w:pPr>
      <w:r w:rsidRPr="00757ACA">
        <w:rPr>
          <w:rFonts w:ascii="Arial" w:hAnsi="Arial" w:cs="Arial"/>
          <w:b/>
          <w:sz w:val="24"/>
          <w:u w:val="single"/>
        </w:rPr>
        <w:t>Bezrobocie</w:t>
      </w:r>
    </w:p>
    <w:p w:rsidR="003330B2" w:rsidRDefault="00DB0C28" w:rsidP="003330B2">
      <w:pPr>
        <w:spacing w:after="0" w:line="360" w:lineRule="auto"/>
        <w:ind w:firstLine="709"/>
        <w:jc w:val="both"/>
        <w:rPr>
          <w:rFonts w:ascii="Arial" w:hAnsi="Arial" w:cs="Arial"/>
        </w:rPr>
      </w:pPr>
      <w:r w:rsidRPr="00DB0C28">
        <w:rPr>
          <w:rFonts w:ascii="Arial" w:hAnsi="Arial" w:cs="Arial"/>
          <w:color w:val="000000"/>
          <w:szCs w:val="21"/>
          <w:shd w:val="clear" w:color="auto" w:fill="FFFFFF"/>
        </w:rPr>
        <w:t>Bezrobocie w Dobrym Mieście wynosiło w 2014</w:t>
      </w:r>
      <w:r>
        <w:rPr>
          <w:rStyle w:val="Odwoanieprzypisudolnego"/>
          <w:rFonts w:ascii="Arial" w:hAnsi="Arial" w:cs="Arial"/>
          <w:color w:val="000000"/>
          <w:szCs w:val="21"/>
          <w:shd w:val="clear" w:color="auto" w:fill="FFFFFF"/>
        </w:rPr>
        <w:footnoteReference w:id="8"/>
      </w:r>
      <w:r w:rsidRPr="00DB0C28">
        <w:rPr>
          <w:rFonts w:ascii="Arial" w:hAnsi="Arial" w:cs="Arial"/>
          <w:color w:val="000000"/>
          <w:szCs w:val="21"/>
          <w:shd w:val="clear" w:color="auto" w:fill="FFFFFF"/>
        </w:rPr>
        <w:t xml:space="preserve"> roku</w:t>
      </w:r>
      <w:r w:rsidRPr="00DB0C28">
        <w:rPr>
          <w:rStyle w:val="apple-converted-space"/>
          <w:rFonts w:ascii="Arial" w:hAnsi="Arial" w:cs="Arial"/>
          <w:color w:val="000000"/>
          <w:szCs w:val="21"/>
          <w:shd w:val="clear" w:color="auto" w:fill="FFFFFF"/>
        </w:rPr>
        <w:t> </w:t>
      </w:r>
      <w:r w:rsidRPr="00DB0C28">
        <w:rPr>
          <w:rFonts w:ascii="Arial" w:hAnsi="Arial" w:cs="Arial"/>
          <w:bCs/>
          <w:color w:val="000000"/>
          <w:szCs w:val="21"/>
        </w:rPr>
        <w:t>34,0%</w:t>
      </w:r>
      <w:r w:rsidRPr="00DB0C28">
        <w:rPr>
          <w:rStyle w:val="apple-converted-space"/>
          <w:rFonts w:ascii="Arial" w:hAnsi="Arial" w:cs="Arial"/>
          <w:color w:val="000000"/>
          <w:szCs w:val="21"/>
          <w:shd w:val="clear" w:color="auto" w:fill="FFFFFF"/>
        </w:rPr>
        <w:t> </w:t>
      </w:r>
      <w:r w:rsidRPr="00DB0C28">
        <w:rPr>
          <w:rFonts w:ascii="Arial" w:hAnsi="Arial" w:cs="Arial"/>
          <w:color w:val="000000"/>
          <w:szCs w:val="21"/>
          <w:shd w:val="clear" w:color="auto" w:fill="FFFFFF"/>
        </w:rPr>
        <w:t>(</w:t>
      </w:r>
      <w:r w:rsidRPr="00DB0C28">
        <w:rPr>
          <w:rFonts w:ascii="Arial" w:hAnsi="Arial" w:cs="Arial"/>
          <w:bCs/>
          <w:color w:val="000000"/>
          <w:szCs w:val="21"/>
        </w:rPr>
        <w:t>34,5%</w:t>
      </w:r>
      <w:r w:rsidRPr="00DB0C28">
        <w:rPr>
          <w:rStyle w:val="apple-converted-space"/>
          <w:rFonts w:ascii="Arial" w:hAnsi="Arial" w:cs="Arial"/>
          <w:color w:val="000000"/>
          <w:szCs w:val="21"/>
          <w:shd w:val="clear" w:color="auto" w:fill="FFFFFF"/>
        </w:rPr>
        <w:t> </w:t>
      </w:r>
      <w:r w:rsidRPr="00DB0C28">
        <w:rPr>
          <w:rFonts w:ascii="Arial" w:hAnsi="Arial" w:cs="Arial"/>
          <w:color w:val="000000"/>
          <w:szCs w:val="21"/>
          <w:shd w:val="clear" w:color="auto" w:fill="FFFFFF"/>
        </w:rPr>
        <w:t>wśród kobiet i</w:t>
      </w:r>
      <w:r w:rsidRPr="00DB0C28">
        <w:rPr>
          <w:rStyle w:val="apple-converted-space"/>
          <w:rFonts w:ascii="Arial" w:hAnsi="Arial" w:cs="Arial"/>
          <w:color w:val="000000"/>
          <w:szCs w:val="21"/>
          <w:shd w:val="clear" w:color="auto" w:fill="FFFFFF"/>
        </w:rPr>
        <w:t> </w:t>
      </w:r>
      <w:r w:rsidRPr="00DB0C28">
        <w:rPr>
          <w:rFonts w:ascii="Arial" w:hAnsi="Arial" w:cs="Arial"/>
          <w:bCs/>
          <w:color w:val="000000"/>
          <w:szCs w:val="21"/>
        </w:rPr>
        <w:t>33,5%</w:t>
      </w:r>
      <w:r w:rsidRPr="00DB0C28">
        <w:rPr>
          <w:rStyle w:val="apple-converted-space"/>
          <w:rFonts w:ascii="Arial" w:hAnsi="Arial" w:cs="Arial"/>
          <w:color w:val="000000"/>
          <w:szCs w:val="21"/>
          <w:shd w:val="clear" w:color="auto" w:fill="FFFFFF"/>
        </w:rPr>
        <w:t> </w:t>
      </w:r>
      <w:r w:rsidRPr="00DB0C28">
        <w:rPr>
          <w:rFonts w:ascii="Arial" w:hAnsi="Arial" w:cs="Arial"/>
          <w:color w:val="000000"/>
          <w:szCs w:val="21"/>
          <w:shd w:val="clear" w:color="auto" w:fill="FFFFFF"/>
        </w:rPr>
        <w:t>wśród mężczyzn).</w:t>
      </w:r>
      <w:r w:rsidRPr="00DB0C28">
        <w:rPr>
          <w:rFonts w:ascii="Verdana" w:hAnsi="Verdana"/>
          <w:color w:val="000000"/>
          <w:szCs w:val="21"/>
          <w:shd w:val="clear" w:color="auto" w:fill="FFFFFF"/>
        </w:rPr>
        <w:t xml:space="preserve"> </w:t>
      </w:r>
      <w:r w:rsidR="003330B2" w:rsidRPr="003330B2">
        <w:rPr>
          <w:rFonts w:ascii="Arial" w:hAnsi="Arial" w:cs="Arial"/>
        </w:rPr>
        <w:t>Jest to </w:t>
      </w:r>
      <w:r>
        <w:rPr>
          <w:rFonts w:ascii="Arial" w:hAnsi="Arial" w:cs="Arial"/>
          <w:bCs/>
        </w:rPr>
        <w:t>znacznie</w:t>
      </w:r>
      <w:r w:rsidR="003330B2" w:rsidRPr="003330B2">
        <w:rPr>
          <w:rFonts w:ascii="Arial" w:hAnsi="Arial" w:cs="Arial"/>
          <w:bCs/>
        </w:rPr>
        <w:t xml:space="preserve"> więcej od</w:t>
      </w:r>
      <w:r w:rsidR="003330B2" w:rsidRPr="003330B2">
        <w:rPr>
          <w:rFonts w:ascii="Arial" w:hAnsi="Arial" w:cs="Arial"/>
        </w:rPr>
        <w:t> stopy bezrobocia dla województwa warmińsko-mazurskiego</w:t>
      </w:r>
      <w:r w:rsidR="003330B2">
        <w:rPr>
          <w:rFonts w:ascii="Arial" w:hAnsi="Arial" w:cs="Arial"/>
        </w:rPr>
        <w:t xml:space="preserve"> (18,7%)</w:t>
      </w:r>
      <w:r w:rsidR="003330B2" w:rsidRPr="003330B2">
        <w:rPr>
          <w:rFonts w:ascii="Arial" w:hAnsi="Arial" w:cs="Arial"/>
        </w:rPr>
        <w:t xml:space="preserve"> oraz </w:t>
      </w:r>
      <w:r w:rsidR="003330B2" w:rsidRPr="003330B2">
        <w:rPr>
          <w:rFonts w:ascii="Arial" w:hAnsi="Arial" w:cs="Arial"/>
          <w:bCs/>
        </w:rPr>
        <w:t xml:space="preserve"> od</w:t>
      </w:r>
      <w:r w:rsidR="003330B2" w:rsidRPr="003330B2">
        <w:rPr>
          <w:rFonts w:ascii="Arial" w:hAnsi="Arial" w:cs="Arial"/>
        </w:rPr>
        <w:t> stopy bezrobocia dla całej Polski</w:t>
      </w:r>
      <w:r w:rsidR="00F42FDC">
        <w:rPr>
          <w:rFonts w:ascii="Arial" w:hAnsi="Arial" w:cs="Arial"/>
        </w:rPr>
        <w:t xml:space="preserve"> (11,4%)</w:t>
      </w:r>
      <w:r w:rsidR="003330B2" w:rsidRPr="003330B2">
        <w:rPr>
          <w:rFonts w:ascii="Arial" w:hAnsi="Arial" w:cs="Arial"/>
        </w:rPr>
        <w:t>.</w:t>
      </w:r>
    </w:p>
    <w:p w:rsidR="00042AFD" w:rsidRDefault="00042AFD" w:rsidP="00042AFD">
      <w:pPr>
        <w:spacing w:line="360" w:lineRule="auto"/>
        <w:ind w:firstLine="709"/>
        <w:jc w:val="both"/>
        <w:rPr>
          <w:rFonts w:ascii="Arial" w:hAnsi="Arial" w:cs="Arial"/>
        </w:rPr>
      </w:pPr>
      <w:r>
        <w:rPr>
          <w:rFonts w:ascii="Arial" w:hAnsi="Arial" w:cs="Arial"/>
        </w:rPr>
        <w:t xml:space="preserve">W 2015 r. </w:t>
      </w:r>
      <w:r w:rsidRPr="00B97706">
        <w:rPr>
          <w:rFonts w:ascii="Arial" w:hAnsi="Arial" w:cs="Arial"/>
          <w:i/>
        </w:rPr>
        <w:t>udział bezrobotnych zarejestrowanych w liczbie ludności w wieku produkcyjnym</w:t>
      </w:r>
      <w:r>
        <w:rPr>
          <w:rFonts w:ascii="Arial" w:hAnsi="Arial" w:cs="Arial"/>
          <w:i/>
        </w:rPr>
        <w:t xml:space="preserve"> </w:t>
      </w:r>
      <w:r w:rsidRPr="00AE1E78">
        <w:rPr>
          <w:rFonts w:ascii="Arial" w:hAnsi="Arial" w:cs="Arial"/>
        </w:rPr>
        <w:t>wyniósł</w:t>
      </w:r>
      <w:r>
        <w:rPr>
          <w:rFonts w:ascii="Arial" w:hAnsi="Arial" w:cs="Arial"/>
          <w:i/>
        </w:rPr>
        <w:t xml:space="preserve"> </w:t>
      </w:r>
      <w:r>
        <w:rPr>
          <w:rFonts w:ascii="Arial" w:hAnsi="Arial" w:cs="Arial"/>
        </w:rPr>
        <w:t>9,15</w:t>
      </w:r>
      <w:r w:rsidRPr="00B97706">
        <w:rPr>
          <w:rFonts w:ascii="Arial" w:hAnsi="Arial" w:cs="Arial"/>
        </w:rPr>
        <w:t>%</w:t>
      </w:r>
      <w:r>
        <w:rPr>
          <w:rFonts w:ascii="Arial" w:hAnsi="Arial" w:cs="Arial"/>
        </w:rPr>
        <w:t>.</w:t>
      </w:r>
    </w:p>
    <w:p w:rsidR="00B97706" w:rsidRPr="00B97706" w:rsidRDefault="00B97706" w:rsidP="00B97706">
      <w:pPr>
        <w:spacing w:after="0" w:line="360" w:lineRule="auto"/>
        <w:ind w:firstLine="709"/>
        <w:jc w:val="both"/>
        <w:rPr>
          <w:rFonts w:ascii="Arial" w:hAnsi="Arial" w:cs="Arial"/>
        </w:rPr>
      </w:pPr>
      <w:r w:rsidRPr="00B97706">
        <w:rPr>
          <w:rFonts w:ascii="Arial" w:hAnsi="Arial" w:cs="Arial"/>
        </w:rPr>
        <w:t xml:space="preserve">Według danych Powiatowego Urzędu Pracy w </w:t>
      </w:r>
      <w:r w:rsidR="00DB0C28">
        <w:rPr>
          <w:rFonts w:ascii="Arial" w:hAnsi="Arial" w:cs="Arial"/>
        </w:rPr>
        <w:t>Olsztynie</w:t>
      </w:r>
      <w:r w:rsidRPr="00B97706">
        <w:rPr>
          <w:rFonts w:ascii="Arial" w:hAnsi="Arial" w:cs="Arial"/>
        </w:rPr>
        <w:t xml:space="preserve"> na koniec 201</w:t>
      </w:r>
      <w:r>
        <w:rPr>
          <w:rFonts w:ascii="Arial" w:hAnsi="Arial" w:cs="Arial"/>
        </w:rPr>
        <w:t>5</w:t>
      </w:r>
      <w:r w:rsidR="00DB0C28">
        <w:rPr>
          <w:rFonts w:ascii="Arial" w:hAnsi="Arial" w:cs="Arial"/>
        </w:rPr>
        <w:t xml:space="preserve"> </w:t>
      </w:r>
      <w:r w:rsidRPr="00B97706">
        <w:rPr>
          <w:rFonts w:ascii="Arial" w:hAnsi="Arial" w:cs="Arial"/>
        </w:rPr>
        <w:t xml:space="preserve">r. w </w:t>
      </w:r>
      <w:r w:rsidR="00DB0C28">
        <w:rPr>
          <w:rFonts w:ascii="Arial" w:hAnsi="Arial" w:cs="Arial"/>
        </w:rPr>
        <w:t>gminie Dobre Miasto</w:t>
      </w:r>
      <w:r w:rsidRPr="00B97706">
        <w:rPr>
          <w:rFonts w:ascii="Arial" w:hAnsi="Arial" w:cs="Arial"/>
        </w:rPr>
        <w:t xml:space="preserve"> zarejestrowanych było </w:t>
      </w:r>
      <w:r w:rsidR="00DB0C28">
        <w:rPr>
          <w:rFonts w:ascii="Arial" w:hAnsi="Arial" w:cs="Arial"/>
        </w:rPr>
        <w:t>935</w:t>
      </w:r>
      <w:r w:rsidRPr="00B97706">
        <w:rPr>
          <w:rFonts w:ascii="Arial" w:hAnsi="Arial" w:cs="Arial"/>
        </w:rPr>
        <w:t xml:space="preserve"> bezrobotnych, w tym </w:t>
      </w:r>
      <w:r w:rsidR="00DB0C28">
        <w:rPr>
          <w:rFonts w:ascii="Arial" w:hAnsi="Arial" w:cs="Arial"/>
        </w:rPr>
        <w:t>440</w:t>
      </w:r>
      <w:r w:rsidRPr="00B97706">
        <w:rPr>
          <w:rFonts w:ascii="Arial" w:hAnsi="Arial" w:cs="Arial"/>
        </w:rPr>
        <w:t xml:space="preserve"> kobiet</w:t>
      </w:r>
      <w:r>
        <w:rPr>
          <w:rFonts w:ascii="Arial" w:hAnsi="Arial" w:cs="Arial"/>
        </w:rPr>
        <w:t>y</w:t>
      </w:r>
      <w:r w:rsidRPr="00B97706">
        <w:rPr>
          <w:rFonts w:ascii="Arial" w:hAnsi="Arial" w:cs="Arial"/>
        </w:rPr>
        <w:t xml:space="preserve"> (</w:t>
      </w:r>
      <w:r w:rsidR="00DB0C28">
        <w:rPr>
          <w:rFonts w:ascii="Arial" w:hAnsi="Arial" w:cs="Arial"/>
        </w:rPr>
        <w:t>47,06</w:t>
      </w:r>
      <w:r w:rsidRPr="00B97706">
        <w:rPr>
          <w:rFonts w:ascii="Arial" w:hAnsi="Arial" w:cs="Arial"/>
        </w:rPr>
        <w:t xml:space="preserve">%). </w:t>
      </w:r>
    </w:p>
    <w:p w:rsidR="00042AFD" w:rsidRPr="00042AFD" w:rsidRDefault="00042AFD" w:rsidP="002C23D1">
      <w:pPr>
        <w:pStyle w:val="Legenda"/>
        <w:keepNext/>
        <w:spacing w:before="240" w:after="0"/>
        <w:jc w:val="both"/>
        <w:rPr>
          <w:rFonts w:ascii="Arial" w:hAnsi="Arial" w:cs="Arial"/>
          <w:color w:val="000000" w:themeColor="text1"/>
          <w:sz w:val="20"/>
        </w:rPr>
      </w:pPr>
      <w:bookmarkStart w:id="18" w:name="_Toc472671148"/>
      <w:r w:rsidRPr="00042AFD">
        <w:rPr>
          <w:rFonts w:ascii="Arial" w:hAnsi="Arial" w:cs="Arial"/>
          <w:color w:val="000000" w:themeColor="text1"/>
          <w:sz w:val="20"/>
        </w:rPr>
        <w:t xml:space="preserve">Wykres </w:t>
      </w:r>
      <w:r w:rsidR="00407A1F" w:rsidRPr="00042AFD">
        <w:rPr>
          <w:rFonts w:ascii="Arial" w:hAnsi="Arial" w:cs="Arial"/>
          <w:color w:val="000000" w:themeColor="text1"/>
          <w:sz w:val="20"/>
        </w:rPr>
        <w:fldChar w:fldCharType="begin"/>
      </w:r>
      <w:r w:rsidRPr="00042AFD">
        <w:rPr>
          <w:rFonts w:ascii="Arial" w:hAnsi="Arial" w:cs="Arial"/>
          <w:color w:val="000000" w:themeColor="text1"/>
          <w:sz w:val="20"/>
        </w:rPr>
        <w:instrText xml:space="preserve"> SEQ Wykres \* ARABIC </w:instrText>
      </w:r>
      <w:r w:rsidR="00407A1F" w:rsidRPr="00042AFD">
        <w:rPr>
          <w:rFonts w:ascii="Arial" w:hAnsi="Arial" w:cs="Arial"/>
          <w:color w:val="000000" w:themeColor="text1"/>
          <w:sz w:val="20"/>
        </w:rPr>
        <w:fldChar w:fldCharType="separate"/>
      </w:r>
      <w:r w:rsidR="002D0DCB">
        <w:rPr>
          <w:rFonts w:ascii="Arial" w:hAnsi="Arial" w:cs="Arial"/>
          <w:noProof/>
          <w:color w:val="000000" w:themeColor="text1"/>
          <w:sz w:val="20"/>
        </w:rPr>
        <w:t>1</w:t>
      </w:r>
      <w:r w:rsidR="00407A1F" w:rsidRPr="00042AFD">
        <w:rPr>
          <w:rFonts w:ascii="Arial" w:hAnsi="Arial" w:cs="Arial"/>
          <w:color w:val="000000" w:themeColor="text1"/>
          <w:sz w:val="20"/>
        </w:rPr>
        <w:fldChar w:fldCharType="end"/>
      </w:r>
      <w:r w:rsidRPr="00042AFD">
        <w:rPr>
          <w:rFonts w:ascii="Arial" w:hAnsi="Arial" w:cs="Arial"/>
          <w:color w:val="000000" w:themeColor="text1"/>
          <w:sz w:val="20"/>
        </w:rPr>
        <w:t>. Bezrobotni według płci w gminie Dobre Miasto</w:t>
      </w:r>
      <w:bookmarkEnd w:id="18"/>
    </w:p>
    <w:p w:rsidR="00CB05B6" w:rsidRDefault="00042AFD" w:rsidP="00042AFD">
      <w:pPr>
        <w:spacing w:after="0" w:line="240" w:lineRule="auto"/>
        <w:jc w:val="both"/>
        <w:rPr>
          <w:rFonts w:ascii="Arial" w:hAnsi="Arial" w:cs="Arial"/>
        </w:rPr>
      </w:pPr>
      <w:r>
        <w:rPr>
          <w:rFonts w:ascii="Arial" w:hAnsi="Arial" w:cs="Arial"/>
          <w:noProof/>
          <w:lang w:eastAsia="pl-PL"/>
        </w:rPr>
        <w:drawing>
          <wp:inline distT="0" distB="0" distL="0" distR="0">
            <wp:extent cx="4578350" cy="2755900"/>
            <wp:effectExtent l="19050" t="19050" r="12700" b="2540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a:ln>
                      <a:solidFill>
                        <a:schemeClr val="tx1"/>
                      </a:solidFill>
                    </a:ln>
                  </pic:spPr>
                </pic:pic>
              </a:graphicData>
            </a:graphic>
          </wp:inline>
        </w:drawing>
      </w:r>
    </w:p>
    <w:p w:rsidR="00042AFD" w:rsidRDefault="00042AFD" w:rsidP="00042AFD">
      <w:pPr>
        <w:spacing w:after="0" w:line="240" w:lineRule="auto"/>
        <w:jc w:val="both"/>
        <w:rPr>
          <w:rFonts w:ascii="Arial" w:hAnsi="Arial" w:cs="Arial"/>
        </w:rPr>
      </w:pPr>
      <w:r w:rsidRPr="00A958A3">
        <w:rPr>
          <w:rFonts w:ascii="Arial" w:hAnsi="Arial" w:cs="Arial"/>
          <w:sz w:val="20"/>
          <w:szCs w:val="20"/>
        </w:rPr>
        <w:t xml:space="preserve">Źródło: </w:t>
      </w:r>
      <w:r>
        <w:rPr>
          <w:rFonts w:ascii="Arial" w:hAnsi="Arial" w:cs="Arial"/>
          <w:sz w:val="20"/>
        </w:rPr>
        <w:t>opracowanie własne na podstawie Banku Danych Lokalnych</w:t>
      </w:r>
    </w:p>
    <w:p w:rsidR="00042AFD" w:rsidRDefault="00042AFD" w:rsidP="00042AFD">
      <w:pPr>
        <w:spacing w:before="240" w:line="360" w:lineRule="auto"/>
        <w:ind w:firstLine="709"/>
        <w:jc w:val="both"/>
        <w:rPr>
          <w:rFonts w:ascii="Arial" w:hAnsi="Arial" w:cs="Arial"/>
        </w:rPr>
      </w:pPr>
      <w:r>
        <w:rPr>
          <w:rFonts w:ascii="Arial" w:hAnsi="Arial" w:cs="Arial"/>
        </w:rPr>
        <w:t xml:space="preserve">Zgodnie z powyższym wykresem na przestrzeni ostatnich 6 lat liczba osób bezrobotnych zmalała o 159 osób. W latach 2010-2013 liczba bezrobotnych rosła (1 094 </w:t>
      </w:r>
      <w:r>
        <w:rPr>
          <w:rFonts w:ascii="Arial" w:hAnsi="Arial" w:cs="Arial"/>
        </w:rPr>
        <w:br/>
        <w:t>w 2010 r. do 1 203 w 2013), a</w:t>
      </w:r>
      <w:r w:rsidR="003E0BC0">
        <w:rPr>
          <w:rFonts w:ascii="Arial" w:hAnsi="Arial" w:cs="Arial"/>
        </w:rPr>
        <w:t xml:space="preserve"> w</w:t>
      </w:r>
      <w:r>
        <w:rPr>
          <w:rFonts w:ascii="Arial" w:hAnsi="Arial" w:cs="Arial"/>
        </w:rPr>
        <w:t xml:space="preserve"> kolejnych dwóch latach zmalała do 935 w 2015 r. Analizując </w:t>
      </w:r>
      <w:r>
        <w:rPr>
          <w:rFonts w:ascii="Arial" w:hAnsi="Arial" w:cs="Arial"/>
        </w:rPr>
        <w:lastRenderedPageBreak/>
        <w:t>osoby bezrobotne według płci należy zaznaczyć, że tylko w latach 2010 i 2012 liczba bezrobotnych kobiet była wyższa niż bezrobotnych mężczyzn.</w:t>
      </w:r>
    </w:p>
    <w:p w:rsidR="003620F0" w:rsidRPr="003620F0" w:rsidRDefault="003620F0" w:rsidP="003620F0">
      <w:pPr>
        <w:pStyle w:val="Legenda"/>
        <w:keepNext/>
        <w:spacing w:after="0"/>
        <w:jc w:val="both"/>
        <w:rPr>
          <w:rFonts w:ascii="Arial" w:hAnsi="Arial" w:cs="Arial"/>
          <w:sz w:val="20"/>
        </w:rPr>
      </w:pPr>
      <w:bookmarkStart w:id="19" w:name="_Toc472671149"/>
      <w:r w:rsidRPr="005F0B50">
        <w:rPr>
          <w:rFonts w:ascii="Arial" w:hAnsi="Arial" w:cs="Arial"/>
          <w:color w:val="auto"/>
          <w:sz w:val="20"/>
        </w:rPr>
        <w:t xml:space="preserve">Wykres </w:t>
      </w:r>
      <w:r w:rsidR="00407A1F" w:rsidRPr="005F0B50">
        <w:rPr>
          <w:rFonts w:ascii="Arial" w:hAnsi="Arial" w:cs="Arial"/>
          <w:color w:val="auto"/>
          <w:sz w:val="20"/>
        </w:rPr>
        <w:fldChar w:fldCharType="begin"/>
      </w:r>
      <w:r w:rsidRPr="005F0B50">
        <w:rPr>
          <w:rFonts w:ascii="Arial" w:hAnsi="Arial" w:cs="Arial"/>
          <w:color w:val="auto"/>
          <w:sz w:val="20"/>
        </w:rPr>
        <w:instrText xml:space="preserve"> SEQ Wykres \* ARABIC </w:instrText>
      </w:r>
      <w:r w:rsidR="00407A1F" w:rsidRPr="005F0B50">
        <w:rPr>
          <w:rFonts w:ascii="Arial" w:hAnsi="Arial" w:cs="Arial"/>
          <w:color w:val="auto"/>
          <w:sz w:val="20"/>
        </w:rPr>
        <w:fldChar w:fldCharType="separate"/>
      </w:r>
      <w:r w:rsidR="002D0DCB">
        <w:rPr>
          <w:rFonts w:ascii="Arial" w:hAnsi="Arial" w:cs="Arial"/>
          <w:noProof/>
          <w:color w:val="auto"/>
          <w:sz w:val="20"/>
        </w:rPr>
        <w:t>2</w:t>
      </w:r>
      <w:r w:rsidR="00407A1F" w:rsidRPr="005F0B50">
        <w:rPr>
          <w:rFonts w:ascii="Arial" w:hAnsi="Arial" w:cs="Arial"/>
          <w:color w:val="auto"/>
          <w:sz w:val="20"/>
        </w:rPr>
        <w:fldChar w:fldCharType="end"/>
      </w:r>
      <w:r w:rsidRPr="005F0B50">
        <w:rPr>
          <w:rFonts w:ascii="Arial" w:hAnsi="Arial" w:cs="Arial"/>
          <w:color w:val="auto"/>
          <w:sz w:val="20"/>
        </w:rPr>
        <w:t>. Bezrobotni wg wieku</w:t>
      </w:r>
      <w:bookmarkEnd w:id="19"/>
      <w:r w:rsidRPr="005F0B50">
        <w:rPr>
          <w:rFonts w:ascii="Arial" w:hAnsi="Arial" w:cs="Arial"/>
          <w:color w:val="auto"/>
          <w:sz w:val="20"/>
        </w:rPr>
        <w:t xml:space="preserve"> </w:t>
      </w:r>
    </w:p>
    <w:p w:rsidR="00F33161" w:rsidRDefault="007A6723" w:rsidP="003620F0">
      <w:pPr>
        <w:spacing w:after="0" w:line="240" w:lineRule="auto"/>
        <w:jc w:val="both"/>
        <w:rPr>
          <w:rFonts w:ascii="Arial" w:hAnsi="Arial" w:cs="Arial"/>
        </w:rPr>
      </w:pPr>
      <w:r>
        <w:rPr>
          <w:rFonts w:ascii="Arial" w:hAnsi="Arial" w:cs="Arial"/>
          <w:noProof/>
          <w:lang w:eastAsia="pl-PL"/>
        </w:rPr>
        <w:drawing>
          <wp:inline distT="0" distB="0" distL="0" distR="0">
            <wp:extent cx="4584700" cy="2755900"/>
            <wp:effectExtent l="19050" t="19050" r="25400" b="2540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solidFill>
                        <a:schemeClr val="tx1"/>
                      </a:solidFill>
                    </a:ln>
                  </pic:spPr>
                </pic:pic>
              </a:graphicData>
            </a:graphic>
          </wp:inline>
        </w:drawing>
      </w:r>
    </w:p>
    <w:p w:rsidR="003620F0" w:rsidRDefault="003620F0" w:rsidP="003620F0">
      <w:pPr>
        <w:spacing w:after="0" w:line="240" w:lineRule="auto"/>
        <w:jc w:val="both"/>
        <w:rPr>
          <w:rFonts w:ascii="Arial" w:hAnsi="Arial" w:cs="Arial"/>
        </w:rPr>
      </w:pPr>
      <w:r w:rsidRPr="00A958A3">
        <w:rPr>
          <w:rFonts w:ascii="Arial" w:hAnsi="Arial" w:cs="Arial"/>
          <w:sz w:val="20"/>
          <w:szCs w:val="20"/>
        </w:rPr>
        <w:t xml:space="preserve">Źródło: </w:t>
      </w:r>
      <w:r>
        <w:rPr>
          <w:rFonts w:ascii="Arial" w:hAnsi="Arial" w:cs="Arial"/>
          <w:sz w:val="20"/>
        </w:rPr>
        <w:t xml:space="preserve">opracowanie własne na podstawie </w:t>
      </w:r>
      <w:r>
        <w:rPr>
          <w:rFonts w:ascii="Arial" w:hAnsi="Arial" w:cs="Arial"/>
          <w:sz w:val="20"/>
          <w:szCs w:val="20"/>
        </w:rPr>
        <w:t xml:space="preserve">Załącznika 1 do Sprawozdania dla  Ministerstwa Pracy </w:t>
      </w:r>
      <w:r>
        <w:rPr>
          <w:rFonts w:ascii="Arial" w:hAnsi="Arial" w:cs="Arial"/>
          <w:sz w:val="20"/>
          <w:szCs w:val="20"/>
        </w:rPr>
        <w:br/>
        <w:t xml:space="preserve">i Polityki Społecznej sporządzanego przez Powiatowy Urząd Pracy w </w:t>
      </w:r>
      <w:r w:rsidR="003E0BC0">
        <w:rPr>
          <w:rFonts w:ascii="Arial" w:hAnsi="Arial" w:cs="Arial"/>
          <w:sz w:val="20"/>
          <w:szCs w:val="20"/>
        </w:rPr>
        <w:t>Olsztynie</w:t>
      </w:r>
    </w:p>
    <w:p w:rsidR="00FF7B01" w:rsidRDefault="00FF7B01" w:rsidP="003620F0">
      <w:pPr>
        <w:pStyle w:val="Legenda"/>
        <w:keepNext/>
        <w:spacing w:after="0"/>
        <w:jc w:val="both"/>
        <w:rPr>
          <w:rFonts w:ascii="Arial" w:hAnsi="Arial" w:cs="Arial"/>
          <w:color w:val="auto"/>
          <w:sz w:val="20"/>
        </w:rPr>
      </w:pPr>
    </w:p>
    <w:p w:rsidR="00FF7B01" w:rsidRPr="00CB05B6" w:rsidRDefault="00CB05B6" w:rsidP="00C77373">
      <w:pPr>
        <w:pStyle w:val="Legenda"/>
        <w:keepNext/>
        <w:spacing w:after="0" w:line="360" w:lineRule="auto"/>
        <w:ind w:firstLine="709"/>
        <w:jc w:val="both"/>
        <w:rPr>
          <w:rFonts w:ascii="Arial" w:hAnsi="Arial" w:cs="Arial"/>
          <w:i w:val="0"/>
          <w:color w:val="auto"/>
          <w:sz w:val="22"/>
        </w:rPr>
      </w:pPr>
      <w:r w:rsidRPr="00CB05B6">
        <w:rPr>
          <w:rFonts w:ascii="Arial" w:hAnsi="Arial" w:cs="Arial"/>
          <w:i w:val="0"/>
          <w:color w:val="auto"/>
          <w:sz w:val="22"/>
        </w:rPr>
        <w:t xml:space="preserve">Najliczniejszą grupą osób bezrobotnych </w:t>
      </w:r>
      <w:r>
        <w:rPr>
          <w:rFonts w:ascii="Arial" w:hAnsi="Arial" w:cs="Arial"/>
          <w:i w:val="0"/>
          <w:color w:val="auto"/>
          <w:sz w:val="22"/>
        </w:rPr>
        <w:t xml:space="preserve">pod względem wieku były </w:t>
      </w:r>
      <w:r w:rsidR="00C77373">
        <w:rPr>
          <w:rFonts w:ascii="Arial" w:hAnsi="Arial" w:cs="Arial"/>
          <w:i w:val="0"/>
          <w:color w:val="auto"/>
          <w:sz w:val="22"/>
        </w:rPr>
        <w:t xml:space="preserve">osoby w latach </w:t>
      </w:r>
      <w:r w:rsidR="00CA55AD">
        <w:rPr>
          <w:rFonts w:ascii="Arial" w:hAnsi="Arial" w:cs="Arial"/>
          <w:i w:val="0"/>
          <w:color w:val="auto"/>
          <w:sz w:val="22"/>
        </w:rPr>
        <w:t>25-34 (27% - 248 osób, w tym 140 kobiet)</w:t>
      </w:r>
      <w:r w:rsidR="00C77373">
        <w:rPr>
          <w:rFonts w:ascii="Arial" w:hAnsi="Arial" w:cs="Arial"/>
          <w:i w:val="0"/>
          <w:color w:val="auto"/>
          <w:sz w:val="22"/>
        </w:rPr>
        <w:t xml:space="preserve">, które najczęściej pozostawały bez pracy w od 1 do 3 miesięcy. Natomiast najmniejszą grupę osób bezrobotnych stanowiły osoby powyżej 60 roku życia i przeważnie były to osoby długotrwale bezrobotni, pozostający bez pracy 24 miesiące </w:t>
      </w:r>
      <w:r w:rsidR="003E0BC0">
        <w:rPr>
          <w:rFonts w:ascii="Arial" w:hAnsi="Arial" w:cs="Arial"/>
          <w:i w:val="0"/>
          <w:color w:val="auto"/>
          <w:sz w:val="22"/>
        </w:rPr>
        <w:br/>
      </w:r>
      <w:r w:rsidR="00C77373">
        <w:rPr>
          <w:rFonts w:ascii="Arial" w:hAnsi="Arial" w:cs="Arial"/>
          <w:i w:val="0"/>
          <w:color w:val="auto"/>
          <w:sz w:val="22"/>
        </w:rPr>
        <w:t>i dłużej.</w:t>
      </w:r>
    </w:p>
    <w:p w:rsidR="003620F0" w:rsidRPr="003620F0" w:rsidRDefault="003620F0" w:rsidP="00CB05B6">
      <w:pPr>
        <w:pStyle w:val="Legenda"/>
        <w:keepNext/>
        <w:spacing w:before="240" w:after="0"/>
        <w:jc w:val="both"/>
        <w:rPr>
          <w:rFonts w:ascii="Arial" w:hAnsi="Arial" w:cs="Arial"/>
          <w:color w:val="auto"/>
          <w:sz w:val="20"/>
        </w:rPr>
      </w:pPr>
      <w:bookmarkStart w:id="20" w:name="_Toc472671150"/>
      <w:r w:rsidRPr="003620F0">
        <w:rPr>
          <w:rFonts w:ascii="Arial" w:hAnsi="Arial" w:cs="Arial"/>
          <w:color w:val="auto"/>
          <w:sz w:val="20"/>
        </w:rPr>
        <w:t xml:space="preserve">Wykres </w:t>
      </w:r>
      <w:r w:rsidR="00407A1F" w:rsidRPr="003620F0">
        <w:rPr>
          <w:rFonts w:ascii="Arial" w:hAnsi="Arial" w:cs="Arial"/>
          <w:color w:val="auto"/>
          <w:sz w:val="20"/>
        </w:rPr>
        <w:fldChar w:fldCharType="begin"/>
      </w:r>
      <w:r w:rsidRPr="003620F0">
        <w:rPr>
          <w:rFonts w:ascii="Arial" w:hAnsi="Arial" w:cs="Arial"/>
          <w:color w:val="auto"/>
          <w:sz w:val="20"/>
        </w:rPr>
        <w:instrText xml:space="preserve"> SEQ Wykres \* ARABIC </w:instrText>
      </w:r>
      <w:r w:rsidR="00407A1F" w:rsidRPr="003620F0">
        <w:rPr>
          <w:rFonts w:ascii="Arial" w:hAnsi="Arial" w:cs="Arial"/>
          <w:color w:val="auto"/>
          <w:sz w:val="20"/>
        </w:rPr>
        <w:fldChar w:fldCharType="separate"/>
      </w:r>
      <w:r w:rsidR="002D0DCB">
        <w:rPr>
          <w:rFonts w:ascii="Arial" w:hAnsi="Arial" w:cs="Arial"/>
          <w:noProof/>
          <w:color w:val="auto"/>
          <w:sz w:val="20"/>
        </w:rPr>
        <w:t>3</w:t>
      </w:r>
      <w:r w:rsidR="00407A1F" w:rsidRPr="003620F0">
        <w:rPr>
          <w:rFonts w:ascii="Arial" w:hAnsi="Arial" w:cs="Arial"/>
          <w:color w:val="auto"/>
          <w:sz w:val="20"/>
        </w:rPr>
        <w:fldChar w:fldCharType="end"/>
      </w:r>
      <w:r w:rsidRPr="003620F0">
        <w:rPr>
          <w:rFonts w:ascii="Arial" w:hAnsi="Arial" w:cs="Arial"/>
          <w:color w:val="auto"/>
          <w:sz w:val="20"/>
        </w:rPr>
        <w:t>. Bezrobotni według wykształcenia</w:t>
      </w:r>
      <w:bookmarkEnd w:id="20"/>
    </w:p>
    <w:p w:rsidR="00F33161" w:rsidRDefault="007A6723" w:rsidP="003620F0">
      <w:pPr>
        <w:spacing w:after="0" w:line="240" w:lineRule="auto"/>
        <w:jc w:val="both"/>
        <w:rPr>
          <w:rFonts w:ascii="Arial" w:hAnsi="Arial" w:cs="Arial"/>
        </w:rPr>
      </w:pPr>
      <w:r>
        <w:rPr>
          <w:rFonts w:ascii="Arial" w:hAnsi="Arial" w:cs="Arial"/>
          <w:noProof/>
          <w:lang w:eastAsia="pl-PL"/>
        </w:rPr>
        <w:drawing>
          <wp:inline distT="0" distB="0" distL="0" distR="0">
            <wp:extent cx="4584700" cy="2755900"/>
            <wp:effectExtent l="19050" t="19050" r="25400" b="2540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solidFill>
                        <a:schemeClr val="tx1"/>
                      </a:solidFill>
                    </a:ln>
                  </pic:spPr>
                </pic:pic>
              </a:graphicData>
            </a:graphic>
          </wp:inline>
        </w:drawing>
      </w:r>
    </w:p>
    <w:p w:rsidR="003620F0" w:rsidRDefault="003620F0" w:rsidP="003620F0">
      <w:pPr>
        <w:spacing w:after="0" w:line="240" w:lineRule="auto"/>
        <w:jc w:val="both"/>
        <w:rPr>
          <w:rFonts w:ascii="Arial" w:hAnsi="Arial" w:cs="Arial"/>
          <w:sz w:val="20"/>
          <w:szCs w:val="20"/>
        </w:rPr>
      </w:pPr>
      <w:r w:rsidRPr="00A958A3">
        <w:rPr>
          <w:rFonts w:ascii="Arial" w:hAnsi="Arial" w:cs="Arial"/>
          <w:sz w:val="20"/>
          <w:szCs w:val="20"/>
        </w:rPr>
        <w:t xml:space="preserve">Źródło: </w:t>
      </w:r>
      <w:r>
        <w:rPr>
          <w:rFonts w:ascii="Arial" w:hAnsi="Arial" w:cs="Arial"/>
          <w:sz w:val="20"/>
        </w:rPr>
        <w:t xml:space="preserve">opracowanie własne na podstawie </w:t>
      </w:r>
      <w:r>
        <w:rPr>
          <w:rFonts w:ascii="Arial" w:hAnsi="Arial" w:cs="Arial"/>
          <w:sz w:val="20"/>
          <w:szCs w:val="20"/>
        </w:rPr>
        <w:t xml:space="preserve">Załącznika 1 do Sprawozdania dla  Ministerstwa Pracy </w:t>
      </w:r>
      <w:r>
        <w:rPr>
          <w:rFonts w:ascii="Arial" w:hAnsi="Arial" w:cs="Arial"/>
          <w:sz w:val="20"/>
          <w:szCs w:val="20"/>
        </w:rPr>
        <w:br/>
        <w:t xml:space="preserve">i Polityki Społecznej sporządzanego przez Powiatowy Urząd Pracy w </w:t>
      </w:r>
      <w:r w:rsidR="003E0BC0" w:rsidRPr="003E0BC0">
        <w:rPr>
          <w:rFonts w:ascii="Arial" w:hAnsi="Arial" w:cs="Arial"/>
          <w:sz w:val="20"/>
          <w:szCs w:val="20"/>
        </w:rPr>
        <w:t>Olsztynie</w:t>
      </w:r>
    </w:p>
    <w:p w:rsidR="00C77373" w:rsidRDefault="00C77373" w:rsidP="003620F0">
      <w:pPr>
        <w:spacing w:after="0" w:line="240" w:lineRule="auto"/>
        <w:jc w:val="both"/>
        <w:rPr>
          <w:rFonts w:ascii="Arial" w:hAnsi="Arial" w:cs="Arial"/>
          <w:sz w:val="20"/>
          <w:szCs w:val="20"/>
        </w:rPr>
      </w:pPr>
    </w:p>
    <w:p w:rsidR="00C77373" w:rsidRPr="00C77373" w:rsidRDefault="00B045CD" w:rsidP="00B045CD">
      <w:pPr>
        <w:spacing w:after="0" w:line="360" w:lineRule="auto"/>
        <w:ind w:firstLine="709"/>
        <w:jc w:val="both"/>
        <w:rPr>
          <w:rFonts w:ascii="Arial" w:hAnsi="Arial" w:cs="Arial"/>
          <w:szCs w:val="20"/>
        </w:rPr>
      </w:pPr>
      <w:r w:rsidRPr="00B045CD">
        <w:rPr>
          <w:rFonts w:ascii="Arial" w:hAnsi="Arial" w:cs="Arial"/>
          <w:szCs w:val="20"/>
        </w:rPr>
        <w:lastRenderedPageBreak/>
        <w:t xml:space="preserve">Jednym z czynników determinujących konkurencyjność zasobów ludzkich na rynku pracy są kwalifikacje. Analizując strukturę bezrobocia według wykształcenia w gminie </w:t>
      </w:r>
      <w:r>
        <w:rPr>
          <w:rFonts w:ascii="Arial" w:hAnsi="Arial" w:cs="Arial"/>
          <w:szCs w:val="20"/>
        </w:rPr>
        <w:t>Dobre Miasto</w:t>
      </w:r>
      <w:r w:rsidRPr="00B045CD">
        <w:rPr>
          <w:rFonts w:ascii="Arial" w:hAnsi="Arial" w:cs="Arial"/>
          <w:szCs w:val="20"/>
        </w:rPr>
        <w:t xml:space="preserve"> można zauważyć, że największą grupą osób bezrobotnych to osoby </w:t>
      </w:r>
      <w:r w:rsidR="00F5214B">
        <w:rPr>
          <w:rFonts w:ascii="Arial" w:hAnsi="Arial" w:cs="Arial"/>
          <w:szCs w:val="20"/>
        </w:rPr>
        <w:br/>
      </w:r>
      <w:r w:rsidRPr="00B045CD">
        <w:rPr>
          <w:rFonts w:ascii="Arial" w:hAnsi="Arial" w:cs="Arial"/>
          <w:szCs w:val="20"/>
        </w:rPr>
        <w:t xml:space="preserve">z wykształceniem </w:t>
      </w:r>
      <w:r w:rsidR="00AB39B3">
        <w:rPr>
          <w:rFonts w:ascii="Arial" w:hAnsi="Arial" w:cs="Arial"/>
          <w:szCs w:val="20"/>
        </w:rPr>
        <w:t>gimnazjalnym i poniżej</w:t>
      </w:r>
      <w:r w:rsidRPr="00B045CD">
        <w:rPr>
          <w:rFonts w:ascii="Arial" w:hAnsi="Arial" w:cs="Arial"/>
          <w:szCs w:val="20"/>
        </w:rPr>
        <w:t xml:space="preserve"> (3</w:t>
      </w:r>
      <w:r w:rsidR="00AB39B3">
        <w:rPr>
          <w:rFonts w:ascii="Arial" w:hAnsi="Arial" w:cs="Arial"/>
          <w:szCs w:val="20"/>
        </w:rPr>
        <w:t>2</w:t>
      </w:r>
      <w:r w:rsidRPr="00B045CD">
        <w:rPr>
          <w:rFonts w:ascii="Arial" w:hAnsi="Arial" w:cs="Arial"/>
          <w:szCs w:val="20"/>
        </w:rPr>
        <w:t xml:space="preserve">% ogółu bezrobotnych – </w:t>
      </w:r>
      <w:r w:rsidR="00AB39B3">
        <w:rPr>
          <w:rFonts w:ascii="Arial" w:hAnsi="Arial" w:cs="Arial"/>
          <w:szCs w:val="20"/>
        </w:rPr>
        <w:t>297</w:t>
      </w:r>
      <w:r w:rsidRPr="00B045CD">
        <w:rPr>
          <w:rFonts w:ascii="Arial" w:hAnsi="Arial" w:cs="Arial"/>
          <w:szCs w:val="20"/>
        </w:rPr>
        <w:t xml:space="preserve"> osób</w:t>
      </w:r>
      <w:r w:rsidR="00CA55AD">
        <w:rPr>
          <w:rFonts w:ascii="Arial" w:hAnsi="Arial" w:cs="Arial"/>
          <w:szCs w:val="20"/>
        </w:rPr>
        <w:t>, w tym 123 kobiet</w:t>
      </w:r>
      <w:r w:rsidRPr="00B045CD">
        <w:rPr>
          <w:rFonts w:ascii="Arial" w:hAnsi="Arial" w:cs="Arial"/>
          <w:szCs w:val="20"/>
        </w:rPr>
        <w:t xml:space="preserve">) i przeważnie są to osoby </w:t>
      </w:r>
      <w:r w:rsidR="00AB39B3">
        <w:rPr>
          <w:rFonts w:ascii="Arial" w:hAnsi="Arial" w:cs="Arial"/>
          <w:szCs w:val="20"/>
        </w:rPr>
        <w:t>zostające bez pracy od 1 do 3 miesięcy</w:t>
      </w:r>
      <w:r w:rsidRPr="00B045CD">
        <w:rPr>
          <w:rFonts w:ascii="Arial" w:hAnsi="Arial" w:cs="Arial"/>
          <w:szCs w:val="20"/>
        </w:rPr>
        <w:t xml:space="preserve"> (26,</w:t>
      </w:r>
      <w:r w:rsidR="00AB39B3">
        <w:rPr>
          <w:rFonts w:ascii="Arial" w:hAnsi="Arial" w:cs="Arial"/>
          <w:szCs w:val="20"/>
        </w:rPr>
        <w:t>6</w:t>
      </w:r>
      <w:r w:rsidRPr="00B045CD">
        <w:rPr>
          <w:rFonts w:ascii="Arial" w:hAnsi="Arial" w:cs="Arial"/>
          <w:szCs w:val="20"/>
        </w:rPr>
        <w:t xml:space="preserve">% - </w:t>
      </w:r>
      <w:r w:rsidR="00AB39B3">
        <w:rPr>
          <w:rFonts w:ascii="Arial" w:hAnsi="Arial" w:cs="Arial"/>
          <w:szCs w:val="20"/>
        </w:rPr>
        <w:t>79</w:t>
      </w:r>
      <w:r w:rsidRPr="00B045CD">
        <w:rPr>
          <w:rFonts w:ascii="Arial" w:hAnsi="Arial" w:cs="Arial"/>
          <w:szCs w:val="20"/>
        </w:rPr>
        <w:t xml:space="preserve"> osób). Natomiast najmniejsze bezrobocie występuje</w:t>
      </w:r>
      <w:r>
        <w:rPr>
          <w:rFonts w:ascii="Arial" w:hAnsi="Arial" w:cs="Arial"/>
          <w:szCs w:val="20"/>
        </w:rPr>
        <w:t xml:space="preserve"> </w:t>
      </w:r>
      <w:r w:rsidRPr="00B045CD">
        <w:rPr>
          <w:rFonts w:ascii="Arial" w:hAnsi="Arial" w:cs="Arial"/>
          <w:szCs w:val="20"/>
        </w:rPr>
        <w:t>w grupie osób z wykształceniem wyższym (</w:t>
      </w:r>
      <w:r w:rsidR="00AB39B3">
        <w:rPr>
          <w:rFonts w:ascii="Arial" w:hAnsi="Arial" w:cs="Arial"/>
          <w:szCs w:val="20"/>
        </w:rPr>
        <w:t>8</w:t>
      </w:r>
      <w:r w:rsidRPr="00B045CD">
        <w:rPr>
          <w:rFonts w:ascii="Arial" w:hAnsi="Arial" w:cs="Arial"/>
          <w:szCs w:val="20"/>
        </w:rPr>
        <w:t>%</w:t>
      </w:r>
      <w:r w:rsidR="00AB39B3">
        <w:rPr>
          <w:rFonts w:ascii="Arial" w:hAnsi="Arial" w:cs="Arial"/>
          <w:szCs w:val="20"/>
        </w:rPr>
        <w:t xml:space="preserve"> - 79 osób</w:t>
      </w:r>
      <w:r w:rsidR="00CA55AD">
        <w:rPr>
          <w:rFonts w:ascii="Arial" w:hAnsi="Arial" w:cs="Arial"/>
          <w:szCs w:val="20"/>
        </w:rPr>
        <w:t>, w tym 53 kobiet</w:t>
      </w:r>
      <w:r w:rsidRPr="00B045CD">
        <w:rPr>
          <w:rFonts w:ascii="Arial" w:hAnsi="Arial" w:cs="Arial"/>
          <w:szCs w:val="20"/>
        </w:rPr>
        <w:t xml:space="preserve">) i przeważnie czas pozostawania bez pracy wynosił </w:t>
      </w:r>
      <w:r w:rsidR="00AB39B3">
        <w:rPr>
          <w:rFonts w:ascii="Arial" w:hAnsi="Arial" w:cs="Arial"/>
          <w:szCs w:val="20"/>
        </w:rPr>
        <w:t>3-6</w:t>
      </w:r>
      <w:r w:rsidRPr="00B045CD">
        <w:rPr>
          <w:rFonts w:ascii="Arial" w:hAnsi="Arial" w:cs="Arial"/>
          <w:szCs w:val="20"/>
        </w:rPr>
        <w:t xml:space="preserve"> miesięcy.</w:t>
      </w:r>
    </w:p>
    <w:p w:rsidR="00C77373" w:rsidRDefault="00C77373" w:rsidP="003620F0">
      <w:pPr>
        <w:spacing w:after="0" w:line="240" w:lineRule="auto"/>
        <w:jc w:val="both"/>
        <w:rPr>
          <w:rFonts w:ascii="Arial" w:hAnsi="Arial" w:cs="Arial"/>
          <w:sz w:val="20"/>
          <w:szCs w:val="20"/>
        </w:rPr>
      </w:pPr>
    </w:p>
    <w:p w:rsidR="003620F0" w:rsidRPr="003620F0" w:rsidRDefault="003620F0" w:rsidP="003620F0">
      <w:pPr>
        <w:pStyle w:val="Legenda"/>
        <w:keepNext/>
        <w:spacing w:after="0"/>
        <w:jc w:val="both"/>
        <w:rPr>
          <w:rFonts w:ascii="Arial" w:hAnsi="Arial" w:cs="Arial"/>
          <w:color w:val="auto"/>
          <w:sz w:val="20"/>
        </w:rPr>
      </w:pPr>
      <w:bookmarkStart w:id="21" w:name="_Toc472671151"/>
      <w:r w:rsidRPr="003620F0">
        <w:rPr>
          <w:rFonts w:ascii="Arial" w:hAnsi="Arial" w:cs="Arial"/>
          <w:color w:val="auto"/>
          <w:sz w:val="20"/>
        </w:rPr>
        <w:t xml:space="preserve">Wykres </w:t>
      </w:r>
      <w:r w:rsidR="00407A1F" w:rsidRPr="003620F0">
        <w:rPr>
          <w:rFonts w:ascii="Arial" w:hAnsi="Arial" w:cs="Arial"/>
          <w:color w:val="auto"/>
          <w:sz w:val="20"/>
        </w:rPr>
        <w:fldChar w:fldCharType="begin"/>
      </w:r>
      <w:r w:rsidRPr="003620F0">
        <w:rPr>
          <w:rFonts w:ascii="Arial" w:hAnsi="Arial" w:cs="Arial"/>
          <w:color w:val="auto"/>
          <w:sz w:val="20"/>
        </w:rPr>
        <w:instrText xml:space="preserve"> SEQ Wykres \* ARABIC </w:instrText>
      </w:r>
      <w:r w:rsidR="00407A1F" w:rsidRPr="003620F0">
        <w:rPr>
          <w:rFonts w:ascii="Arial" w:hAnsi="Arial" w:cs="Arial"/>
          <w:color w:val="auto"/>
          <w:sz w:val="20"/>
        </w:rPr>
        <w:fldChar w:fldCharType="separate"/>
      </w:r>
      <w:r w:rsidR="002D0DCB">
        <w:rPr>
          <w:rFonts w:ascii="Arial" w:hAnsi="Arial" w:cs="Arial"/>
          <w:noProof/>
          <w:color w:val="auto"/>
          <w:sz w:val="20"/>
        </w:rPr>
        <w:t>4</w:t>
      </w:r>
      <w:r w:rsidR="00407A1F" w:rsidRPr="003620F0">
        <w:rPr>
          <w:rFonts w:ascii="Arial" w:hAnsi="Arial" w:cs="Arial"/>
          <w:color w:val="auto"/>
          <w:sz w:val="20"/>
        </w:rPr>
        <w:fldChar w:fldCharType="end"/>
      </w:r>
      <w:r w:rsidRPr="003620F0">
        <w:rPr>
          <w:rFonts w:ascii="Arial" w:hAnsi="Arial" w:cs="Arial"/>
          <w:color w:val="auto"/>
          <w:sz w:val="20"/>
        </w:rPr>
        <w:t>. Bezrobotni wg stażu pracy</w:t>
      </w:r>
      <w:bookmarkEnd w:id="21"/>
    </w:p>
    <w:p w:rsidR="00F33161" w:rsidRDefault="007A6723" w:rsidP="003620F0">
      <w:pPr>
        <w:spacing w:after="0" w:line="240" w:lineRule="auto"/>
        <w:jc w:val="both"/>
        <w:rPr>
          <w:rFonts w:ascii="Arial" w:hAnsi="Arial" w:cs="Arial"/>
        </w:rPr>
      </w:pPr>
      <w:r>
        <w:rPr>
          <w:rFonts w:ascii="Arial" w:hAnsi="Arial" w:cs="Arial"/>
          <w:noProof/>
          <w:lang w:eastAsia="pl-PL"/>
        </w:rPr>
        <w:drawing>
          <wp:inline distT="0" distB="0" distL="0" distR="0">
            <wp:extent cx="4584700" cy="2755900"/>
            <wp:effectExtent l="19050" t="19050" r="25400" b="2540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solidFill>
                        <a:schemeClr val="tx1"/>
                      </a:solidFill>
                    </a:ln>
                  </pic:spPr>
                </pic:pic>
              </a:graphicData>
            </a:graphic>
          </wp:inline>
        </w:drawing>
      </w:r>
    </w:p>
    <w:p w:rsidR="003620F0" w:rsidRDefault="003620F0" w:rsidP="003620F0">
      <w:pPr>
        <w:spacing w:after="0" w:line="240" w:lineRule="auto"/>
        <w:jc w:val="both"/>
        <w:rPr>
          <w:rFonts w:ascii="Arial" w:hAnsi="Arial" w:cs="Arial"/>
          <w:sz w:val="20"/>
          <w:szCs w:val="20"/>
        </w:rPr>
      </w:pPr>
      <w:r w:rsidRPr="00A958A3">
        <w:rPr>
          <w:rFonts w:ascii="Arial" w:hAnsi="Arial" w:cs="Arial"/>
          <w:sz w:val="20"/>
          <w:szCs w:val="20"/>
        </w:rPr>
        <w:t xml:space="preserve">Źródło: </w:t>
      </w:r>
      <w:r>
        <w:rPr>
          <w:rFonts w:ascii="Arial" w:hAnsi="Arial" w:cs="Arial"/>
          <w:sz w:val="20"/>
        </w:rPr>
        <w:t xml:space="preserve">opracowanie własne na podstawie </w:t>
      </w:r>
      <w:r>
        <w:rPr>
          <w:rFonts w:ascii="Arial" w:hAnsi="Arial" w:cs="Arial"/>
          <w:sz w:val="20"/>
          <w:szCs w:val="20"/>
        </w:rPr>
        <w:t xml:space="preserve">Załącznika 1 do Sprawozdania dla  Ministerstwa Pracy </w:t>
      </w:r>
      <w:r>
        <w:rPr>
          <w:rFonts w:ascii="Arial" w:hAnsi="Arial" w:cs="Arial"/>
          <w:sz w:val="20"/>
          <w:szCs w:val="20"/>
        </w:rPr>
        <w:br/>
        <w:t xml:space="preserve">i Polityki Społecznej sporządzanego przez Powiatowy Urząd Pracy w </w:t>
      </w:r>
      <w:r w:rsidR="003E0BC0" w:rsidRPr="003E0BC0">
        <w:rPr>
          <w:rFonts w:ascii="Arial" w:hAnsi="Arial" w:cs="Arial"/>
          <w:sz w:val="20"/>
          <w:szCs w:val="20"/>
        </w:rPr>
        <w:t>Olsztynie</w:t>
      </w:r>
    </w:p>
    <w:p w:rsidR="008F27CB" w:rsidRDefault="008F27CB" w:rsidP="008F27CB">
      <w:pPr>
        <w:pStyle w:val="Legenda"/>
        <w:keepNext/>
        <w:spacing w:before="240" w:after="0" w:line="360" w:lineRule="auto"/>
        <w:ind w:firstLine="426"/>
        <w:jc w:val="both"/>
        <w:rPr>
          <w:rFonts w:ascii="Arial" w:hAnsi="Arial" w:cs="Arial"/>
          <w:color w:val="auto"/>
          <w:sz w:val="20"/>
        </w:rPr>
      </w:pPr>
      <w:r w:rsidRPr="00552144">
        <w:rPr>
          <w:rFonts w:ascii="Arial" w:hAnsi="Arial" w:cs="Arial"/>
          <w:i w:val="0"/>
          <w:color w:val="auto"/>
          <w:sz w:val="22"/>
        </w:rPr>
        <w:t xml:space="preserve">Największa grupa osób bezrobotnych według stażu pracy </w:t>
      </w:r>
      <w:r>
        <w:rPr>
          <w:rFonts w:ascii="Arial" w:hAnsi="Arial" w:cs="Arial"/>
          <w:i w:val="0"/>
          <w:color w:val="auto"/>
          <w:sz w:val="22"/>
        </w:rPr>
        <w:t>były osoby posiadające doświadczenie zawodowe 1-5 lat (204 osoby, w tym 96 kobiet), które najczęściej pozostawały</w:t>
      </w:r>
      <w:r w:rsidRPr="008F27CB">
        <w:rPr>
          <w:rFonts w:ascii="Arial" w:hAnsi="Arial" w:cs="Arial"/>
          <w:i w:val="0"/>
          <w:color w:val="auto"/>
          <w:sz w:val="22"/>
        </w:rPr>
        <w:t xml:space="preserve"> </w:t>
      </w:r>
      <w:r>
        <w:rPr>
          <w:rFonts w:ascii="Arial" w:hAnsi="Arial" w:cs="Arial"/>
          <w:i w:val="0"/>
          <w:color w:val="auto"/>
          <w:sz w:val="22"/>
        </w:rPr>
        <w:t>bez pracy od 1 do 3 miesięcy. Natomiast najmniejsza grupa bezrobotnych według stażu pracy to osoby mające staż pracy 30 lat i więcej.</w:t>
      </w:r>
    </w:p>
    <w:p w:rsidR="008F27CB" w:rsidRDefault="008F27CB" w:rsidP="003620F0">
      <w:pPr>
        <w:spacing w:after="0" w:line="240" w:lineRule="auto"/>
        <w:jc w:val="both"/>
        <w:rPr>
          <w:rFonts w:ascii="Arial" w:hAnsi="Arial" w:cs="Arial"/>
        </w:rPr>
      </w:pPr>
    </w:p>
    <w:p w:rsidR="003620F0" w:rsidRPr="00C32FFE" w:rsidRDefault="003620F0" w:rsidP="00552144">
      <w:pPr>
        <w:pStyle w:val="Legenda"/>
        <w:keepNext/>
        <w:spacing w:before="240" w:after="0"/>
        <w:jc w:val="both"/>
        <w:rPr>
          <w:rFonts w:ascii="Arial" w:hAnsi="Arial" w:cs="Arial"/>
          <w:color w:val="auto"/>
          <w:sz w:val="20"/>
        </w:rPr>
      </w:pPr>
      <w:bookmarkStart w:id="22" w:name="_Toc472671152"/>
      <w:r w:rsidRPr="00C32FFE">
        <w:rPr>
          <w:rFonts w:ascii="Arial" w:hAnsi="Arial" w:cs="Arial"/>
          <w:color w:val="auto"/>
          <w:sz w:val="20"/>
        </w:rPr>
        <w:lastRenderedPageBreak/>
        <w:t xml:space="preserve">Wykres </w:t>
      </w:r>
      <w:r w:rsidR="00407A1F" w:rsidRPr="00C32FFE">
        <w:rPr>
          <w:rFonts w:ascii="Arial" w:hAnsi="Arial" w:cs="Arial"/>
          <w:color w:val="auto"/>
          <w:sz w:val="20"/>
        </w:rPr>
        <w:fldChar w:fldCharType="begin"/>
      </w:r>
      <w:r w:rsidRPr="00C32FFE">
        <w:rPr>
          <w:rFonts w:ascii="Arial" w:hAnsi="Arial" w:cs="Arial"/>
          <w:color w:val="auto"/>
          <w:sz w:val="20"/>
        </w:rPr>
        <w:instrText xml:space="preserve"> SEQ Wykres \* ARABIC </w:instrText>
      </w:r>
      <w:r w:rsidR="00407A1F" w:rsidRPr="00C32FFE">
        <w:rPr>
          <w:rFonts w:ascii="Arial" w:hAnsi="Arial" w:cs="Arial"/>
          <w:color w:val="auto"/>
          <w:sz w:val="20"/>
        </w:rPr>
        <w:fldChar w:fldCharType="separate"/>
      </w:r>
      <w:r w:rsidR="002D0DCB">
        <w:rPr>
          <w:rFonts w:ascii="Arial" w:hAnsi="Arial" w:cs="Arial"/>
          <w:noProof/>
          <w:color w:val="auto"/>
          <w:sz w:val="20"/>
        </w:rPr>
        <w:t>5</w:t>
      </w:r>
      <w:r w:rsidR="00407A1F" w:rsidRPr="00C32FFE">
        <w:rPr>
          <w:rFonts w:ascii="Arial" w:hAnsi="Arial" w:cs="Arial"/>
          <w:color w:val="auto"/>
          <w:sz w:val="20"/>
        </w:rPr>
        <w:fldChar w:fldCharType="end"/>
      </w:r>
      <w:r w:rsidRPr="00C32FFE">
        <w:rPr>
          <w:rFonts w:ascii="Arial" w:hAnsi="Arial" w:cs="Arial"/>
          <w:color w:val="auto"/>
          <w:sz w:val="20"/>
        </w:rPr>
        <w:t xml:space="preserve">. </w:t>
      </w:r>
      <w:r w:rsidR="00C32FFE" w:rsidRPr="00C32FFE">
        <w:rPr>
          <w:rFonts w:ascii="Arial" w:hAnsi="Arial" w:cs="Arial"/>
          <w:color w:val="auto"/>
          <w:sz w:val="20"/>
        </w:rPr>
        <w:t>Bezrobotni wg czasu pozostawania bez pracy</w:t>
      </w:r>
      <w:bookmarkEnd w:id="22"/>
    </w:p>
    <w:p w:rsidR="00F33161" w:rsidRDefault="007A6723" w:rsidP="003620F0">
      <w:pPr>
        <w:spacing w:after="0" w:line="240" w:lineRule="auto"/>
        <w:jc w:val="both"/>
        <w:rPr>
          <w:rFonts w:ascii="Arial" w:hAnsi="Arial" w:cs="Arial"/>
        </w:rPr>
      </w:pPr>
      <w:r>
        <w:rPr>
          <w:rFonts w:ascii="Arial" w:hAnsi="Arial" w:cs="Arial"/>
          <w:noProof/>
          <w:lang w:eastAsia="pl-PL"/>
        </w:rPr>
        <w:drawing>
          <wp:inline distT="0" distB="0" distL="0" distR="0">
            <wp:extent cx="4584700" cy="2755900"/>
            <wp:effectExtent l="19050" t="19050" r="25400" b="2540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solidFill>
                        <a:schemeClr val="tx1"/>
                      </a:solidFill>
                    </a:ln>
                  </pic:spPr>
                </pic:pic>
              </a:graphicData>
            </a:graphic>
          </wp:inline>
        </w:drawing>
      </w:r>
    </w:p>
    <w:p w:rsidR="003620F0" w:rsidRDefault="003620F0" w:rsidP="00CA55AD">
      <w:pPr>
        <w:spacing w:after="0" w:line="240" w:lineRule="auto"/>
        <w:jc w:val="both"/>
        <w:rPr>
          <w:rFonts w:ascii="Arial" w:hAnsi="Arial" w:cs="Arial"/>
        </w:rPr>
      </w:pPr>
      <w:r w:rsidRPr="00A958A3">
        <w:rPr>
          <w:rFonts w:ascii="Arial" w:hAnsi="Arial" w:cs="Arial"/>
          <w:sz w:val="20"/>
          <w:szCs w:val="20"/>
        </w:rPr>
        <w:t xml:space="preserve">Źródło: </w:t>
      </w:r>
      <w:r>
        <w:rPr>
          <w:rFonts w:ascii="Arial" w:hAnsi="Arial" w:cs="Arial"/>
          <w:sz w:val="20"/>
        </w:rPr>
        <w:t xml:space="preserve">opracowanie własne na podstawie </w:t>
      </w:r>
      <w:r>
        <w:rPr>
          <w:rFonts w:ascii="Arial" w:hAnsi="Arial" w:cs="Arial"/>
          <w:sz w:val="20"/>
          <w:szCs w:val="20"/>
        </w:rPr>
        <w:t xml:space="preserve">Załącznika 1 do Sprawozdania dla  Ministerstwa Pracy </w:t>
      </w:r>
      <w:r>
        <w:rPr>
          <w:rFonts w:ascii="Arial" w:hAnsi="Arial" w:cs="Arial"/>
          <w:sz w:val="20"/>
          <w:szCs w:val="20"/>
        </w:rPr>
        <w:br/>
        <w:t xml:space="preserve">i Polityki Społecznej sporządzanego przez Powiatowy Urząd Pracy w </w:t>
      </w:r>
      <w:r w:rsidR="00890076">
        <w:rPr>
          <w:rFonts w:ascii="Arial" w:hAnsi="Arial" w:cs="Arial"/>
          <w:sz w:val="20"/>
          <w:szCs w:val="20"/>
        </w:rPr>
        <w:t>Olsztynie</w:t>
      </w:r>
    </w:p>
    <w:p w:rsidR="00FF7B01" w:rsidRDefault="00552144" w:rsidP="00CA55AD">
      <w:pPr>
        <w:spacing w:before="120" w:after="120" w:line="360" w:lineRule="auto"/>
        <w:ind w:firstLine="567"/>
        <w:jc w:val="both"/>
        <w:rPr>
          <w:rFonts w:ascii="Arial" w:hAnsi="Arial" w:cs="Arial"/>
        </w:rPr>
      </w:pPr>
      <w:r>
        <w:rPr>
          <w:rFonts w:ascii="Arial" w:hAnsi="Arial" w:cs="Arial"/>
        </w:rPr>
        <w:t xml:space="preserve">Analizując </w:t>
      </w:r>
      <w:r w:rsidR="008F27CB">
        <w:rPr>
          <w:rFonts w:ascii="Arial" w:hAnsi="Arial" w:cs="Arial"/>
        </w:rPr>
        <w:t xml:space="preserve">statystyki </w:t>
      </w:r>
      <w:r>
        <w:rPr>
          <w:rFonts w:ascii="Arial" w:hAnsi="Arial" w:cs="Arial"/>
        </w:rPr>
        <w:t>bezrobotnych według czasu pozostawania bez pracy, to najwięcej osób było bez pracy 1-3 miesięcy (25% - 239 osób, w tym 114 kobiet)</w:t>
      </w:r>
      <w:r w:rsidR="00CA55AD">
        <w:rPr>
          <w:rFonts w:ascii="Arial" w:hAnsi="Arial" w:cs="Arial"/>
        </w:rPr>
        <w:t>. Natomiast najmniejsza grupa bezrobotnych pozostawała bez pracy do 1 miesiąca (8% -78 osób).</w:t>
      </w:r>
    </w:p>
    <w:p w:rsidR="00CA55AD" w:rsidRDefault="00CA55AD" w:rsidP="00CA55AD">
      <w:pPr>
        <w:spacing w:before="120" w:after="120" w:line="360" w:lineRule="auto"/>
        <w:ind w:firstLine="709"/>
        <w:jc w:val="both"/>
        <w:rPr>
          <w:rFonts w:ascii="Arial" w:hAnsi="Arial" w:cs="Arial"/>
        </w:rPr>
      </w:pPr>
      <w:r>
        <w:rPr>
          <w:rFonts w:ascii="Arial" w:hAnsi="Arial" w:cs="Arial"/>
        </w:rPr>
        <w:t>W 2015 r. 799 osób bezrobotnych było w szczególnej sytuacji na rynku pracy, w tym 490 osób długotrwale bezrobotnych, 233 powyżej 50 roku życia, 288 osób do 30 roku życia, 27 osób niepełnosprawnych.</w:t>
      </w:r>
    </w:p>
    <w:p w:rsidR="00FF450A" w:rsidRPr="00FF450A" w:rsidRDefault="00FF450A" w:rsidP="00AB2913">
      <w:pPr>
        <w:spacing w:before="120" w:after="120" w:line="360" w:lineRule="auto"/>
        <w:ind w:firstLine="567"/>
        <w:jc w:val="both"/>
        <w:rPr>
          <w:rFonts w:ascii="Arial" w:hAnsi="Arial" w:cs="Arial"/>
        </w:rPr>
      </w:pPr>
      <w:r w:rsidRPr="00FF450A">
        <w:rPr>
          <w:rFonts w:ascii="Arial" w:hAnsi="Arial" w:cs="Arial"/>
        </w:rPr>
        <w:t xml:space="preserve">Skutkiem bezrobocia w wieku produkcyjnym są negatywne zjawiska zachodzące </w:t>
      </w:r>
      <w:r w:rsidRPr="00FF450A">
        <w:rPr>
          <w:rFonts w:ascii="Arial" w:hAnsi="Arial" w:cs="Arial"/>
        </w:rPr>
        <w:br/>
        <w:t xml:space="preserve">w sferze demografii </w:t>
      </w:r>
      <w:r w:rsidR="009F3DF1">
        <w:rPr>
          <w:rFonts w:ascii="Arial" w:hAnsi="Arial" w:cs="Arial"/>
        </w:rPr>
        <w:t>itp</w:t>
      </w:r>
      <w:r w:rsidRPr="00FF450A">
        <w:rPr>
          <w:rFonts w:ascii="Arial" w:hAnsi="Arial" w:cs="Arial"/>
        </w:rPr>
        <w:t>. migracje, ujemny przyrost naturalny</w:t>
      </w:r>
      <w:r w:rsidR="00CB05B6">
        <w:rPr>
          <w:rFonts w:ascii="Arial" w:hAnsi="Arial" w:cs="Arial"/>
        </w:rPr>
        <w:t xml:space="preserve"> (w przypadku Dobre Miasto)</w:t>
      </w:r>
      <w:r w:rsidRPr="00FF450A">
        <w:rPr>
          <w:rFonts w:ascii="Arial" w:hAnsi="Arial" w:cs="Arial"/>
        </w:rPr>
        <w:t xml:space="preserve"> jak również zjawisko wykluczenia społecznego. </w:t>
      </w:r>
    </w:p>
    <w:p w:rsidR="00FE5C72" w:rsidRDefault="00FF450A" w:rsidP="007B5FEB">
      <w:pPr>
        <w:spacing w:line="360" w:lineRule="auto"/>
        <w:ind w:firstLine="567"/>
        <w:jc w:val="both"/>
        <w:rPr>
          <w:rFonts w:ascii="Arial" w:hAnsi="Arial" w:cs="Arial"/>
          <w:b/>
          <w:i/>
        </w:rPr>
      </w:pPr>
      <w:r w:rsidRPr="00FF450A">
        <w:rPr>
          <w:rFonts w:ascii="Arial" w:hAnsi="Arial" w:cs="Arial"/>
        </w:rPr>
        <w:t>Instytucją rynku pracy, która obsługuje i</w:t>
      </w:r>
      <w:r w:rsidR="003E0BC0">
        <w:rPr>
          <w:rFonts w:ascii="Arial" w:hAnsi="Arial" w:cs="Arial"/>
        </w:rPr>
        <w:t xml:space="preserve"> pomaga bezrobotnym w powiecie olsztyńskim </w:t>
      </w:r>
      <w:r w:rsidRPr="00FF450A">
        <w:rPr>
          <w:rFonts w:ascii="Arial" w:hAnsi="Arial" w:cs="Arial"/>
        </w:rPr>
        <w:t xml:space="preserve">jest </w:t>
      </w:r>
      <w:r w:rsidRPr="00FF450A">
        <w:rPr>
          <w:rFonts w:ascii="Arial" w:hAnsi="Arial" w:cs="Arial"/>
          <w:b/>
          <w:i/>
        </w:rPr>
        <w:t xml:space="preserve">Powiatowy Urząd Pracy w </w:t>
      </w:r>
      <w:r w:rsidR="00FF7B01">
        <w:rPr>
          <w:rFonts w:ascii="Arial" w:hAnsi="Arial" w:cs="Arial"/>
          <w:b/>
          <w:i/>
        </w:rPr>
        <w:t>Olsztynie</w:t>
      </w:r>
      <w:r w:rsidR="00FE5C72">
        <w:rPr>
          <w:rFonts w:ascii="Arial" w:hAnsi="Arial" w:cs="Arial"/>
          <w:b/>
          <w:i/>
        </w:rPr>
        <w:t>.</w:t>
      </w:r>
    </w:p>
    <w:p w:rsidR="004B108B" w:rsidRPr="00757ACA" w:rsidRDefault="004B108B" w:rsidP="00FE5C72">
      <w:pPr>
        <w:spacing w:line="360" w:lineRule="auto"/>
        <w:jc w:val="both"/>
        <w:rPr>
          <w:rFonts w:ascii="Arial" w:hAnsi="Arial" w:cs="Arial"/>
          <w:b/>
          <w:sz w:val="24"/>
          <w:u w:val="single"/>
        </w:rPr>
      </w:pPr>
      <w:r w:rsidRPr="00757ACA">
        <w:rPr>
          <w:rFonts w:ascii="Arial" w:hAnsi="Arial" w:cs="Arial"/>
          <w:b/>
          <w:sz w:val="24"/>
          <w:u w:val="single"/>
        </w:rPr>
        <w:t>Ubóstwo</w:t>
      </w:r>
    </w:p>
    <w:p w:rsidR="009D0306" w:rsidRDefault="009D0306" w:rsidP="009D0306">
      <w:pPr>
        <w:spacing w:after="0" w:line="360" w:lineRule="auto"/>
        <w:ind w:firstLine="709"/>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w:t>
      </w:r>
      <w:r w:rsidRPr="000B4664">
        <w:rPr>
          <w:rFonts w:ascii="Arial" w:hAnsi="Arial" w:cs="Arial"/>
        </w:rPr>
        <w:t xml:space="preserve">Do zadań własnych gminy </w:t>
      </w:r>
      <w:r>
        <w:rPr>
          <w:rFonts w:ascii="Arial" w:hAnsi="Arial" w:cs="Arial"/>
        </w:rPr>
        <w:t>należy</w:t>
      </w:r>
      <w:r w:rsidRPr="000B4664">
        <w:rPr>
          <w:rFonts w:ascii="Arial" w:hAnsi="Arial" w:cs="Arial"/>
        </w:rPr>
        <w:t xml:space="preserve"> realizacja działań zgodnych z Ustawa z dnia </w:t>
      </w:r>
      <w:r w:rsidR="00B56E27">
        <w:rPr>
          <w:rFonts w:ascii="Arial" w:hAnsi="Arial" w:cs="Arial"/>
        </w:rPr>
        <w:br/>
      </w:r>
      <w:r w:rsidRPr="000B4664">
        <w:rPr>
          <w:rFonts w:ascii="Arial" w:hAnsi="Arial" w:cs="Arial"/>
        </w:rPr>
        <w:t xml:space="preserve">12 marca 2004 roku o pomocy społecznej (Dz. U. nr 64, poz. 593), która określa zadania </w:t>
      </w:r>
      <w:r w:rsidR="009D6DDF">
        <w:rPr>
          <w:rFonts w:ascii="Arial" w:hAnsi="Arial" w:cs="Arial"/>
        </w:rPr>
        <w:br/>
      </w:r>
      <w:r w:rsidRPr="000B4664">
        <w:rPr>
          <w:rFonts w:ascii="Arial" w:hAnsi="Arial" w:cs="Arial"/>
        </w:rPr>
        <w:t xml:space="preserve">w zakresie pomocy społecznej, rodzaje świadczeń z pomocy społecznej oraz zasady i tryb ich udzielania, organizację pomocy społecznej osobom zgodnie z </w:t>
      </w:r>
      <w:r w:rsidR="009F3DF1">
        <w:rPr>
          <w:rFonts w:ascii="Arial" w:hAnsi="Arial" w:cs="Arial"/>
        </w:rPr>
        <w:t>itp</w:t>
      </w:r>
      <w:r w:rsidRPr="000B4664">
        <w:rPr>
          <w:rFonts w:ascii="Arial" w:hAnsi="Arial" w:cs="Arial"/>
        </w:rPr>
        <w:t>. 2.1 na „przezwyciężenie trudnych sytuacji życiowych, których nie są w stanie pokonać, wykorzystując własne uprawnienia, zasoby i możliwości.”</w:t>
      </w:r>
      <w:r>
        <w:rPr>
          <w:rFonts w:ascii="Arial" w:hAnsi="Arial" w:cs="Arial"/>
        </w:rPr>
        <w:t xml:space="preserve"> </w:t>
      </w:r>
    </w:p>
    <w:p w:rsidR="00017E5F" w:rsidRDefault="00FA6F9F" w:rsidP="00017E5F">
      <w:pPr>
        <w:spacing w:before="240" w:after="0" w:line="360" w:lineRule="auto"/>
        <w:ind w:firstLine="709"/>
        <w:jc w:val="both"/>
        <w:rPr>
          <w:rFonts w:ascii="Arial" w:eastAsia="Times New Roman" w:hAnsi="Arial" w:cs="Arial"/>
          <w:lang w:eastAsia="pl-PL"/>
        </w:rPr>
      </w:pPr>
      <w:r>
        <w:rPr>
          <w:rFonts w:ascii="Arial" w:eastAsia="Times New Roman" w:hAnsi="Arial" w:cs="Arial"/>
          <w:lang w:eastAsia="pl-PL"/>
        </w:rPr>
        <w:t xml:space="preserve">Najważniejszą </w:t>
      </w:r>
      <w:r w:rsidR="009D0306" w:rsidRPr="003C5C5F">
        <w:rPr>
          <w:rFonts w:ascii="Arial" w:eastAsia="Times New Roman" w:hAnsi="Arial" w:cs="Arial"/>
          <w:lang w:eastAsia="pl-PL"/>
        </w:rPr>
        <w:t xml:space="preserve"> instytucją, która </w:t>
      </w:r>
      <w:r>
        <w:rPr>
          <w:rFonts w:ascii="Arial" w:eastAsia="Times New Roman" w:hAnsi="Arial" w:cs="Arial"/>
          <w:lang w:eastAsia="pl-PL"/>
        </w:rPr>
        <w:t>zajmuje</w:t>
      </w:r>
      <w:r w:rsidRPr="003C5C5F">
        <w:rPr>
          <w:rFonts w:ascii="Arial" w:eastAsia="Times New Roman" w:hAnsi="Arial" w:cs="Arial"/>
          <w:lang w:eastAsia="pl-PL"/>
        </w:rPr>
        <w:t xml:space="preserve"> się działaniami z zakresu pomocy społecznej</w:t>
      </w:r>
      <w:r w:rsidR="009D0306" w:rsidRPr="003C5C5F">
        <w:rPr>
          <w:rFonts w:ascii="Arial" w:eastAsia="Times New Roman" w:hAnsi="Arial" w:cs="Arial"/>
          <w:lang w:eastAsia="pl-PL"/>
        </w:rPr>
        <w:t xml:space="preserve"> </w:t>
      </w:r>
      <w:r>
        <w:rPr>
          <w:rFonts w:ascii="Arial" w:eastAsia="Times New Roman" w:hAnsi="Arial" w:cs="Arial"/>
          <w:lang w:eastAsia="pl-PL"/>
        </w:rPr>
        <w:t xml:space="preserve">w gminie </w:t>
      </w:r>
      <w:r w:rsidR="009D0306" w:rsidRPr="003C5C5F">
        <w:rPr>
          <w:rFonts w:ascii="Arial" w:eastAsia="Times New Roman" w:hAnsi="Arial" w:cs="Arial"/>
          <w:lang w:eastAsia="pl-PL"/>
        </w:rPr>
        <w:t>jest</w:t>
      </w:r>
      <w:r w:rsidR="009D0306" w:rsidRPr="003C5C5F">
        <w:rPr>
          <w:rFonts w:ascii="Arial" w:eastAsia="Times New Roman" w:hAnsi="Arial" w:cs="Arial"/>
          <w:b/>
          <w:i/>
          <w:lang w:eastAsia="pl-PL"/>
        </w:rPr>
        <w:t xml:space="preserve"> Miejski Ośrodek Pomocy Społecznej w </w:t>
      </w:r>
      <w:r w:rsidR="008D3E36">
        <w:rPr>
          <w:rFonts w:ascii="Arial" w:eastAsia="Times New Roman" w:hAnsi="Arial" w:cs="Arial"/>
          <w:b/>
          <w:i/>
          <w:lang w:eastAsia="pl-PL"/>
        </w:rPr>
        <w:t>Dobrym Mieście</w:t>
      </w:r>
      <w:r w:rsidR="00017E5F">
        <w:rPr>
          <w:rFonts w:ascii="Arial" w:eastAsia="Times New Roman" w:hAnsi="Arial" w:cs="Arial"/>
          <w:lang w:eastAsia="pl-PL"/>
        </w:rPr>
        <w:t>, którego celem jest:</w:t>
      </w:r>
    </w:p>
    <w:p w:rsidR="00017E5F" w:rsidRPr="00017E5F" w:rsidRDefault="00017E5F" w:rsidP="00254B48">
      <w:pPr>
        <w:pStyle w:val="Akapitzlist"/>
        <w:numPr>
          <w:ilvl w:val="0"/>
          <w:numId w:val="56"/>
        </w:numPr>
        <w:spacing w:after="0" w:line="360" w:lineRule="auto"/>
        <w:ind w:left="714" w:hanging="357"/>
        <w:jc w:val="both"/>
        <w:rPr>
          <w:rFonts w:ascii="Arial" w:eastAsia="Times New Roman" w:hAnsi="Arial" w:cs="Arial"/>
          <w:lang w:eastAsia="pl-PL"/>
        </w:rPr>
      </w:pPr>
      <w:r w:rsidRPr="00017E5F">
        <w:rPr>
          <w:rFonts w:ascii="Arial" w:eastAsia="Times New Roman" w:hAnsi="Arial" w:cs="Arial"/>
          <w:lang w:eastAsia="pl-PL"/>
        </w:rPr>
        <w:lastRenderedPageBreak/>
        <w:t xml:space="preserve">pomoc w usamodzielnieniu osób i rodzin oraz doprowadzenie ich do integracji </w:t>
      </w:r>
      <w:r w:rsidR="00F5214B">
        <w:rPr>
          <w:rFonts w:ascii="Arial" w:eastAsia="Times New Roman" w:hAnsi="Arial" w:cs="Arial"/>
          <w:lang w:eastAsia="pl-PL"/>
        </w:rPr>
        <w:br/>
      </w:r>
      <w:r w:rsidRPr="00017E5F">
        <w:rPr>
          <w:rFonts w:ascii="Arial" w:eastAsia="Times New Roman" w:hAnsi="Arial" w:cs="Arial"/>
          <w:lang w:eastAsia="pl-PL"/>
        </w:rPr>
        <w:t>ze</w:t>
      </w:r>
      <w:r>
        <w:rPr>
          <w:rFonts w:ascii="Arial" w:eastAsia="Times New Roman" w:hAnsi="Arial" w:cs="Arial"/>
          <w:lang w:eastAsia="pl-PL"/>
        </w:rPr>
        <w:t xml:space="preserve"> </w:t>
      </w:r>
      <w:r w:rsidR="00FE5C72">
        <w:rPr>
          <w:rFonts w:ascii="Arial" w:eastAsia="Times New Roman" w:hAnsi="Arial" w:cs="Arial"/>
          <w:lang w:eastAsia="pl-PL"/>
        </w:rPr>
        <w:t>środowiskiem;</w:t>
      </w:r>
    </w:p>
    <w:p w:rsidR="00017E5F" w:rsidRPr="00017E5F" w:rsidRDefault="00017E5F" w:rsidP="00254B48">
      <w:pPr>
        <w:pStyle w:val="Akapitzlist"/>
        <w:numPr>
          <w:ilvl w:val="0"/>
          <w:numId w:val="56"/>
        </w:numPr>
        <w:spacing w:after="0" w:line="360" w:lineRule="auto"/>
        <w:ind w:left="714" w:hanging="357"/>
        <w:jc w:val="both"/>
        <w:rPr>
          <w:rFonts w:ascii="Arial" w:eastAsia="Times New Roman" w:hAnsi="Arial" w:cs="Arial"/>
          <w:lang w:eastAsia="pl-PL"/>
        </w:rPr>
      </w:pPr>
      <w:r w:rsidRPr="00017E5F">
        <w:rPr>
          <w:rFonts w:ascii="Arial" w:eastAsia="Times New Roman" w:hAnsi="Arial" w:cs="Arial"/>
          <w:lang w:eastAsia="pl-PL"/>
        </w:rPr>
        <w:t xml:space="preserve">umożliwienie osobom i rodzinom przezwyciężanie trudnych sytuacji życiowych, których nie są w stanie pokonać, wykorzystując własne środki, możliwości </w:t>
      </w:r>
      <w:r w:rsidR="00F5214B">
        <w:rPr>
          <w:rFonts w:ascii="Arial" w:eastAsia="Times New Roman" w:hAnsi="Arial" w:cs="Arial"/>
          <w:lang w:eastAsia="pl-PL"/>
        </w:rPr>
        <w:br/>
      </w:r>
      <w:r w:rsidRPr="00017E5F">
        <w:rPr>
          <w:rFonts w:ascii="Arial" w:eastAsia="Times New Roman" w:hAnsi="Arial" w:cs="Arial"/>
          <w:lang w:eastAsia="pl-PL"/>
        </w:rPr>
        <w:t>i uprawnienia oraz zapobieganie powstawaniu takich sytuacji</w:t>
      </w:r>
      <w:r w:rsidR="00FE5C72">
        <w:rPr>
          <w:rFonts w:ascii="Arial" w:eastAsia="Times New Roman" w:hAnsi="Arial" w:cs="Arial"/>
          <w:lang w:eastAsia="pl-PL"/>
        </w:rPr>
        <w:t>;</w:t>
      </w:r>
    </w:p>
    <w:p w:rsidR="00017E5F" w:rsidRPr="00017E5F" w:rsidRDefault="00017E5F" w:rsidP="00254B48">
      <w:pPr>
        <w:pStyle w:val="Akapitzlist"/>
        <w:numPr>
          <w:ilvl w:val="0"/>
          <w:numId w:val="56"/>
        </w:numPr>
        <w:spacing w:after="0" w:line="360" w:lineRule="auto"/>
        <w:ind w:left="714" w:hanging="357"/>
        <w:jc w:val="both"/>
        <w:rPr>
          <w:rFonts w:ascii="Arial" w:eastAsia="Times New Roman" w:hAnsi="Arial" w:cs="Arial"/>
          <w:lang w:eastAsia="pl-PL"/>
        </w:rPr>
      </w:pPr>
      <w:r w:rsidRPr="00017E5F">
        <w:rPr>
          <w:rFonts w:ascii="Arial" w:eastAsia="Times New Roman" w:hAnsi="Arial" w:cs="Arial"/>
          <w:lang w:eastAsia="pl-PL"/>
        </w:rPr>
        <w:t xml:space="preserve">zaspakajanie niezbędnych potrzeb życiowych osób i rodzin oraz umożliwienie </w:t>
      </w:r>
      <w:r w:rsidR="00F5214B">
        <w:rPr>
          <w:rFonts w:ascii="Arial" w:eastAsia="Times New Roman" w:hAnsi="Arial" w:cs="Arial"/>
          <w:lang w:eastAsia="pl-PL"/>
        </w:rPr>
        <w:br/>
      </w:r>
      <w:r w:rsidRPr="00017E5F">
        <w:rPr>
          <w:rFonts w:ascii="Arial" w:eastAsia="Times New Roman" w:hAnsi="Arial" w:cs="Arial"/>
          <w:lang w:eastAsia="pl-PL"/>
        </w:rPr>
        <w:t>im bytowania w warunkach odpowiadających godności człowiek</w:t>
      </w:r>
      <w:r w:rsidR="00FE5C72">
        <w:rPr>
          <w:rFonts w:ascii="Arial" w:eastAsia="Times New Roman" w:hAnsi="Arial" w:cs="Arial"/>
          <w:lang w:eastAsia="pl-PL"/>
        </w:rPr>
        <w:t>a.</w:t>
      </w:r>
    </w:p>
    <w:p w:rsidR="00810AAB" w:rsidRDefault="00810AAB" w:rsidP="003C5C5F">
      <w:pPr>
        <w:spacing w:before="240" w:after="0" w:line="360" w:lineRule="auto"/>
        <w:ind w:firstLine="709"/>
        <w:jc w:val="both"/>
        <w:rPr>
          <w:rStyle w:val="Pogrubienie"/>
          <w:rFonts w:ascii="Arial" w:hAnsi="Arial" w:cs="Arial"/>
          <w:b w:val="0"/>
          <w:szCs w:val="17"/>
          <w:shd w:val="clear" w:color="auto" w:fill="FFFFFF"/>
        </w:rPr>
      </w:pPr>
      <w:r w:rsidRPr="00810AAB">
        <w:rPr>
          <w:rStyle w:val="Pogrubienie"/>
          <w:rFonts w:ascii="Arial" w:hAnsi="Arial" w:cs="Arial"/>
          <w:b w:val="0"/>
          <w:szCs w:val="17"/>
          <w:shd w:val="clear" w:color="auto" w:fill="FFFFFF"/>
        </w:rPr>
        <w:t xml:space="preserve">Analizując dane ze sprawozdania </w:t>
      </w:r>
      <w:r w:rsidR="003E0BC0">
        <w:rPr>
          <w:rStyle w:val="Pogrubienie"/>
          <w:rFonts w:ascii="Arial" w:hAnsi="Arial" w:cs="Arial"/>
          <w:b w:val="0"/>
          <w:szCs w:val="17"/>
          <w:shd w:val="clear" w:color="auto" w:fill="FFFFFF"/>
        </w:rPr>
        <w:t>Miejskiego</w:t>
      </w:r>
      <w:r w:rsidRPr="00810AAB">
        <w:rPr>
          <w:rStyle w:val="Pogrubienie"/>
          <w:rFonts w:ascii="Arial" w:hAnsi="Arial" w:cs="Arial"/>
          <w:b w:val="0"/>
          <w:szCs w:val="17"/>
          <w:shd w:val="clear" w:color="auto" w:fill="FFFFFF"/>
        </w:rPr>
        <w:t xml:space="preserve"> Ośrodka Pomocy Społecznej </w:t>
      </w:r>
      <w:r w:rsidR="00F5214B">
        <w:rPr>
          <w:rStyle w:val="Pogrubienie"/>
          <w:rFonts w:ascii="Arial" w:hAnsi="Arial" w:cs="Arial"/>
          <w:b w:val="0"/>
          <w:szCs w:val="17"/>
          <w:shd w:val="clear" w:color="auto" w:fill="FFFFFF"/>
        </w:rPr>
        <w:br/>
      </w:r>
      <w:r w:rsidRPr="00810AAB">
        <w:rPr>
          <w:rStyle w:val="Pogrubienie"/>
          <w:rFonts w:ascii="Arial" w:hAnsi="Arial" w:cs="Arial"/>
          <w:b w:val="0"/>
          <w:szCs w:val="17"/>
          <w:shd w:val="clear" w:color="auto" w:fill="FFFFFF"/>
        </w:rPr>
        <w:t>ze świadczeń w 2015 r. skorzystało 775 rodzin, w których było 1 664 osób, co stanowi 10,33% mieszkańców całej gminy. Najwięcej rodzin z dziećmi (w sumie 268), które uzyskały świadczenia, to rodziny z jednym dzieckiem (102). Wśród kategorii rodzin niepełnych (105 rodzin), które uzyskały najwięcej świadczeń to rodziny z jednym dzieckiem (45). Z pomocy społecznej skorzystało 177 rodzin emerytów i rencistów.</w:t>
      </w:r>
    </w:p>
    <w:p w:rsidR="00810AAB" w:rsidRPr="00810AAB" w:rsidRDefault="00810AAB" w:rsidP="00810AAB">
      <w:pPr>
        <w:pStyle w:val="Legenda"/>
        <w:keepNext/>
        <w:spacing w:before="240" w:after="0"/>
        <w:jc w:val="both"/>
        <w:rPr>
          <w:rFonts w:ascii="Arial" w:hAnsi="Arial" w:cs="Arial"/>
          <w:color w:val="000000" w:themeColor="text1"/>
          <w:sz w:val="20"/>
          <w:szCs w:val="20"/>
        </w:rPr>
      </w:pPr>
      <w:bookmarkStart w:id="23" w:name="_Toc472671134"/>
      <w:r w:rsidRPr="00810AAB">
        <w:rPr>
          <w:rFonts w:ascii="Arial" w:hAnsi="Arial" w:cs="Arial"/>
          <w:color w:val="000000" w:themeColor="text1"/>
          <w:sz w:val="20"/>
          <w:szCs w:val="20"/>
        </w:rPr>
        <w:t xml:space="preserve">Tabela </w:t>
      </w:r>
      <w:r w:rsidR="00407A1F" w:rsidRPr="00810AAB">
        <w:rPr>
          <w:rFonts w:ascii="Arial" w:hAnsi="Arial" w:cs="Arial"/>
          <w:color w:val="000000" w:themeColor="text1"/>
          <w:sz w:val="20"/>
          <w:szCs w:val="20"/>
        </w:rPr>
        <w:fldChar w:fldCharType="begin"/>
      </w:r>
      <w:r w:rsidRPr="00810AAB">
        <w:rPr>
          <w:rFonts w:ascii="Arial" w:hAnsi="Arial" w:cs="Arial"/>
          <w:color w:val="000000" w:themeColor="text1"/>
          <w:sz w:val="20"/>
          <w:szCs w:val="20"/>
        </w:rPr>
        <w:instrText xml:space="preserve"> SEQ Tabela \* ARABIC </w:instrText>
      </w:r>
      <w:r w:rsidR="00407A1F" w:rsidRPr="00810AAB">
        <w:rPr>
          <w:rFonts w:ascii="Arial" w:hAnsi="Arial" w:cs="Arial"/>
          <w:color w:val="000000" w:themeColor="text1"/>
          <w:sz w:val="20"/>
          <w:szCs w:val="20"/>
        </w:rPr>
        <w:fldChar w:fldCharType="separate"/>
      </w:r>
      <w:r w:rsidR="002D0DCB">
        <w:rPr>
          <w:rFonts w:ascii="Arial" w:hAnsi="Arial" w:cs="Arial"/>
          <w:noProof/>
          <w:color w:val="000000" w:themeColor="text1"/>
          <w:sz w:val="20"/>
          <w:szCs w:val="20"/>
        </w:rPr>
        <w:t>6</w:t>
      </w:r>
      <w:r w:rsidR="00407A1F" w:rsidRPr="00810AAB">
        <w:rPr>
          <w:rFonts w:ascii="Arial" w:hAnsi="Arial" w:cs="Arial"/>
          <w:color w:val="000000" w:themeColor="text1"/>
          <w:sz w:val="20"/>
          <w:szCs w:val="20"/>
        </w:rPr>
        <w:fldChar w:fldCharType="end"/>
      </w:r>
      <w:r w:rsidRPr="00810AAB">
        <w:rPr>
          <w:rFonts w:ascii="Arial" w:hAnsi="Arial" w:cs="Arial"/>
          <w:color w:val="000000" w:themeColor="text1"/>
          <w:sz w:val="20"/>
          <w:szCs w:val="20"/>
        </w:rPr>
        <w:t xml:space="preserve">. Przyczyny udzielania pomocy społecznej w Miejskim Ośrodku Pomocy Społecznej </w:t>
      </w:r>
      <w:r w:rsidRPr="00810AAB">
        <w:rPr>
          <w:rFonts w:ascii="Arial" w:hAnsi="Arial" w:cs="Arial"/>
          <w:color w:val="000000" w:themeColor="text1"/>
          <w:sz w:val="20"/>
          <w:szCs w:val="20"/>
        </w:rPr>
        <w:br/>
        <w:t>w Dobrym Mieście</w:t>
      </w:r>
      <w:bookmarkEnd w:id="23"/>
      <w:r w:rsidRPr="00810AAB">
        <w:rPr>
          <w:rFonts w:ascii="Arial" w:hAnsi="Arial" w:cs="Arial"/>
          <w:color w:val="000000" w:themeColor="text1"/>
          <w:sz w:val="20"/>
          <w:szCs w:val="20"/>
        </w:rPr>
        <w:t xml:space="preserve"> </w:t>
      </w:r>
    </w:p>
    <w:tbl>
      <w:tblPr>
        <w:tblStyle w:val="Tabela-Siatka1"/>
        <w:tblW w:w="0" w:type="auto"/>
        <w:tblLook w:val="04A0" w:firstRow="1" w:lastRow="0" w:firstColumn="1" w:lastColumn="0" w:noHBand="0" w:noVBand="1"/>
      </w:tblPr>
      <w:tblGrid>
        <w:gridCol w:w="3321"/>
        <w:gridCol w:w="1676"/>
        <w:gridCol w:w="1797"/>
        <w:gridCol w:w="2266"/>
      </w:tblGrid>
      <w:tr w:rsidR="00CB13DD" w:rsidRPr="00CB13DD" w:rsidTr="00810AAB">
        <w:trPr>
          <w:trHeight w:val="330"/>
        </w:trPr>
        <w:tc>
          <w:tcPr>
            <w:tcW w:w="3321" w:type="dxa"/>
            <w:vMerge w:val="restart"/>
            <w:shd w:val="clear" w:color="auto" w:fill="FFF2CC" w:themeFill="accent4" w:themeFillTint="33"/>
            <w:vAlign w:val="center"/>
          </w:tcPr>
          <w:p w:rsidR="00CB13DD" w:rsidRPr="00CB13DD" w:rsidRDefault="00CB13DD" w:rsidP="00CB13DD">
            <w:pPr>
              <w:spacing w:after="160" w:line="259" w:lineRule="auto"/>
              <w:jc w:val="center"/>
              <w:rPr>
                <w:rFonts w:ascii="Arial" w:hAnsi="Arial" w:cs="Arial"/>
                <w:b/>
                <w:sz w:val="20"/>
                <w:szCs w:val="20"/>
              </w:rPr>
            </w:pPr>
            <w:r w:rsidRPr="00CB13DD">
              <w:rPr>
                <w:rFonts w:ascii="Arial" w:hAnsi="Arial" w:cs="Arial"/>
                <w:b/>
                <w:sz w:val="20"/>
                <w:szCs w:val="20"/>
              </w:rPr>
              <w:t>Powód przyznania pomocy</w:t>
            </w:r>
          </w:p>
        </w:tc>
        <w:tc>
          <w:tcPr>
            <w:tcW w:w="3473" w:type="dxa"/>
            <w:gridSpan w:val="2"/>
            <w:shd w:val="clear" w:color="auto" w:fill="FFF2CC" w:themeFill="accent4" w:themeFillTint="33"/>
            <w:vAlign w:val="center"/>
          </w:tcPr>
          <w:p w:rsidR="00CB13DD" w:rsidRPr="00CB13DD" w:rsidRDefault="00CB13DD" w:rsidP="00CB13DD">
            <w:pPr>
              <w:spacing w:after="160" w:line="259" w:lineRule="auto"/>
              <w:jc w:val="center"/>
              <w:rPr>
                <w:rFonts w:ascii="Arial" w:hAnsi="Arial" w:cs="Arial"/>
                <w:b/>
                <w:sz w:val="20"/>
                <w:szCs w:val="20"/>
              </w:rPr>
            </w:pPr>
            <w:r w:rsidRPr="00CB13DD">
              <w:rPr>
                <w:rFonts w:ascii="Arial" w:hAnsi="Arial" w:cs="Arial"/>
                <w:b/>
                <w:sz w:val="20"/>
                <w:szCs w:val="20"/>
              </w:rPr>
              <w:t>Liczba rodzin</w:t>
            </w:r>
          </w:p>
        </w:tc>
        <w:tc>
          <w:tcPr>
            <w:tcW w:w="2266" w:type="dxa"/>
            <w:vMerge w:val="restart"/>
            <w:shd w:val="clear" w:color="auto" w:fill="FFF2CC" w:themeFill="accent4" w:themeFillTint="33"/>
            <w:vAlign w:val="center"/>
          </w:tcPr>
          <w:p w:rsidR="00CB13DD" w:rsidRPr="00CB13DD" w:rsidRDefault="00CB13DD" w:rsidP="00CB13DD">
            <w:pPr>
              <w:spacing w:after="160" w:line="259" w:lineRule="auto"/>
              <w:jc w:val="center"/>
              <w:rPr>
                <w:rFonts w:ascii="Arial" w:hAnsi="Arial" w:cs="Arial"/>
                <w:b/>
                <w:sz w:val="20"/>
                <w:szCs w:val="20"/>
              </w:rPr>
            </w:pPr>
            <w:r w:rsidRPr="00CB13DD">
              <w:rPr>
                <w:rFonts w:ascii="Arial" w:hAnsi="Arial" w:cs="Arial"/>
                <w:b/>
                <w:sz w:val="20"/>
                <w:szCs w:val="20"/>
              </w:rPr>
              <w:t xml:space="preserve">Liczba osób </w:t>
            </w:r>
            <w:r w:rsidRPr="00CB13DD">
              <w:rPr>
                <w:rFonts w:ascii="Arial" w:hAnsi="Arial" w:cs="Arial"/>
                <w:b/>
                <w:sz w:val="20"/>
                <w:szCs w:val="20"/>
              </w:rPr>
              <w:br/>
              <w:t>w rodzinach</w:t>
            </w:r>
          </w:p>
        </w:tc>
      </w:tr>
      <w:tr w:rsidR="00CB13DD" w:rsidRPr="00CB13DD" w:rsidTr="00810AAB">
        <w:trPr>
          <w:trHeight w:val="360"/>
        </w:trPr>
        <w:tc>
          <w:tcPr>
            <w:tcW w:w="3321" w:type="dxa"/>
            <w:vMerge/>
          </w:tcPr>
          <w:p w:rsidR="00CB13DD" w:rsidRPr="00CB13DD" w:rsidRDefault="00CB13DD" w:rsidP="00CB13DD">
            <w:pPr>
              <w:spacing w:after="160" w:line="259" w:lineRule="auto"/>
              <w:rPr>
                <w:rFonts w:ascii="Arial" w:hAnsi="Arial" w:cs="Arial"/>
                <w:sz w:val="20"/>
                <w:szCs w:val="20"/>
              </w:rPr>
            </w:pPr>
          </w:p>
        </w:tc>
        <w:tc>
          <w:tcPr>
            <w:tcW w:w="1676" w:type="dxa"/>
            <w:shd w:val="clear" w:color="auto" w:fill="FFF2CC" w:themeFill="accent4" w:themeFillTint="33"/>
            <w:vAlign w:val="center"/>
          </w:tcPr>
          <w:p w:rsidR="00CB13DD" w:rsidRPr="00CB13DD" w:rsidRDefault="00CB13DD" w:rsidP="00CB13DD">
            <w:pPr>
              <w:spacing w:after="160" w:line="259" w:lineRule="auto"/>
              <w:jc w:val="center"/>
              <w:rPr>
                <w:rFonts w:ascii="Arial" w:hAnsi="Arial" w:cs="Arial"/>
                <w:b/>
                <w:sz w:val="20"/>
                <w:szCs w:val="20"/>
              </w:rPr>
            </w:pPr>
            <w:r w:rsidRPr="00CB13DD">
              <w:rPr>
                <w:rFonts w:ascii="Arial" w:hAnsi="Arial" w:cs="Arial"/>
                <w:b/>
                <w:sz w:val="20"/>
                <w:szCs w:val="20"/>
              </w:rPr>
              <w:t>ogółem</w:t>
            </w:r>
          </w:p>
        </w:tc>
        <w:tc>
          <w:tcPr>
            <w:tcW w:w="1797" w:type="dxa"/>
            <w:shd w:val="clear" w:color="auto" w:fill="FFF2CC" w:themeFill="accent4" w:themeFillTint="33"/>
            <w:vAlign w:val="center"/>
          </w:tcPr>
          <w:p w:rsidR="00CB13DD" w:rsidRPr="00CB13DD" w:rsidRDefault="00CB13DD" w:rsidP="00CB13DD">
            <w:pPr>
              <w:spacing w:after="160" w:line="259" w:lineRule="auto"/>
              <w:jc w:val="center"/>
              <w:rPr>
                <w:rFonts w:ascii="Arial" w:hAnsi="Arial" w:cs="Arial"/>
                <w:b/>
                <w:sz w:val="20"/>
                <w:szCs w:val="20"/>
              </w:rPr>
            </w:pPr>
            <w:r w:rsidRPr="00CB13DD">
              <w:rPr>
                <w:rFonts w:ascii="Arial" w:hAnsi="Arial" w:cs="Arial"/>
                <w:b/>
                <w:sz w:val="20"/>
                <w:szCs w:val="20"/>
              </w:rPr>
              <w:t xml:space="preserve">w tym </w:t>
            </w:r>
            <w:r>
              <w:rPr>
                <w:rFonts w:ascii="Arial" w:hAnsi="Arial" w:cs="Arial"/>
                <w:b/>
                <w:sz w:val="20"/>
                <w:szCs w:val="20"/>
              </w:rPr>
              <w:t>na wsi</w:t>
            </w:r>
          </w:p>
        </w:tc>
        <w:tc>
          <w:tcPr>
            <w:tcW w:w="2266" w:type="dxa"/>
            <w:vMerge/>
          </w:tcPr>
          <w:p w:rsidR="00CB13DD" w:rsidRPr="00CB13DD" w:rsidRDefault="00CB13DD" w:rsidP="00CB13DD">
            <w:pPr>
              <w:spacing w:after="160" w:line="259" w:lineRule="auto"/>
              <w:rPr>
                <w:rFonts w:ascii="Arial" w:hAnsi="Arial" w:cs="Arial"/>
                <w:sz w:val="20"/>
                <w:szCs w:val="20"/>
              </w:rPr>
            </w:pPr>
          </w:p>
        </w:tc>
      </w:tr>
      <w:tr w:rsidR="00CB13DD" w:rsidRPr="00CB13DD" w:rsidTr="00810AAB">
        <w:tc>
          <w:tcPr>
            <w:tcW w:w="3321" w:type="dxa"/>
          </w:tcPr>
          <w:p w:rsidR="00CB13DD" w:rsidRPr="00B60989" w:rsidRDefault="00CB13DD" w:rsidP="00CB13DD">
            <w:pPr>
              <w:spacing w:after="160" w:line="259" w:lineRule="auto"/>
              <w:rPr>
                <w:rFonts w:ascii="Arial" w:hAnsi="Arial" w:cs="Arial"/>
                <w:b/>
                <w:sz w:val="20"/>
                <w:szCs w:val="20"/>
              </w:rPr>
            </w:pPr>
            <w:r w:rsidRPr="00B60989">
              <w:rPr>
                <w:rFonts w:ascii="Arial" w:hAnsi="Arial" w:cs="Arial"/>
                <w:b/>
                <w:sz w:val="20"/>
                <w:szCs w:val="20"/>
              </w:rPr>
              <w:t>Ubóstwo</w:t>
            </w:r>
          </w:p>
        </w:tc>
        <w:tc>
          <w:tcPr>
            <w:tcW w:w="1676" w:type="dxa"/>
            <w:vAlign w:val="center"/>
          </w:tcPr>
          <w:p w:rsidR="00CB13DD" w:rsidRPr="00CB13DD" w:rsidRDefault="00CB13DD" w:rsidP="00CB13DD">
            <w:pPr>
              <w:spacing w:after="160" w:line="259" w:lineRule="auto"/>
              <w:jc w:val="center"/>
              <w:rPr>
                <w:rFonts w:ascii="Arial" w:hAnsi="Arial" w:cs="Arial"/>
                <w:sz w:val="20"/>
                <w:szCs w:val="20"/>
              </w:rPr>
            </w:pPr>
            <w:r>
              <w:rPr>
                <w:rFonts w:ascii="Arial" w:hAnsi="Arial" w:cs="Arial"/>
                <w:sz w:val="20"/>
                <w:szCs w:val="20"/>
              </w:rPr>
              <w:t>458</w:t>
            </w:r>
          </w:p>
        </w:tc>
        <w:tc>
          <w:tcPr>
            <w:tcW w:w="1797" w:type="dxa"/>
            <w:vAlign w:val="center"/>
          </w:tcPr>
          <w:p w:rsidR="00CB13DD" w:rsidRPr="00CB13DD" w:rsidRDefault="00CB13DD" w:rsidP="00CB13DD">
            <w:pPr>
              <w:spacing w:after="160" w:line="259" w:lineRule="auto"/>
              <w:jc w:val="center"/>
              <w:rPr>
                <w:rFonts w:ascii="Arial" w:hAnsi="Arial" w:cs="Arial"/>
                <w:sz w:val="20"/>
                <w:szCs w:val="20"/>
              </w:rPr>
            </w:pPr>
            <w:r w:rsidRPr="007A005D">
              <w:rPr>
                <w:rFonts w:ascii="Arial" w:hAnsi="Arial" w:cs="Arial"/>
                <w:sz w:val="20"/>
                <w:szCs w:val="20"/>
              </w:rPr>
              <w:t>223</w:t>
            </w:r>
          </w:p>
        </w:tc>
        <w:tc>
          <w:tcPr>
            <w:tcW w:w="2266" w:type="dxa"/>
            <w:vAlign w:val="center"/>
          </w:tcPr>
          <w:p w:rsidR="00CB13DD" w:rsidRPr="00CB13DD" w:rsidRDefault="00CB13DD" w:rsidP="00CB13DD">
            <w:pPr>
              <w:spacing w:after="160" w:line="259" w:lineRule="auto"/>
              <w:jc w:val="center"/>
              <w:rPr>
                <w:rFonts w:ascii="Arial" w:hAnsi="Arial" w:cs="Arial"/>
                <w:sz w:val="20"/>
                <w:szCs w:val="20"/>
              </w:rPr>
            </w:pPr>
            <w:r>
              <w:rPr>
                <w:rFonts w:ascii="Arial" w:hAnsi="Arial" w:cs="Arial"/>
                <w:sz w:val="20"/>
                <w:szCs w:val="20"/>
              </w:rPr>
              <w:t>1053</w:t>
            </w:r>
          </w:p>
        </w:tc>
      </w:tr>
      <w:tr w:rsidR="00CB13DD" w:rsidRPr="00CB13DD" w:rsidTr="00810AAB">
        <w:tc>
          <w:tcPr>
            <w:tcW w:w="3321" w:type="dxa"/>
          </w:tcPr>
          <w:p w:rsidR="00CB13DD" w:rsidRPr="00B60989" w:rsidRDefault="00CB13DD" w:rsidP="00CB13DD">
            <w:pPr>
              <w:spacing w:after="160" w:line="259" w:lineRule="auto"/>
              <w:rPr>
                <w:rFonts w:ascii="Arial" w:hAnsi="Arial" w:cs="Arial"/>
                <w:b/>
                <w:sz w:val="20"/>
                <w:szCs w:val="20"/>
              </w:rPr>
            </w:pPr>
            <w:r w:rsidRPr="00B60989">
              <w:rPr>
                <w:rFonts w:ascii="Arial" w:hAnsi="Arial" w:cs="Arial"/>
                <w:b/>
                <w:sz w:val="20"/>
                <w:szCs w:val="20"/>
              </w:rPr>
              <w:t>Sieroctwo</w:t>
            </w:r>
          </w:p>
        </w:tc>
        <w:tc>
          <w:tcPr>
            <w:tcW w:w="1676" w:type="dxa"/>
            <w:vAlign w:val="center"/>
          </w:tcPr>
          <w:p w:rsidR="00CB13DD" w:rsidRPr="00CB13DD" w:rsidRDefault="00CB13DD" w:rsidP="00CB13DD">
            <w:pPr>
              <w:spacing w:after="160" w:line="259" w:lineRule="auto"/>
              <w:jc w:val="center"/>
              <w:rPr>
                <w:rFonts w:ascii="Arial" w:hAnsi="Arial" w:cs="Arial"/>
                <w:sz w:val="20"/>
                <w:szCs w:val="20"/>
              </w:rPr>
            </w:pPr>
            <w:r>
              <w:rPr>
                <w:rFonts w:ascii="Arial" w:hAnsi="Arial" w:cs="Arial"/>
                <w:sz w:val="20"/>
                <w:szCs w:val="20"/>
              </w:rPr>
              <w:t>0</w:t>
            </w:r>
          </w:p>
        </w:tc>
        <w:tc>
          <w:tcPr>
            <w:tcW w:w="1797" w:type="dxa"/>
            <w:vAlign w:val="center"/>
          </w:tcPr>
          <w:p w:rsidR="00CB13DD" w:rsidRPr="00CB13DD" w:rsidRDefault="00CB13DD" w:rsidP="00CB13DD">
            <w:pPr>
              <w:spacing w:after="160" w:line="259" w:lineRule="auto"/>
              <w:jc w:val="center"/>
              <w:rPr>
                <w:rFonts w:ascii="Arial" w:hAnsi="Arial" w:cs="Arial"/>
                <w:sz w:val="20"/>
                <w:szCs w:val="20"/>
              </w:rPr>
            </w:pPr>
            <w:r w:rsidRPr="007A005D">
              <w:rPr>
                <w:rFonts w:ascii="Arial" w:hAnsi="Arial" w:cs="Arial"/>
                <w:sz w:val="20"/>
                <w:szCs w:val="20"/>
              </w:rPr>
              <w:t>0</w:t>
            </w:r>
          </w:p>
        </w:tc>
        <w:tc>
          <w:tcPr>
            <w:tcW w:w="2266" w:type="dxa"/>
            <w:vAlign w:val="center"/>
          </w:tcPr>
          <w:p w:rsidR="00CB13DD" w:rsidRPr="00CB13DD" w:rsidRDefault="00CB13DD" w:rsidP="00CB13DD">
            <w:pPr>
              <w:spacing w:after="160" w:line="259" w:lineRule="auto"/>
              <w:jc w:val="center"/>
              <w:rPr>
                <w:rFonts w:ascii="Arial" w:hAnsi="Arial" w:cs="Arial"/>
                <w:sz w:val="20"/>
                <w:szCs w:val="20"/>
              </w:rPr>
            </w:pPr>
            <w:r>
              <w:rPr>
                <w:rFonts w:ascii="Arial" w:hAnsi="Arial" w:cs="Arial"/>
                <w:sz w:val="20"/>
                <w:szCs w:val="20"/>
              </w:rPr>
              <w:t>0</w:t>
            </w:r>
          </w:p>
        </w:tc>
      </w:tr>
      <w:tr w:rsidR="00CB13DD" w:rsidRPr="00CB13DD" w:rsidTr="00810AAB">
        <w:tc>
          <w:tcPr>
            <w:tcW w:w="3321" w:type="dxa"/>
          </w:tcPr>
          <w:p w:rsidR="00CB13DD" w:rsidRPr="00B60989" w:rsidRDefault="00CB13DD" w:rsidP="00CB13DD">
            <w:pPr>
              <w:spacing w:after="160" w:line="259" w:lineRule="auto"/>
              <w:rPr>
                <w:rFonts w:ascii="Arial" w:hAnsi="Arial" w:cs="Arial"/>
                <w:b/>
                <w:sz w:val="20"/>
                <w:szCs w:val="20"/>
              </w:rPr>
            </w:pPr>
            <w:r w:rsidRPr="00B60989">
              <w:rPr>
                <w:rFonts w:ascii="Arial" w:hAnsi="Arial" w:cs="Arial"/>
                <w:b/>
                <w:sz w:val="20"/>
                <w:szCs w:val="20"/>
              </w:rPr>
              <w:t>Bezdomność</w:t>
            </w:r>
          </w:p>
        </w:tc>
        <w:tc>
          <w:tcPr>
            <w:tcW w:w="1676" w:type="dxa"/>
            <w:vAlign w:val="center"/>
          </w:tcPr>
          <w:p w:rsidR="00CB13DD" w:rsidRPr="00CB13DD" w:rsidRDefault="00CB13DD" w:rsidP="00CB13DD">
            <w:pPr>
              <w:spacing w:after="160" w:line="259" w:lineRule="auto"/>
              <w:jc w:val="center"/>
              <w:rPr>
                <w:rFonts w:ascii="Arial" w:hAnsi="Arial" w:cs="Arial"/>
                <w:sz w:val="20"/>
                <w:szCs w:val="20"/>
              </w:rPr>
            </w:pPr>
            <w:r>
              <w:rPr>
                <w:rFonts w:ascii="Arial" w:hAnsi="Arial" w:cs="Arial"/>
                <w:sz w:val="20"/>
                <w:szCs w:val="20"/>
              </w:rPr>
              <w:t>20</w:t>
            </w:r>
          </w:p>
        </w:tc>
        <w:tc>
          <w:tcPr>
            <w:tcW w:w="1797" w:type="dxa"/>
            <w:vAlign w:val="center"/>
          </w:tcPr>
          <w:p w:rsidR="00CB13DD" w:rsidRPr="00CB13DD" w:rsidRDefault="00CB13DD" w:rsidP="00CB13DD">
            <w:pPr>
              <w:spacing w:after="160" w:line="259" w:lineRule="auto"/>
              <w:jc w:val="center"/>
              <w:rPr>
                <w:rFonts w:ascii="Arial" w:hAnsi="Arial" w:cs="Arial"/>
                <w:sz w:val="20"/>
                <w:szCs w:val="20"/>
              </w:rPr>
            </w:pPr>
            <w:r w:rsidRPr="007A005D">
              <w:rPr>
                <w:rFonts w:ascii="Arial" w:hAnsi="Arial" w:cs="Arial"/>
                <w:sz w:val="20"/>
                <w:szCs w:val="20"/>
              </w:rPr>
              <w:t>6</w:t>
            </w:r>
          </w:p>
        </w:tc>
        <w:tc>
          <w:tcPr>
            <w:tcW w:w="2266" w:type="dxa"/>
            <w:vAlign w:val="center"/>
          </w:tcPr>
          <w:p w:rsidR="00CB13DD" w:rsidRPr="00CB13DD" w:rsidRDefault="00CB13DD" w:rsidP="00CB13DD">
            <w:pPr>
              <w:spacing w:after="160" w:line="259" w:lineRule="auto"/>
              <w:jc w:val="center"/>
              <w:rPr>
                <w:rFonts w:ascii="Arial" w:hAnsi="Arial" w:cs="Arial"/>
                <w:sz w:val="20"/>
                <w:szCs w:val="20"/>
              </w:rPr>
            </w:pPr>
            <w:r>
              <w:rPr>
                <w:rFonts w:ascii="Arial" w:hAnsi="Arial" w:cs="Arial"/>
                <w:sz w:val="20"/>
                <w:szCs w:val="20"/>
              </w:rPr>
              <w:t>20</w:t>
            </w:r>
          </w:p>
        </w:tc>
      </w:tr>
      <w:tr w:rsidR="00CB13DD" w:rsidRPr="00CB13DD" w:rsidTr="00810AAB">
        <w:tc>
          <w:tcPr>
            <w:tcW w:w="3321" w:type="dxa"/>
          </w:tcPr>
          <w:p w:rsidR="00CB13DD" w:rsidRPr="00B60989" w:rsidRDefault="00CB13DD" w:rsidP="00CB13DD">
            <w:pPr>
              <w:spacing w:after="160" w:line="259" w:lineRule="auto"/>
              <w:rPr>
                <w:rFonts w:ascii="Arial" w:hAnsi="Arial" w:cs="Arial"/>
                <w:b/>
                <w:sz w:val="20"/>
                <w:szCs w:val="20"/>
              </w:rPr>
            </w:pPr>
            <w:r w:rsidRPr="00B60989">
              <w:rPr>
                <w:rFonts w:ascii="Arial" w:hAnsi="Arial" w:cs="Arial"/>
                <w:b/>
                <w:sz w:val="20"/>
                <w:szCs w:val="20"/>
              </w:rPr>
              <w:t>Potrzeba ochrony macierzyństwa</w:t>
            </w:r>
          </w:p>
        </w:tc>
        <w:tc>
          <w:tcPr>
            <w:tcW w:w="1676" w:type="dxa"/>
            <w:vAlign w:val="center"/>
          </w:tcPr>
          <w:p w:rsidR="00CB13DD" w:rsidRPr="00CB13DD" w:rsidRDefault="00CB13DD" w:rsidP="00CB13DD">
            <w:pPr>
              <w:spacing w:after="160" w:line="259" w:lineRule="auto"/>
              <w:jc w:val="center"/>
              <w:rPr>
                <w:rFonts w:ascii="Arial" w:hAnsi="Arial" w:cs="Arial"/>
                <w:sz w:val="20"/>
                <w:szCs w:val="20"/>
              </w:rPr>
            </w:pPr>
            <w:r>
              <w:rPr>
                <w:rFonts w:ascii="Arial" w:hAnsi="Arial" w:cs="Arial"/>
                <w:sz w:val="20"/>
                <w:szCs w:val="20"/>
              </w:rPr>
              <w:t>116</w:t>
            </w:r>
          </w:p>
        </w:tc>
        <w:tc>
          <w:tcPr>
            <w:tcW w:w="1797" w:type="dxa"/>
            <w:vAlign w:val="center"/>
          </w:tcPr>
          <w:p w:rsidR="00CB13DD" w:rsidRPr="00CB13DD" w:rsidRDefault="00CB13DD" w:rsidP="00CB13DD">
            <w:pPr>
              <w:spacing w:after="160" w:line="259" w:lineRule="auto"/>
              <w:jc w:val="center"/>
              <w:rPr>
                <w:rFonts w:ascii="Arial" w:hAnsi="Arial" w:cs="Arial"/>
                <w:sz w:val="20"/>
                <w:szCs w:val="20"/>
              </w:rPr>
            </w:pPr>
            <w:r w:rsidRPr="007A005D">
              <w:rPr>
                <w:rFonts w:ascii="Arial" w:hAnsi="Arial" w:cs="Arial"/>
                <w:sz w:val="20"/>
                <w:szCs w:val="20"/>
              </w:rPr>
              <w:t>53</w:t>
            </w:r>
          </w:p>
        </w:tc>
        <w:tc>
          <w:tcPr>
            <w:tcW w:w="2266" w:type="dxa"/>
            <w:vAlign w:val="center"/>
          </w:tcPr>
          <w:p w:rsidR="00CB13DD" w:rsidRPr="00CB13DD" w:rsidRDefault="00CB13DD" w:rsidP="00CB13DD">
            <w:pPr>
              <w:spacing w:after="160" w:line="259" w:lineRule="auto"/>
              <w:jc w:val="center"/>
              <w:rPr>
                <w:rFonts w:ascii="Arial" w:hAnsi="Arial" w:cs="Arial"/>
                <w:sz w:val="20"/>
                <w:szCs w:val="20"/>
              </w:rPr>
            </w:pPr>
            <w:r>
              <w:rPr>
                <w:rFonts w:ascii="Arial" w:hAnsi="Arial" w:cs="Arial"/>
                <w:sz w:val="20"/>
                <w:szCs w:val="20"/>
              </w:rPr>
              <w:t>482</w:t>
            </w:r>
          </w:p>
        </w:tc>
      </w:tr>
      <w:tr w:rsidR="00CB13DD" w:rsidRPr="00CB13DD" w:rsidTr="00810AAB">
        <w:tc>
          <w:tcPr>
            <w:tcW w:w="3321" w:type="dxa"/>
          </w:tcPr>
          <w:p w:rsidR="00CB13DD" w:rsidRPr="00B60989" w:rsidRDefault="00CB13DD" w:rsidP="00CB13DD">
            <w:pPr>
              <w:spacing w:after="160" w:line="259" w:lineRule="auto"/>
              <w:jc w:val="right"/>
              <w:rPr>
                <w:rFonts w:ascii="Arial" w:hAnsi="Arial" w:cs="Arial"/>
                <w:b/>
                <w:sz w:val="20"/>
                <w:szCs w:val="20"/>
              </w:rPr>
            </w:pPr>
            <w:r w:rsidRPr="00B60989">
              <w:rPr>
                <w:rFonts w:ascii="Arial" w:hAnsi="Arial" w:cs="Arial"/>
                <w:b/>
                <w:sz w:val="20"/>
                <w:szCs w:val="20"/>
              </w:rPr>
              <w:t>w tym wielodzietność</w:t>
            </w:r>
          </w:p>
        </w:tc>
        <w:tc>
          <w:tcPr>
            <w:tcW w:w="1676" w:type="dxa"/>
            <w:vAlign w:val="center"/>
          </w:tcPr>
          <w:p w:rsidR="00CB13DD" w:rsidRPr="00CB13DD" w:rsidRDefault="00CB13DD" w:rsidP="00CB13DD">
            <w:pPr>
              <w:spacing w:after="160" w:line="259" w:lineRule="auto"/>
              <w:jc w:val="center"/>
              <w:rPr>
                <w:rFonts w:ascii="Arial" w:hAnsi="Arial" w:cs="Arial"/>
                <w:sz w:val="20"/>
                <w:szCs w:val="20"/>
              </w:rPr>
            </w:pPr>
            <w:r>
              <w:rPr>
                <w:rFonts w:ascii="Arial" w:hAnsi="Arial" w:cs="Arial"/>
                <w:sz w:val="20"/>
                <w:szCs w:val="20"/>
              </w:rPr>
              <w:t>25</w:t>
            </w:r>
          </w:p>
        </w:tc>
        <w:tc>
          <w:tcPr>
            <w:tcW w:w="1797" w:type="dxa"/>
            <w:vAlign w:val="center"/>
          </w:tcPr>
          <w:p w:rsidR="00CB13DD" w:rsidRPr="00CB13DD" w:rsidRDefault="00CB13DD" w:rsidP="00CB13DD">
            <w:pPr>
              <w:spacing w:after="160" w:line="259" w:lineRule="auto"/>
              <w:jc w:val="center"/>
              <w:rPr>
                <w:rFonts w:ascii="Arial" w:hAnsi="Arial" w:cs="Arial"/>
                <w:sz w:val="20"/>
                <w:szCs w:val="20"/>
              </w:rPr>
            </w:pPr>
            <w:r w:rsidRPr="007A005D">
              <w:rPr>
                <w:rFonts w:ascii="Arial" w:hAnsi="Arial" w:cs="Arial"/>
                <w:sz w:val="20"/>
                <w:szCs w:val="20"/>
              </w:rPr>
              <w:t>15</w:t>
            </w:r>
          </w:p>
        </w:tc>
        <w:tc>
          <w:tcPr>
            <w:tcW w:w="2266" w:type="dxa"/>
            <w:vAlign w:val="center"/>
          </w:tcPr>
          <w:p w:rsidR="00CB13DD" w:rsidRPr="00CB13DD" w:rsidRDefault="00CB13DD" w:rsidP="00CB13DD">
            <w:pPr>
              <w:spacing w:after="160" w:line="259" w:lineRule="auto"/>
              <w:jc w:val="center"/>
              <w:rPr>
                <w:rFonts w:ascii="Arial" w:hAnsi="Arial" w:cs="Arial"/>
                <w:sz w:val="20"/>
                <w:szCs w:val="20"/>
              </w:rPr>
            </w:pPr>
            <w:r>
              <w:rPr>
                <w:rFonts w:ascii="Arial" w:hAnsi="Arial" w:cs="Arial"/>
                <w:sz w:val="20"/>
                <w:szCs w:val="20"/>
              </w:rPr>
              <w:t>147</w:t>
            </w:r>
          </w:p>
        </w:tc>
      </w:tr>
      <w:tr w:rsidR="00CB13DD" w:rsidRPr="00CB13DD" w:rsidTr="00810AAB">
        <w:tc>
          <w:tcPr>
            <w:tcW w:w="3321" w:type="dxa"/>
          </w:tcPr>
          <w:p w:rsidR="00CB13DD" w:rsidRPr="00B60989" w:rsidRDefault="00CB13DD" w:rsidP="00CB13DD">
            <w:pPr>
              <w:spacing w:after="160" w:line="259" w:lineRule="auto"/>
              <w:rPr>
                <w:rFonts w:ascii="Arial" w:hAnsi="Arial" w:cs="Arial"/>
                <w:b/>
                <w:sz w:val="20"/>
                <w:szCs w:val="20"/>
              </w:rPr>
            </w:pPr>
            <w:r w:rsidRPr="00B60989">
              <w:rPr>
                <w:rFonts w:ascii="Arial" w:hAnsi="Arial" w:cs="Arial"/>
                <w:b/>
                <w:sz w:val="20"/>
                <w:szCs w:val="20"/>
              </w:rPr>
              <w:t>Bezrobocie</w:t>
            </w:r>
          </w:p>
        </w:tc>
        <w:tc>
          <w:tcPr>
            <w:tcW w:w="1676" w:type="dxa"/>
            <w:vAlign w:val="center"/>
          </w:tcPr>
          <w:p w:rsidR="00CB13DD" w:rsidRPr="00CB13DD" w:rsidRDefault="00CB13DD" w:rsidP="00CB13DD">
            <w:pPr>
              <w:spacing w:after="160" w:line="259" w:lineRule="auto"/>
              <w:jc w:val="center"/>
              <w:rPr>
                <w:rFonts w:ascii="Arial" w:hAnsi="Arial" w:cs="Arial"/>
                <w:sz w:val="20"/>
                <w:szCs w:val="20"/>
              </w:rPr>
            </w:pPr>
            <w:r>
              <w:rPr>
                <w:rFonts w:ascii="Arial" w:hAnsi="Arial" w:cs="Arial"/>
                <w:sz w:val="20"/>
                <w:szCs w:val="20"/>
              </w:rPr>
              <w:t>488</w:t>
            </w:r>
          </w:p>
        </w:tc>
        <w:tc>
          <w:tcPr>
            <w:tcW w:w="1797" w:type="dxa"/>
            <w:vAlign w:val="center"/>
          </w:tcPr>
          <w:p w:rsidR="00CB13DD" w:rsidRPr="00CB13DD" w:rsidRDefault="00CB13DD" w:rsidP="00CB13DD">
            <w:pPr>
              <w:spacing w:after="160" w:line="259" w:lineRule="auto"/>
              <w:jc w:val="center"/>
              <w:rPr>
                <w:rFonts w:ascii="Arial" w:hAnsi="Arial" w:cs="Arial"/>
                <w:sz w:val="20"/>
                <w:szCs w:val="20"/>
              </w:rPr>
            </w:pPr>
            <w:r w:rsidRPr="007A005D">
              <w:rPr>
                <w:rFonts w:ascii="Arial" w:hAnsi="Arial" w:cs="Arial"/>
                <w:sz w:val="20"/>
                <w:szCs w:val="20"/>
              </w:rPr>
              <w:t>213</w:t>
            </w:r>
          </w:p>
        </w:tc>
        <w:tc>
          <w:tcPr>
            <w:tcW w:w="2266" w:type="dxa"/>
            <w:vAlign w:val="center"/>
          </w:tcPr>
          <w:p w:rsidR="00CB13DD" w:rsidRPr="00CB13DD" w:rsidRDefault="00CB13DD" w:rsidP="00CB13DD">
            <w:pPr>
              <w:spacing w:after="160" w:line="259" w:lineRule="auto"/>
              <w:jc w:val="center"/>
              <w:rPr>
                <w:rFonts w:ascii="Arial" w:hAnsi="Arial" w:cs="Arial"/>
                <w:sz w:val="20"/>
                <w:szCs w:val="20"/>
              </w:rPr>
            </w:pPr>
            <w:r>
              <w:rPr>
                <w:rFonts w:ascii="Arial" w:hAnsi="Arial" w:cs="Arial"/>
                <w:sz w:val="20"/>
                <w:szCs w:val="20"/>
              </w:rPr>
              <w:t>1166</w:t>
            </w:r>
          </w:p>
        </w:tc>
      </w:tr>
      <w:tr w:rsidR="00CB13DD" w:rsidRPr="00CB13DD" w:rsidTr="00810AAB">
        <w:tc>
          <w:tcPr>
            <w:tcW w:w="3321" w:type="dxa"/>
          </w:tcPr>
          <w:p w:rsidR="00CB13DD" w:rsidRPr="00B60989" w:rsidRDefault="00CB13DD" w:rsidP="00CB13DD">
            <w:pPr>
              <w:spacing w:after="160" w:line="259" w:lineRule="auto"/>
              <w:rPr>
                <w:rFonts w:ascii="Arial" w:hAnsi="Arial" w:cs="Arial"/>
                <w:b/>
                <w:sz w:val="20"/>
                <w:szCs w:val="20"/>
              </w:rPr>
            </w:pPr>
            <w:r w:rsidRPr="00B60989">
              <w:rPr>
                <w:rFonts w:ascii="Arial" w:hAnsi="Arial" w:cs="Arial"/>
                <w:b/>
                <w:sz w:val="20"/>
                <w:szCs w:val="20"/>
              </w:rPr>
              <w:t>Niepełnosprawność</w:t>
            </w:r>
          </w:p>
        </w:tc>
        <w:tc>
          <w:tcPr>
            <w:tcW w:w="1676" w:type="dxa"/>
            <w:vAlign w:val="center"/>
          </w:tcPr>
          <w:p w:rsidR="00CB13DD" w:rsidRPr="00CB13DD" w:rsidRDefault="00CB13DD" w:rsidP="00CB13DD">
            <w:pPr>
              <w:spacing w:after="160" w:line="259" w:lineRule="auto"/>
              <w:jc w:val="center"/>
              <w:rPr>
                <w:rFonts w:ascii="Arial" w:hAnsi="Arial" w:cs="Arial"/>
                <w:sz w:val="20"/>
                <w:szCs w:val="20"/>
              </w:rPr>
            </w:pPr>
            <w:r>
              <w:rPr>
                <w:rFonts w:ascii="Arial" w:hAnsi="Arial" w:cs="Arial"/>
                <w:sz w:val="20"/>
                <w:szCs w:val="20"/>
              </w:rPr>
              <w:t>249</w:t>
            </w:r>
          </w:p>
        </w:tc>
        <w:tc>
          <w:tcPr>
            <w:tcW w:w="1797" w:type="dxa"/>
            <w:vAlign w:val="center"/>
          </w:tcPr>
          <w:p w:rsidR="00CB13DD" w:rsidRPr="00CB13DD" w:rsidRDefault="00CB13DD" w:rsidP="00CB13DD">
            <w:pPr>
              <w:spacing w:after="160" w:line="259" w:lineRule="auto"/>
              <w:jc w:val="center"/>
              <w:rPr>
                <w:rFonts w:ascii="Arial" w:hAnsi="Arial" w:cs="Arial"/>
                <w:sz w:val="20"/>
                <w:szCs w:val="20"/>
              </w:rPr>
            </w:pPr>
            <w:r w:rsidRPr="007A005D">
              <w:rPr>
                <w:rFonts w:ascii="Arial" w:hAnsi="Arial" w:cs="Arial"/>
                <w:sz w:val="20"/>
                <w:szCs w:val="20"/>
              </w:rPr>
              <w:t>100</w:t>
            </w:r>
          </w:p>
        </w:tc>
        <w:tc>
          <w:tcPr>
            <w:tcW w:w="2266" w:type="dxa"/>
            <w:vAlign w:val="center"/>
          </w:tcPr>
          <w:p w:rsidR="00CB13DD" w:rsidRPr="00CB13DD" w:rsidRDefault="00CB13DD" w:rsidP="00CB13DD">
            <w:pPr>
              <w:spacing w:after="160" w:line="259" w:lineRule="auto"/>
              <w:jc w:val="center"/>
              <w:rPr>
                <w:rFonts w:ascii="Arial" w:hAnsi="Arial" w:cs="Arial"/>
                <w:sz w:val="20"/>
                <w:szCs w:val="20"/>
              </w:rPr>
            </w:pPr>
            <w:r>
              <w:rPr>
                <w:rFonts w:ascii="Arial" w:hAnsi="Arial" w:cs="Arial"/>
                <w:sz w:val="20"/>
                <w:szCs w:val="20"/>
              </w:rPr>
              <w:t>441</w:t>
            </w:r>
          </w:p>
        </w:tc>
      </w:tr>
      <w:tr w:rsidR="00CB13DD" w:rsidRPr="00CB13DD" w:rsidTr="00810AAB">
        <w:tc>
          <w:tcPr>
            <w:tcW w:w="3321" w:type="dxa"/>
          </w:tcPr>
          <w:p w:rsidR="00CB13DD" w:rsidRPr="00B60989" w:rsidRDefault="00CB13DD" w:rsidP="00CB13DD">
            <w:pPr>
              <w:spacing w:after="160" w:line="259" w:lineRule="auto"/>
              <w:rPr>
                <w:rFonts w:ascii="Arial" w:hAnsi="Arial" w:cs="Arial"/>
                <w:b/>
                <w:sz w:val="20"/>
                <w:szCs w:val="20"/>
              </w:rPr>
            </w:pPr>
            <w:r w:rsidRPr="00B60989">
              <w:rPr>
                <w:rFonts w:ascii="Arial" w:hAnsi="Arial" w:cs="Arial"/>
                <w:b/>
                <w:sz w:val="20"/>
                <w:szCs w:val="20"/>
              </w:rPr>
              <w:t>Długotrwała lub ciężka choroba</w:t>
            </w:r>
          </w:p>
        </w:tc>
        <w:tc>
          <w:tcPr>
            <w:tcW w:w="1676" w:type="dxa"/>
            <w:vAlign w:val="center"/>
          </w:tcPr>
          <w:p w:rsidR="00CB13DD" w:rsidRPr="00CB13DD" w:rsidRDefault="00CB13DD" w:rsidP="00CB13DD">
            <w:pPr>
              <w:spacing w:after="160" w:line="259" w:lineRule="auto"/>
              <w:jc w:val="center"/>
              <w:rPr>
                <w:rFonts w:ascii="Arial" w:hAnsi="Arial" w:cs="Arial"/>
                <w:sz w:val="20"/>
                <w:szCs w:val="20"/>
              </w:rPr>
            </w:pPr>
            <w:r>
              <w:rPr>
                <w:rFonts w:ascii="Arial" w:hAnsi="Arial" w:cs="Arial"/>
                <w:sz w:val="20"/>
                <w:szCs w:val="20"/>
              </w:rPr>
              <w:t>268</w:t>
            </w:r>
          </w:p>
        </w:tc>
        <w:tc>
          <w:tcPr>
            <w:tcW w:w="1797" w:type="dxa"/>
            <w:vAlign w:val="center"/>
          </w:tcPr>
          <w:p w:rsidR="00CB13DD" w:rsidRPr="00CB13DD" w:rsidRDefault="00CB13DD" w:rsidP="00CB13DD">
            <w:pPr>
              <w:spacing w:after="160" w:line="259" w:lineRule="auto"/>
              <w:jc w:val="center"/>
              <w:rPr>
                <w:rFonts w:ascii="Arial" w:hAnsi="Arial" w:cs="Arial"/>
                <w:sz w:val="20"/>
                <w:szCs w:val="20"/>
              </w:rPr>
            </w:pPr>
            <w:r w:rsidRPr="007A005D">
              <w:rPr>
                <w:rFonts w:ascii="Arial" w:hAnsi="Arial" w:cs="Arial"/>
                <w:sz w:val="20"/>
                <w:szCs w:val="20"/>
              </w:rPr>
              <w:t>111</w:t>
            </w:r>
          </w:p>
        </w:tc>
        <w:tc>
          <w:tcPr>
            <w:tcW w:w="2266" w:type="dxa"/>
            <w:vAlign w:val="center"/>
          </w:tcPr>
          <w:p w:rsidR="00CB13DD" w:rsidRPr="00CB13DD" w:rsidRDefault="00CB13DD" w:rsidP="00CB13DD">
            <w:pPr>
              <w:spacing w:after="160" w:line="259" w:lineRule="auto"/>
              <w:jc w:val="center"/>
              <w:rPr>
                <w:rFonts w:ascii="Arial" w:hAnsi="Arial" w:cs="Arial"/>
                <w:sz w:val="20"/>
                <w:szCs w:val="20"/>
              </w:rPr>
            </w:pPr>
            <w:r>
              <w:rPr>
                <w:rFonts w:ascii="Arial" w:hAnsi="Arial" w:cs="Arial"/>
                <w:sz w:val="20"/>
                <w:szCs w:val="20"/>
              </w:rPr>
              <w:t>499</w:t>
            </w:r>
          </w:p>
        </w:tc>
      </w:tr>
      <w:tr w:rsidR="00CB13DD" w:rsidRPr="00CB13DD" w:rsidTr="00810AAB">
        <w:tc>
          <w:tcPr>
            <w:tcW w:w="3321" w:type="dxa"/>
          </w:tcPr>
          <w:p w:rsidR="00CB13DD" w:rsidRPr="00B60989" w:rsidRDefault="00CB13DD" w:rsidP="00CB13DD">
            <w:pPr>
              <w:spacing w:after="160" w:line="259" w:lineRule="auto"/>
              <w:rPr>
                <w:rFonts w:ascii="Arial" w:hAnsi="Arial" w:cs="Arial"/>
                <w:b/>
                <w:sz w:val="20"/>
                <w:szCs w:val="20"/>
              </w:rPr>
            </w:pPr>
            <w:r w:rsidRPr="00B60989">
              <w:rPr>
                <w:rFonts w:ascii="Arial" w:hAnsi="Arial" w:cs="Arial"/>
                <w:b/>
                <w:sz w:val="20"/>
                <w:szCs w:val="20"/>
              </w:rPr>
              <w:t>Bezradność w sprawach opiekuńczo-wychowawczych i prowadzenia gospodarstwa domowego – ogółem</w:t>
            </w:r>
          </w:p>
        </w:tc>
        <w:tc>
          <w:tcPr>
            <w:tcW w:w="1676" w:type="dxa"/>
            <w:vAlign w:val="center"/>
          </w:tcPr>
          <w:p w:rsidR="00CB13DD" w:rsidRPr="00CB13DD" w:rsidRDefault="00CB13DD" w:rsidP="00CB13DD">
            <w:pPr>
              <w:spacing w:after="160" w:line="259" w:lineRule="auto"/>
              <w:jc w:val="center"/>
              <w:rPr>
                <w:rFonts w:ascii="Arial" w:hAnsi="Arial" w:cs="Arial"/>
                <w:sz w:val="20"/>
                <w:szCs w:val="20"/>
              </w:rPr>
            </w:pPr>
            <w:r>
              <w:rPr>
                <w:rFonts w:ascii="Arial" w:hAnsi="Arial" w:cs="Arial"/>
                <w:sz w:val="20"/>
                <w:szCs w:val="20"/>
              </w:rPr>
              <w:t>115</w:t>
            </w:r>
          </w:p>
        </w:tc>
        <w:tc>
          <w:tcPr>
            <w:tcW w:w="1797" w:type="dxa"/>
            <w:vAlign w:val="center"/>
          </w:tcPr>
          <w:p w:rsidR="00CB13DD" w:rsidRPr="00CB13DD" w:rsidRDefault="00CB13DD" w:rsidP="00CB13DD">
            <w:pPr>
              <w:spacing w:after="160" w:line="259" w:lineRule="auto"/>
              <w:jc w:val="center"/>
              <w:rPr>
                <w:rFonts w:ascii="Arial" w:hAnsi="Arial" w:cs="Arial"/>
                <w:sz w:val="20"/>
                <w:szCs w:val="20"/>
              </w:rPr>
            </w:pPr>
            <w:r w:rsidRPr="007A005D">
              <w:rPr>
                <w:rFonts w:ascii="Arial" w:hAnsi="Arial" w:cs="Arial"/>
                <w:sz w:val="20"/>
                <w:szCs w:val="20"/>
              </w:rPr>
              <w:t>50</w:t>
            </w:r>
          </w:p>
        </w:tc>
        <w:tc>
          <w:tcPr>
            <w:tcW w:w="2266" w:type="dxa"/>
            <w:vAlign w:val="center"/>
          </w:tcPr>
          <w:p w:rsidR="00CB13DD" w:rsidRPr="00CB13DD" w:rsidRDefault="00CB13DD" w:rsidP="00CB13DD">
            <w:pPr>
              <w:spacing w:after="160" w:line="259" w:lineRule="auto"/>
              <w:jc w:val="center"/>
              <w:rPr>
                <w:rFonts w:ascii="Arial" w:hAnsi="Arial" w:cs="Arial"/>
                <w:sz w:val="20"/>
                <w:szCs w:val="20"/>
              </w:rPr>
            </w:pPr>
            <w:r>
              <w:rPr>
                <w:rFonts w:ascii="Arial" w:hAnsi="Arial" w:cs="Arial"/>
                <w:sz w:val="20"/>
                <w:szCs w:val="20"/>
              </w:rPr>
              <w:t>401</w:t>
            </w:r>
          </w:p>
        </w:tc>
      </w:tr>
      <w:tr w:rsidR="00CB13DD" w:rsidRPr="00CB13DD" w:rsidTr="00810AAB">
        <w:tc>
          <w:tcPr>
            <w:tcW w:w="3321" w:type="dxa"/>
          </w:tcPr>
          <w:p w:rsidR="00CB13DD" w:rsidRPr="00B60989" w:rsidRDefault="00CB13DD" w:rsidP="00CB13DD">
            <w:pPr>
              <w:spacing w:after="160" w:line="259" w:lineRule="auto"/>
              <w:jc w:val="right"/>
              <w:rPr>
                <w:rFonts w:ascii="Arial" w:hAnsi="Arial" w:cs="Arial"/>
                <w:b/>
                <w:sz w:val="20"/>
                <w:szCs w:val="20"/>
              </w:rPr>
            </w:pPr>
            <w:r w:rsidRPr="00B60989">
              <w:rPr>
                <w:rFonts w:ascii="Arial" w:hAnsi="Arial" w:cs="Arial"/>
                <w:b/>
                <w:sz w:val="20"/>
                <w:szCs w:val="20"/>
              </w:rPr>
              <w:t>rodziny niepełne</w:t>
            </w:r>
          </w:p>
        </w:tc>
        <w:tc>
          <w:tcPr>
            <w:tcW w:w="1676" w:type="dxa"/>
            <w:vAlign w:val="center"/>
          </w:tcPr>
          <w:p w:rsidR="00CB13DD" w:rsidRPr="00CB13DD" w:rsidRDefault="00CB13DD" w:rsidP="00CB13DD">
            <w:pPr>
              <w:spacing w:after="160" w:line="259" w:lineRule="auto"/>
              <w:jc w:val="center"/>
              <w:rPr>
                <w:rFonts w:ascii="Arial" w:hAnsi="Arial" w:cs="Arial"/>
                <w:sz w:val="20"/>
                <w:szCs w:val="20"/>
              </w:rPr>
            </w:pPr>
            <w:r>
              <w:rPr>
                <w:rFonts w:ascii="Arial" w:hAnsi="Arial" w:cs="Arial"/>
                <w:sz w:val="20"/>
                <w:szCs w:val="20"/>
              </w:rPr>
              <w:t>92</w:t>
            </w:r>
          </w:p>
        </w:tc>
        <w:tc>
          <w:tcPr>
            <w:tcW w:w="1797" w:type="dxa"/>
            <w:vAlign w:val="center"/>
          </w:tcPr>
          <w:p w:rsidR="00CB13DD" w:rsidRPr="00CB13DD" w:rsidRDefault="00CB13DD" w:rsidP="00CB13DD">
            <w:pPr>
              <w:spacing w:after="160" w:line="259" w:lineRule="auto"/>
              <w:jc w:val="center"/>
              <w:rPr>
                <w:rFonts w:ascii="Arial" w:hAnsi="Arial" w:cs="Arial"/>
                <w:sz w:val="20"/>
                <w:szCs w:val="20"/>
              </w:rPr>
            </w:pPr>
            <w:r w:rsidRPr="007A005D">
              <w:rPr>
                <w:rFonts w:ascii="Arial" w:hAnsi="Arial" w:cs="Arial"/>
                <w:sz w:val="20"/>
                <w:szCs w:val="20"/>
              </w:rPr>
              <w:t>37</w:t>
            </w:r>
          </w:p>
        </w:tc>
        <w:tc>
          <w:tcPr>
            <w:tcW w:w="2266" w:type="dxa"/>
            <w:vAlign w:val="center"/>
          </w:tcPr>
          <w:p w:rsidR="00CB13DD" w:rsidRPr="00CB13DD" w:rsidRDefault="00CB13DD" w:rsidP="00CB13DD">
            <w:pPr>
              <w:spacing w:after="160" w:line="259" w:lineRule="auto"/>
              <w:jc w:val="center"/>
              <w:rPr>
                <w:rFonts w:ascii="Arial" w:hAnsi="Arial" w:cs="Arial"/>
                <w:sz w:val="20"/>
                <w:szCs w:val="20"/>
              </w:rPr>
            </w:pPr>
            <w:r>
              <w:rPr>
                <w:rFonts w:ascii="Arial" w:hAnsi="Arial" w:cs="Arial"/>
                <w:sz w:val="20"/>
                <w:szCs w:val="20"/>
              </w:rPr>
              <w:t>268</w:t>
            </w:r>
          </w:p>
        </w:tc>
      </w:tr>
      <w:tr w:rsidR="00CB13DD" w:rsidRPr="00CB13DD" w:rsidTr="00810AAB">
        <w:tc>
          <w:tcPr>
            <w:tcW w:w="3321" w:type="dxa"/>
          </w:tcPr>
          <w:p w:rsidR="00CB13DD" w:rsidRPr="00B60989" w:rsidRDefault="00CB13DD" w:rsidP="00CB13DD">
            <w:pPr>
              <w:spacing w:after="160" w:line="259" w:lineRule="auto"/>
              <w:jc w:val="right"/>
              <w:rPr>
                <w:rFonts w:ascii="Arial" w:hAnsi="Arial" w:cs="Arial"/>
                <w:b/>
                <w:sz w:val="20"/>
                <w:szCs w:val="20"/>
              </w:rPr>
            </w:pPr>
            <w:r w:rsidRPr="00B60989">
              <w:rPr>
                <w:rFonts w:ascii="Arial" w:hAnsi="Arial" w:cs="Arial"/>
                <w:b/>
                <w:sz w:val="20"/>
                <w:szCs w:val="20"/>
              </w:rPr>
              <w:t>rodziny wielodzietne</w:t>
            </w:r>
          </w:p>
        </w:tc>
        <w:tc>
          <w:tcPr>
            <w:tcW w:w="1676" w:type="dxa"/>
            <w:vAlign w:val="center"/>
          </w:tcPr>
          <w:p w:rsidR="00CB13DD" w:rsidRPr="00CB13DD" w:rsidRDefault="00CB13DD" w:rsidP="00CB13DD">
            <w:pPr>
              <w:spacing w:after="160" w:line="259" w:lineRule="auto"/>
              <w:jc w:val="center"/>
              <w:rPr>
                <w:rFonts w:ascii="Arial" w:hAnsi="Arial" w:cs="Arial"/>
                <w:sz w:val="20"/>
                <w:szCs w:val="20"/>
              </w:rPr>
            </w:pPr>
            <w:r>
              <w:rPr>
                <w:rFonts w:ascii="Arial" w:hAnsi="Arial" w:cs="Arial"/>
                <w:sz w:val="20"/>
                <w:szCs w:val="20"/>
              </w:rPr>
              <w:t>22</w:t>
            </w:r>
          </w:p>
        </w:tc>
        <w:tc>
          <w:tcPr>
            <w:tcW w:w="1797" w:type="dxa"/>
            <w:vAlign w:val="center"/>
          </w:tcPr>
          <w:p w:rsidR="00CB13DD" w:rsidRPr="00CB13DD" w:rsidRDefault="00CB13DD" w:rsidP="00CB13DD">
            <w:pPr>
              <w:spacing w:after="160" w:line="259" w:lineRule="auto"/>
              <w:jc w:val="center"/>
              <w:rPr>
                <w:rFonts w:ascii="Arial" w:hAnsi="Arial" w:cs="Arial"/>
                <w:sz w:val="20"/>
                <w:szCs w:val="20"/>
              </w:rPr>
            </w:pPr>
            <w:r w:rsidRPr="007A005D">
              <w:rPr>
                <w:rFonts w:ascii="Arial" w:hAnsi="Arial" w:cs="Arial"/>
                <w:sz w:val="20"/>
                <w:szCs w:val="20"/>
              </w:rPr>
              <w:t>11</w:t>
            </w:r>
          </w:p>
        </w:tc>
        <w:tc>
          <w:tcPr>
            <w:tcW w:w="2266" w:type="dxa"/>
            <w:vAlign w:val="center"/>
          </w:tcPr>
          <w:p w:rsidR="00CB13DD" w:rsidRPr="00CB13DD" w:rsidRDefault="00CB13DD" w:rsidP="00CB13DD">
            <w:pPr>
              <w:spacing w:after="160" w:line="259" w:lineRule="auto"/>
              <w:jc w:val="center"/>
              <w:rPr>
                <w:rFonts w:ascii="Arial" w:hAnsi="Arial" w:cs="Arial"/>
                <w:sz w:val="20"/>
                <w:szCs w:val="20"/>
              </w:rPr>
            </w:pPr>
            <w:r>
              <w:rPr>
                <w:rFonts w:ascii="Arial" w:hAnsi="Arial" w:cs="Arial"/>
                <w:sz w:val="20"/>
                <w:szCs w:val="20"/>
              </w:rPr>
              <w:t>131</w:t>
            </w:r>
          </w:p>
        </w:tc>
      </w:tr>
      <w:tr w:rsidR="00CB13DD" w:rsidRPr="00CB13DD" w:rsidTr="00810AAB">
        <w:tc>
          <w:tcPr>
            <w:tcW w:w="3321" w:type="dxa"/>
          </w:tcPr>
          <w:p w:rsidR="00CB13DD" w:rsidRPr="00B60989" w:rsidRDefault="00CB13DD" w:rsidP="00CB13DD">
            <w:pPr>
              <w:spacing w:after="160" w:line="259" w:lineRule="auto"/>
              <w:rPr>
                <w:rFonts w:ascii="Arial" w:hAnsi="Arial" w:cs="Arial"/>
                <w:b/>
                <w:sz w:val="20"/>
                <w:szCs w:val="20"/>
              </w:rPr>
            </w:pPr>
            <w:r w:rsidRPr="00B60989">
              <w:rPr>
                <w:rFonts w:ascii="Arial" w:hAnsi="Arial" w:cs="Arial"/>
                <w:b/>
                <w:sz w:val="20"/>
                <w:szCs w:val="20"/>
              </w:rPr>
              <w:t>Przemoc w rodzinie</w:t>
            </w:r>
          </w:p>
        </w:tc>
        <w:tc>
          <w:tcPr>
            <w:tcW w:w="1676" w:type="dxa"/>
            <w:vAlign w:val="center"/>
          </w:tcPr>
          <w:p w:rsidR="00CB13DD" w:rsidRPr="00CB13DD" w:rsidRDefault="00CB13DD" w:rsidP="00CB13DD">
            <w:pPr>
              <w:spacing w:after="160" w:line="259" w:lineRule="auto"/>
              <w:jc w:val="center"/>
              <w:rPr>
                <w:rFonts w:ascii="Arial" w:hAnsi="Arial" w:cs="Arial"/>
                <w:sz w:val="20"/>
                <w:szCs w:val="20"/>
              </w:rPr>
            </w:pPr>
            <w:r>
              <w:rPr>
                <w:rFonts w:ascii="Arial" w:hAnsi="Arial" w:cs="Arial"/>
                <w:sz w:val="20"/>
                <w:szCs w:val="20"/>
              </w:rPr>
              <w:t>4</w:t>
            </w:r>
          </w:p>
        </w:tc>
        <w:tc>
          <w:tcPr>
            <w:tcW w:w="1797" w:type="dxa"/>
            <w:vAlign w:val="center"/>
          </w:tcPr>
          <w:p w:rsidR="00CB13DD" w:rsidRPr="00CB13DD" w:rsidRDefault="00CB13DD" w:rsidP="00CB13DD">
            <w:pPr>
              <w:spacing w:after="160" w:line="259" w:lineRule="auto"/>
              <w:jc w:val="center"/>
              <w:rPr>
                <w:rFonts w:ascii="Arial" w:hAnsi="Arial" w:cs="Arial"/>
                <w:sz w:val="20"/>
                <w:szCs w:val="20"/>
              </w:rPr>
            </w:pPr>
            <w:r w:rsidRPr="007A005D">
              <w:rPr>
                <w:rFonts w:ascii="Arial" w:hAnsi="Arial" w:cs="Arial"/>
                <w:sz w:val="20"/>
                <w:szCs w:val="20"/>
              </w:rPr>
              <w:t>1</w:t>
            </w:r>
          </w:p>
        </w:tc>
        <w:tc>
          <w:tcPr>
            <w:tcW w:w="2266" w:type="dxa"/>
            <w:vAlign w:val="center"/>
          </w:tcPr>
          <w:p w:rsidR="00CB13DD" w:rsidRPr="00CB13DD" w:rsidRDefault="00CB13DD" w:rsidP="00CB13DD">
            <w:pPr>
              <w:spacing w:after="160" w:line="259" w:lineRule="auto"/>
              <w:jc w:val="center"/>
              <w:rPr>
                <w:rFonts w:ascii="Arial" w:hAnsi="Arial" w:cs="Arial"/>
                <w:sz w:val="20"/>
                <w:szCs w:val="20"/>
              </w:rPr>
            </w:pPr>
            <w:r>
              <w:rPr>
                <w:rFonts w:ascii="Arial" w:hAnsi="Arial" w:cs="Arial"/>
                <w:sz w:val="20"/>
                <w:szCs w:val="20"/>
              </w:rPr>
              <w:t>12</w:t>
            </w:r>
          </w:p>
        </w:tc>
      </w:tr>
      <w:tr w:rsidR="00CB13DD" w:rsidRPr="00CB13DD" w:rsidTr="00810AAB">
        <w:tc>
          <w:tcPr>
            <w:tcW w:w="3321" w:type="dxa"/>
          </w:tcPr>
          <w:p w:rsidR="00CB13DD" w:rsidRPr="00B60989" w:rsidRDefault="00CB13DD" w:rsidP="00CB13DD">
            <w:pPr>
              <w:spacing w:after="160" w:line="259" w:lineRule="auto"/>
              <w:rPr>
                <w:rFonts w:ascii="Arial" w:hAnsi="Arial" w:cs="Arial"/>
                <w:b/>
                <w:sz w:val="20"/>
                <w:szCs w:val="20"/>
              </w:rPr>
            </w:pPr>
            <w:r w:rsidRPr="00B60989">
              <w:rPr>
                <w:rFonts w:ascii="Arial" w:hAnsi="Arial" w:cs="Arial"/>
                <w:b/>
                <w:sz w:val="20"/>
                <w:szCs w:val="20"/>
              </w:rPr>
              <w:t>Alkoholizm</w:t>
            </w:r>
          </w:p>
        </w:tc>
        <w:tc>
          <w:tcPr>
            <w:tcW w:w="1676" w:type="dxa"/>
            <w:vAlign w:val="center"/>
          </w:tcPr>
          <w:p w:rsidR="00CB13DD" w:rsidRPr="00CB13DD" w:rsidRDefault="00CB13DD" w:rsidP="00CB13DD">
            <w:pPr>
              <w:spacing w:after="160" w:line="259" w:lineRule="auto"/>
              <w:jc w:val="center"/>
              <w:rPr>
                <w:rFonts w:ascii="Arial" w:hAnsi="Arial" w:cs="Arial"/>
                <w:sz w:val="20"/>
                <w:szCs w:val="20"/>
              </w:rPr>
            </w:pPr>
            <w:r>
              <w:rPr>
                <w:rFonts w:ascii="Arial" w:hAnsi="Arial" w:cs="Arial"/>
                <w:sz w:val="20"/>
                <w:szCs w:val="20"/>
              </w:rPr>
              <w:t>130</w:t>
            </w:r>
          </w:p>
        </w:tc>
        <w:tc>
          <w:tcPr>
            <w:tcW w:w="1797" w:type="dxa"/>
            <w:vAlign w:val="center"/>
          </w:tcPr>
          <w:p w:rsidR="00CB13DD" w:rsidRPr="00CB13DD" w:rsidRDefault="00CB13DD" w:rsidP="00CB13DD">
            <w:pPr>
              <w:spacing w:after="160" w:line="259" w:lineRule="auto"/>
              <w:jc w:val="center"/>
              <w:rPr>
                <w:rFonts w:ascii="Arial" w:hAnsi="Arial" w:cs="Arial"/>
                <w:sz w:val="20"/>
                <w:szCs w:val="20"/>
              </w:rPr>
            </w:pPr>
            <w:r w:rsidRPr="007A005D">
              <w:rPr>
                <w:rFonts w:ascii="Arial" w:hAnsi="Arial" w:cs="Arial"/>
                <w:sz w:val="20"/>
                <w:szCs w:val="20"/>
              </w:rPr>
              <w:t>51</w:t>
            </w:r>
          </w:p>
        </w:tc>
        <w:tc>
          <w:tcPr>
            <w:tcW w:w="2266" w:type="dxa"/>
            <w:vAlign w:val="center"/>
          </w:tcPr>
          <w:p w:rsidR="00CB13DD" w:rsidRPr="00CB13DD" w:rsidRDefault="00CB13DD" w:rsidP="00CB13DD">
            <w:pPr>
              <w:spacing w:after="160" w:line="259" w:lineRule="auto"/>
              <w:jc w:val="center"/>
              <w:rPr>
                <w:rFonts w:ascii="Arial" w:hAnsi="Arial" w:cs="Arial"/>
                <w:sz w:val="20"/>
                <w:szCs w:val="20"/>
              </w:rPr>
            </w:pPr>
            <w:r>
              <w:rPr>
                <w:rFonts w:ascii="Arial" w:hAnsi="Arial" w:cs="Arial"/>
                <w:sz w:val="20"/>
                <w:szCs w:val="20"/>
              </w:rPr>
              <w:t>515</w:t>
            </w:r>
          </w:p>
        </w:tc>
      </w:tr>
      <w:tr w:rsidR="00CB13DD" w:rsidRPr="00CB13DD" w:rsidTr="00810AAB">
        <w:tc>
          <w:tcPr>
            <w:tcW w:w="3321" w:type="dxa"/>
          </w:tcPr>
          <w:p w:rsidR="00CB13DD" w:rsidRPr="00B60989" w:rsidRDefault="00CB13DD" w:rsidP="00CB13DD">
            <w:pPr>
              <w:spacing w:after="160" w:line="259" w:lineRule="auto"/>
              <w:rPr>
                <w:rFonts w:ascii="Arial" w:hAnsi="Arial" w:cs="Arial"/>
                <w:b/>
                <w:sz w:val="20"/>
                <w:szCs w:val="20"/>
              </w:rPr>
            </w:pPr>
            <w:r w:rsidRPr="00B60989">
              <w:rPr>
                <w:rFonts w:ascii="Arial" w:hAnsi="Arial" w:cs="Arial"/>
                <w:b/>
                <w:sz w:val="20"/>
                <w:szCs w:val="20"/>
              </w:rPr>
              <w:t>Narkomania</w:t>
            </w:r>
          </w:p>
        </w:tc>
        <w:tc>
          <w:tcPr>
            <w:tcW w:w="1676" w:type="dxa"/>
            <w:vAlign w:val="center"/>
          </w:tcPr>
          <w:p w:rsidR="00CB13DD" w:rsidRPr="00CB13DD" w:rsidRDefault="00CB13DD" w:rsidP="00CB13DD">
            <w:pPr>
              <w:spacing w:after="160" w:line="259" w:lineRule="auto"/>
              <w:jc w:val="center"/>
              <w:rPr>
                <w:rFonts w:ascii="Arial" w:hAnsi="Arial" w:cs="Arial"/>
                <w:sz w:val="20"/>
                <w:szCs w:val="20"/>
              </w:rPr>
            </w:pPr>
            <w:r>
              <w:rPr>
                <w:rFonts w:ascii="Arial" w:hAnsi="Arial" w:cs="Arial"/>
                <w:sz w:val="20"/>
                <w:szCs w:val="20"/>
              </w:rPr>
              <w:t>8</w:t>
            </w:r>
          </w:p>
        </w:tc>
        <w:tc>
          <w:tcPr>
            <w:tcW w:w="1797" w:type="dxa"/>
            <w:vAlign w:val="center"/>
          </w:tcPr>
          <w:p w:rsidR="00CB13DD" w:rsidRPr="00CB13DD" w:rsidRDefault="00CB13DD" w:rsidP="00CB13DD">
            <w:pPr>
              <w:spacing w:after="160" w:line="259" w:lineRule="auto"/>
              <w:jc w:val="center"/>
              <w:rPr>
                <w:rFonts w:ascii="Arial" w:hAnsi="Arial" w:cs="Arial"/>
                <w:sz w:val="20"/>
                <w:szCs w:val="20"/>
              </w:rPr>
            </w:pPr>
            <w:r w:rsidRPr="007A005D">
              <w:rPr>
                <w:rFonts w:ascii="Arial" w:hAnsi="Arial" w:cs="Arial"/>
                <w:sz w:val="20"/>
                <w:szCs w:val="20"/>
              </w:rPr>
              <w:t>0</w:t>
            </w:r>
          </w:p>
        </w:tc>
        <w:tc>
          <w:tcPr>
            <w:tcW w:w="2266" w:type="dxa"/>
            <w:vAlign w:val="center"/>
          </w:tcPr>
          <w:p w:rsidR="00CB13DD" w:rsidRPr="00CB13DD" w:rsidRDefault="00CB13DD" w:rsidP="00CB13DD">
            <w:pPr>
              <w:spacing w:after="160" w:line="259" w:lineRule="auto"/>
              <w:jc w:val="center"/>
              <w:rPr>
                <w:rFonts w:ascii="Arial" w:hAnsi="Arial" w:cs="Arial"/>
                <w:sz w:val="20"/>
                <w:szCs w:val="20"/>
              </w:rPr>
            </w:pPr>
            <w:r>
              <w:rPr>
                <w:rFonts w:ascii="Arial" w:hAnsi="Arial" w:cs="Arial"/>
                <w:sz w:val="20"/>
                <w:szCs w:val="20"/>
              </w:rPr>
              <w:t>8</w:t>
            </w:r>
          </w:p>
        </w:tc>
      </w:tr>
      <w:tr w:rsidR="00CB13DD" w:rsidRPr="00CB13DD" w:rsidTr="00810AAB">
        <w:tc>
          <w:tcPr>
            <w:tcW w:w="3321" w:type="dxa"/>
          </w:tcPr>
          <w:p w:rsidR="00CB13DD" w:rsidRPr="00B60989" w:rsidRDefault="00CB13DD" w:rsidP="00CB13DD">
            <w:pPr>
              <w:spacing w:after="160" w:line="259" w:lineRule="auto"/>
              <w:rPr>
                <w:rFonts w:ascii="Arial" w:hAnsi="Arial" w:cs="Arial"/>
                <w:b/>
                <w:sz w:val="20"/>
                <w:szCs w:val="20"/>
              </w:rPr>
            </w:pPr>
            <w:r w:rsidRPr="00B60989">
              <w:rPr>
                <w:rFonts w:ascii="Arial" w:hAnsi="Arial" w:cs="Arial"/>
                <w:b/>
                <w:sz w:val="20"/>
                <w:szCs w:val="20"/>
              </w:rPr>
              <w:lastRenderedPageBreak/>
              <w:t>Trudności w przystosowaniu do życia po zwolnieniu z zakładu karnego</w:t>
            </w:r>
          </w:p>
        </w:tc>
        <w:tc>
          <w:tcPr>
            <w:tcW w:w="1676" w:type="dxa"/>
            <w:vAlign w:val="center"/>
          </w:tcPr>
          <w:p w:rsidR="00CB13DD" w:rsidRPr="00CB13DD" w:rsidRDefault="00CB13DD" w:rsidP="00CB13DD">
            <w:pPr>
              <w:spacing w:after="160" w:line="259" w:lineRule="auto"/>
              <w:jc w:val="center"/>
              <w:rPr>
                <w:rFonts w:ascii="Arial" w:hAnsi="Arial" w:cs="Arial"/>
                <w:sz w:val="20"/>
                <w:szCs w:val="20"/>
              </w:rPr>
            </w:pPr>
            <w:r>
              <w:rPr>
                <w:rFonts w:ascii="Arial" w:hAnsi="Arial" w:cs="Arial"/>
                <w:sz w:val="20"/>
                <w:szCs w:val="20"/>
              </w:rPr>
              <w:t>11</w:t>
            </w:r>
          </w:p>
        </w:tc>
        <w:tc>
          <w:tcPr>
            <w:tcW w:w="1797" w:type="dxa"/>
            <w:vAlign w:val="center"/>
          </w:tcPr>
          <w:p w:rsidR="00CB13DD" w:rsidRPr="00CB13DD" w:rsidRDefault="00CB13DD" w:rsidP="00CB13DD">
            <w:pPr>
              <w:spacing w:after="160" w:line="259" w:lineRule="auto"/>
              <w:jc w:val="center"/>
              <w:rPr>
                <w:rFonts w:ascii="Arial" w:hAnsi="Arial" w:cs="Arial"/>
                <w:sz w:val="20"/>
                <w:szCs w:val="20"/>
              </w:rPr>
            </w:pPr>
            <w:r w:rsidRPr="007A005D">
              <w:rPr>
                <w:rFonts w:ascii="Arial" w:hAnsi="Arial" w:cs="Arial"/>
                <w:sz w:val="20"/>
                <w:szCs w:val="20"/>
              </w:rPr>
              <w:t>4</w:t>
            </w:r>
          </w:p>
        </w:tc>
        <w:tc>
          <w:tcPr>
            <w:tcW w:w="2266" w:type="dxa"/>
            <w:vAlign w:val="center"/>
          </w:tcPr>
          <w:p w:rsidR="00CB13DD" w:rsidRPr="00CB13DD" w:rsidRDefault="00CB13DD" w:rsidP="00CB13DD">
            <w:pPr>
              <w:spacing w:after="160" w:line="259" w:lineRule="auto"/>
              <w:jc w:val="center"/>
              <w:rPr>
                <w:rFonts w:ascii="Arial" w:hAnsi="Arial" w:cs="Arial"/>
                <w:sz w:val="20"/>
                <w:szCs w:val="20"/>
              </w:rPr>
            </w:pPr>
            <w:r>
              <w:rPr>
                <w:rFonts w:ascii="Arial" w:hAnsi="Arial" w:cs="Arial"/>
                <w:sz w:val="20"/>
                <w:szCs w:val="20"/>
              </w:rPr>
              <w:t>16</w:t>
            </w:r>
          </w:p>
        </w:tc>
      </w:tr>
      <w:tr w:rsidR="00CB13DD" w:rsidRPr="00CB13DD" w:rsidTr="00810AAB">
        <w:tc>
          <w:tcPr>
            <w:tcW w:w="3321" w:type="dxa"/>
          </w:tcPr>
          <w:p w:rsidR="00CB13DD" w:rsidRPr="00B60989" w:rsidRDefault="00CB13DD" w:rsidP="00CB13DD">
            <w:pPr>
              <w:spacing w:after="160" w:line="259" w:lineRule="auto"/>
              <w:rPr>
                <w:rFonts w:ascii="Arial" w:hAnsi="Arial" w:cs="Arial"/>
                <w:b/>
                <w:sz w:val="20"/>
                <w:szCs w:val="20"/>
              </w:rPr>
            </w:pPr>
            <w:r w:rsidRPr="00B60989">
              <w:rPr>
                <w:rFonts w:ascii="Arial" w:hAnsi="Arial" w:cs="Arial"/>
                <w:b/>
                <w:sz w:val="20"/>
                <w:szCs w:val="20"/>
              </w:rPr>
              <w:t>Zdarzenie losowe</w:t>
            </w:r>
          </w:p>
        </w:tc>
        <w:tc>
          <w:tcPr>
            <w:tcW w:w="1676" w:type="dxa"/>
            <w:vAlign w:val="center"/>
          </w:tcPr>
          <w:p w:rsidR="00CB13DD" w:rsidRPr="00CB13DD" w:rsidRDefault="00CB13DD" w:rsidP="00CB13DD">
            <w:pPr>
              <w:spacing w:after="160" w:line="259" w:lineRule="auto"/>
              <w:jc w:val="center"/>
              <w:rPr>
                <w:rFonts w:ascii="Arial" w:hAnsi="Arial" w:cs="Arial"/>
                <w:sz w:val="20"/>
                <w:szCs w:val="20"/>
              </w:rPr>
            </w:pPr>
            <w:r>
              <w:rPr>
                <w:rFonts w:ascii="Arial" w:hAnsi="Arial" w:cs="Arial"/>
                <w:sz w:val="20"/>
                <w:szCs w:val="20"/>
              </w:rPr>
              <w:t>3</w:t>
            </w:r>
          </w:p>
        </w:tc>
        <w:tc>
          <w:tcPr>
            <w:tcW w:w="1797" w:type="dxa"/>
            <w:vAlign w:val="center"/>
          </w:tcPr>
          <w:p w:rsidR="00CB13DD" w:rsidRPr="00CB13DD" w:rsidRDefault="00CB13DD" w:rsidP="00CB13DD">
            <w:pPr>
              <w:spacing w:after="160" w:line="259" w:lineRule="auto"/>
              <w:jc w:val="center"/>
              <w:rPr>
                <w:rFonts w:ascii="Arial" w:hAnsi="Arial" w:cs="Arial"/>
                <w:sz w:val="20"/>
                <w:szCs w:val="20"/>
              </w:rPr>
            </w:pPr>
            <w:r w:rsidRPr="007A005D">
              <w:rPr>
                <w:rFonts w:ascii="Arial" w:hAnsi="Arial" w:cs="Arial"/>
                <w:sz w:val="20"/>
                <w:szCs w:val="20"/>
              </w:rPr>
              <w:t>2</w:t>
            </w:r>
          </w:p>
        </w:tc>
        <w:tc>
          <w:tcPr>
            <w:tcW w:w="2266" w:type="dxa"/>
            <w:vAlign w:val="center"/>
          </w:tcPr>
          <w:p w:rsidR="00CB13DD" w:rsidRPr="00CB13DD" w:rsidRDefault="00CB13DD" w:rsidP="00CB13DD">
            <w:pPr>
              <w:spacing w:after="160" w:line="259" w:lineRule="auto"/>
              <w:jc w:val="center"/>
              <w:rPr>
                <w:rFonts w:ascii="Arial" w:hAnsi="Arial" w:cs="Arial"/>
                <w:sz w:val="20"/>
                <w:szCs w:val="20"/>
              </w:rPr>
            </w:pPr>
            <w:r>
              <w:rPr>
                <w:rFonts w:ascii="Arial" w:hAnsi="Arial" w:cs="Arial"/>
                <w:sz w:val="20"/>
                <w:szCs w:val="20"/>
              </w:rPr>
              <w:t>6</w:t>
            </w:r>
          </w:p>
        </w:tc>
      </w:tr>
      <w:tr w:rsidR="00CB13DD" w:rsidRPr="00CB13DD" w:rsidTr="00810AAB">
        <w:tc>
          <w:tcPr>
            <w:tcW w:w="3321" w:type="dxa"/>
          </w:tcPr>
          <w:p w:rsidR="00CB13DD" w:rsidRPr="00B60989" w:rsidRDefault="00CB13DD" w:rsidP="00CB13DD">
            <w:pPr>
              <w:spacing w:after="160" w:line="259" w:lineRule="auto"/>
              <w:rPr>
                <w:rFonts w:ascii="Arial" w:hAnsi="Arial" w:cs="Arial"/>
                <w:b/>
                <w:sz w:val="20"/>
                <w:szCs w:val="20"/>
              </w:rPr>
            </w:pPr>
            <w:r w:rsidRPr="00B60989">
              <w:rPr>
                <w:rFonts w:ascii="Arial" w:hAnsi="Arial" w:cs="Arial"/>
                <w:b/>
                <w:sz w:val="20"/>
                <w:szCs w:val="20"/>
              </w:rPr>
              <w:t>Sytuacja kryzysowa</w:t>
            </w:r>
          </w:p>
        </w:tc>
        <w:tc>
          <w:tcPr>
            <w:tcW w:w="1676" w:type="dxa"/>
            <w:vAlign w:val="center"/>
          </w:tcPr>
          <w:p w:rsidR="00CB13DD" w:rsidRPr="00CB13DD" w:rsidRDefault="00CB13DD" w:rsidP="00CB13DD">
            <w:pPr>
              <w:spacing w:after="160" w:line="259" w:lineRule="auto"/>
              <w:jc w:val="center"/>
              <w:rPr>
                <w:rFonts w:ascii="Arial" w:hAnsi="Arial" w:cs="Arial"/>
                <w:sz w:val="20"/>
                <w:szCs w:val="20"/>
              </w:rPr>
            </w:pPr>
            <w:r>
              <w:rPr>
                <w:rFonts w:ascii="Arial" w:hAnsi="Arial" w:cs="Arial"/>
                <w:sz w:val="20"/>
                <w:szCs w:val="20"/>
              </w:rPr>
              <w:t>0</w:t>
            </w:r>
          </w:p>
        </w:tc>
        <w:tc>
          <w:tcPr>
            <w:tcW w:w="1797" w:type="dxa"/>
            <w:vAlign w:val="center"/>
          </w:tcPr>
          <w:p w:rsidR="00CB13DD" w:rsidRPr="00CB13DD" w:rsidRDefault="00CB13DD" w:rsidP="00CB13DD">
            <w:pPr>
              <w:spacing w:after="160" w:line="259" w:lineRule="auto"/>
              <w:jc w:val="center"/>
              <w:rPr>
                <w:rFonts w:ascii="Arial" w:hAnsi="Arial" w:cs="Arial"/>
                <w:sz w:val="20"/>
                <w:szCs w:val="20"/>
              </w:rPr>
            </w:pPr>
            <w:r w:rsidRPr="007A005D">
              <w:rPr>
                <w:rFonts w:ascii="Arial" w:hAnsi="Arial" w:cs="Arial"/>
                <w:sz w:val="20"/>
                <w:szCs w:val="20"/>
              </w:rPr>
              <w:t>0</w:t>
            </w:r>
          </w:p>
        </w:tc>
        <w:tc>
          <w:tcPr>
            <w:tcW w:w="2266" w:type="dxa"/>
            <w:vAlign w:val="center"/>
          </w:tcPr>
          <w:p w:rsidR="00CB13DD" w:rsidRPr="00CB13DD" w:rsidRDefault="00CB13DD" w:rsidP="00CB13DD">
            <w:pPr>
              <w:spacing w:after="160" w:line="259" w:lineRule="auto"/>
              <w:jc w:val="center"/>
              <w:rPr>
                <w:rFonts w:ascii="Arial" w:hAnsi="Arial" w:cs="Arial"/>
                <w:sz w:val="20"/>
                <w:szCs w:val="20"/>
              </w:rPr>
            </w:pPr>
            <w:r>
              <w:rPr>
                <w:rFonts w:ascii="Arial" w:hAnsi="Arial" w:cs="Arial"/>
                <w:sz w:val="20"/>
                <w:szCs w:val="20"/>
              </w:rPr>
              <w:t>0</w:t>
            </w:r>
          </w:p>
        </w:tc>
      </w:tr>
    </w:tbl>
    <w:p w:rsidR="000C62CA" w:rsidRDefault="006112CB" w:rsidP="000C62CA">
      <w:pPr>
        <w:spacing w:after="0" w:line="240" w:lineRule="auto"/>
        <w:jc w:val="both"/>
        <w:rPr>
          <w:rFonts w:ascii="Arial" w:hAnsi="Arial" w:cs="Arial"/>
          <w:sz w:val="20"/>
        </w:rPr>
      </w:pPr>
      <w:r>
        <w:rPr>
          <w:rFonts w:ascii="Arial" w:hAnsi="Arial" w:cs="Arial"/>
          <w:sz w:val="20"/>
        </w:rPr>
        <w:t xml:space="preserve">Źródło: </w:t>
      </w:r>
      <w:r w:rsidR="000C62CA" w:rsidRPr="000C62CA">
        <w:rPr>
          <w:rFonts w:ascii="Arial" w:hAnsi="Arial" w:cs="Arial"/>
          <w:sz w:val="20"/>
        </w:rPr>
        <w:t>Miejski Ośrod</w:t>
      </w:r>
      <w:r w:rsidR="00CB13DD">
        <w:rPr>
          <w:rFonts w:ascii="Arial" w:hAnsi="Arial" w:cs="Arial"/>
          <w:sz w:val="20"/>
        </w:rPr>
        <w:t>e</w:t>
      </w:r>
      <w:r w:rsidR="000C62CA" w:rsidRPr="000C62CA">
        <w:rPr>
          <w:rFonts w:ascii="Arial" w:hAnsi="Arial" w:cs="Arial"/>
          <w:sz w:val="20"/>
        </w:rPr>
        <w:t xml:space="preserve">k Pomocy Społecznej w </w:t>
      </w:r>
      <w:r w:rsidR="00CB13DD">
        <w:rPr>
          <w:rFonts w:ascii="Arial" w:hAnsi="Arial" w:cs="Arial"/>
          <w:sz w:val="20"/>
        </w:rPr>
        <w:t>Dobrym Mieście</w:t>
      </w:r>
    </w:p>
    <w:p w:rsidR="00221412" w:rsidRDefault="00221412" w:rsidP="000C62CA">
      <w:pPr>
        <w:spacing w:after="0" w:line="240" w:lineRule="auto"/>
        <w:jc w:val="both"/>
        <w:rPr>
          <w:rFonts w:ascii="Arial" w:hAnsi="Arial" w:cs="Arial"/>
          <w:sz w:val="20"/>
        </w:rPr>
      </w:pPr>
    </w:p>
    <w:p w:rsidR="00630825" w:rsidRPr="00630825" w:rsidRDefault="00630825" w:rsidP="00630825">
      <w:pPr>
        <w:pStyle w:val="Legenda"/>
        <w:keepNext/>
        <w:spacing w:after="0"/>
        <w:jc w:val="both"/>
        <w:rPr>
          <w:rFonts w:ascii="Arial" w:hAnsi="Arial" w:cs="Arial"/>
          <w:color w:val="auto"/>
          <w:sz w:val="20"/>
        </w:rPr>
      </w:pPr>
      <w:bookmarkStart w:id="24" w:name="_Toc472671153"/>
      <w:r w:rsidRPr="00630825">
        <w:rPr>
          <w:rFonts w:ascii="Arial" w:hAnsi="Arial" w:cs="Arial"/>
          <w:color w:val="auto"/>
          <w:sz w:val="20"/>
        </w:rPr>
        <w:t xml:space="preserve">Wykres </w:t>
      </w:r>
      <w:r w:rsidR="00407A1F" w:rsidRPr="00630825">
        <w:rPr>
          <w:rFonts w:ascii="Arial" w:hAnsi="Arial" w:cs="Arial"/>
          <w:color w:val="auto"/>
          <w:sz w:val="20"/>
        </w:rPr>
        <w:fldChar w:fldCharType="begin"/>
      </w:r>
      <w:r w:rsidRPr="00630825">
        <w:rPr>
          <w:rFonts w:ascii="Arial" w:hAnsi="Arial" w:cs="Arial"/>
          <w:color w:val="auto"/>
          <w:sz w:val="20"/>
        </w:rPr>
        <w:instrText xml:space="preserve"> SEQ Wykres \* ARABIC </w:instrText>
      </w:r>
      <w:r w:rsidR="00407A1F" w:rsidRPr="00630825">
        <w:rPr>
          <w:rFonts w:ascii="Arial" w:hAnsi="Arial" w:cs="Arial"/>
          <w:color w:val="auto"/>
          <w:sz w:val="20"/>
        </w:rPr>
        <w:fldChar w:fldCharType="separate"/>
      </w:r>
      <w:r w:rsidR="002D0DCB">
        <w:rPr>
          <w:rFonts w:ascii="Arial" w:hAnsi="Arial" w:cs="Arial"/>
          <w:noProof/>
          <w:color w:val="auto"/>
          <w:sz w:val="20"/>
        </w:rPr>
        <w:t>6</w:t>
      </w:r>
      <w:r w:rsidR="00407A1F" w:rsidRPr="00630825">
        <w:rPr>
          <w:rFonts w:ascii="Arial" w:hAnsi="Arial" w:cs="Arial"/>
          <w:color w:val="auto"/>
          <w:sz w:val="20"/>
        </w:rPr>
        <w:fldChar w:fldCharType="end"/>
      </w:r>
      <w:r w:rsidRPr="00630825">
        <w:rPr>
          <w:rFonts w:ascii="Arial" w:hAnsi="Arial" w:cs="Arial"/>
          <w:color w:val="auto"/>
          <w:sz w:val="20"/>
        </w:rPr>
        <w:t>. Najczęstsze powody udzielania pomocy społecznej</w:t>
      </w:r>
      <w:bookmarkEnd w:id="24"/>
      <w:r w:rsidRPr="00630825">
        <w:rPr>
          <w:rFonts w:ascii="Arial" w:hAnsi="Arial" w:cs="Arial"/>
          <w:color w:val="auto"/>
          <w:sz w:val="20"/>
        </w:rPr>
        <w:t xml:space="preserve"> </w:t>
      </w:r>
    </w:p>
    <w:p w:rsidR="00630825" w:rsidRDefault="004C4938" w:rsidP="00630825">
      <w:pPr>
        <w:spacing w:after="0" w:line="240" w:lineRule="auto"/>
        <w:jc w:val="both"/>
        <w:rPr>
          <w:rFonts w:ascii="Arial" w:hAnsi="Arial" w:cs="Arial"/>
        </w:rPr>
      </w:pPr>
      <w:r>
        <w:rPr>
          <w:rFonts w:ascii="Arial" w:hAnsi="Arial" w:cs="Arial"/>
          <w:noProof/>
          <w:lang w:eastAsia="pl-PL"/>
        </w:rPr>
        <w:drawing>
          <wp:inline distT="0" distB="0" distL="0" distR="0">
            <wp:extent cx="5547995" cy="3389630"/>
            <wp:effectExtent l="19050" t="19050" r="14605" b="2032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7995" cy="3389630"/>
                    </a:xfrm>
                    <a:prstGeom prst="rect">
                      <a:avLst/>
                    </a:prstGeom>
                    <a:noFill/>
                    <a:ln>
                      <a:solidFill>
                        <a:schemeClr val="tx1"/>
                      </a:solidFill>
                    </a:ln>
                  </pic:spPr>
                </pic:pic>
              </a:graphicData>
            </a:graphic>
          </wp:inline>
        </w:drawing>
      </w:r>
    </w:p>
    <w:p w:rsidR="00630825" w:rsidRPr="00630825" w:rsidRDefault="00630825" w:rsidP="00630825">
      <w:pPr>
        <w:spacing w:after="0" w:line="240" w:lineRule="auto"/>
        <w:jc w:val="both"/>
        <w:rPr>
          <w:rFonts w:ascii="Arial" w:hAnsi="Arial" w:cs="Arial"/>
          <w:sz w:val="20"/>
        </w:rPr>
      </w:pPr>
      <w:r w:rsidRPr="00630825">
        <w:rPr>
          <w:rFonts w:ascii="Arial" w:hAnsi="Arial" w:cs="Arial"/>
          <w:sz w:val="20"/>
        </w:rPr>
        <w:t>Źródło: opracowanie własne na podstawie danych z MOPS</w:t>
      </w:r>
    </w:p>
    <w:p w:rsidR="00810AAB" w:rsidRPr="00810AAB" w:rsidRDefault="00630825" w:rsidP="00630825">
      <w:pPr>
        <w:spacing w:before="240" w:after="0" w:line="360" w:lineRule="auto"/>
        <w:ind w:firstLine="709"/>
        <w:jc w:val="both"/>
        <w:rPr>
          <w:rFonts w:ascii="Arial" w:hAnsi="Arial" w:cs="Arial"/>
        </w:rPr>
      </w:pPr>
      <w:r w:rsidRPr="00810AAB">
        <w:rPr>
          <w:rFonts w:ascii="Arial" w:hAnsi="Arial" w:cs="Arial"/>
        </w:rPr>
        <w:t>Z powyższej tabeli wynika, że rodziny korzystają z pomocy społecznej z różnych powodów.</w:t>
      </w:r>
      <w:r>
        <w:rPr>
          <w:rFonts w:ascii="Arial" w:hAnsi="Arial" w:cs="Arial"/>
        </w:rPr>
        <w:t xml:space="preserve"> </w:t>
      </w:r>
      <w:r w:rsidR="005C3318">
        <w:rPr>
          <w:rFonts w:ascii="Arial" w:hAnsi="Arial" w:cs="Arial"/>
        </w:rPr>
        <w:t>D</w:t>
      </w:r>
      <w:r w:rsidR="00810AAB" w:rsidRPr="00810AAB">
        <w:rPr>
          <w:rFonts w:ascii="Arial" w:hAnsi="Arial" w:cs="Arial"/>
        </w:rPr>
        <w:t>ominującą przyczyną pozostawania rodzin w kręgu pomocy społecznej jest bezrobocie</w:t>
      </w:r>
      <w:r w:rsidR="004C4938">
        <w:rPr>
          <w:rFonts w:ascii="Arial" w:hAnsi="Arial" w:cs="Arial"/>
        </w:rPr>
        <w:t xml:space="preserve"> (26%)</w:t>
      </w:r>
      <w:r w:rsidR="00810AAB" w:rsidRPr="00810AAB">
        <w:rPr>
          <w:rFonts w:ascii="Arial" w:hAnsi="Arial" w:cs="Arial"/>
        </w:rPr>
        <w:t>, które</w:t>
      </w:r>
      <w:r w:rsidR="00810AAB">
        <w:rPr>
          <w:rFonts w:ascii="Arial" w:hAnsi="Arial" w:cs="Arial"/>
        </w:rPr>
        <w:t xml:space="preserve"> </w:t>
      </w:r>
      <w:r w:rsidR="00810AAB" w:rsidRPr="00810AAB">
        <w:rPr>
          <w:rFonts w:ascii="Arial" w:hAnsi="Arial" w:cs="Arial"/>
        </w:rPr>
        <w:t>utrzymuje się na wysokim poziomie już od wielu lat. W 201</w:t>
      </w:r>
      <w:r w:rsidR="00810AAB">
        <w:rPr>
          <w:rFonts w:ascii="Arial" w:hAnsi="Arial" w:cs="Arial"/>
        </w:rPr>
        <w:t>5</w:t>
      </w:r>
      <w:r w:rsidR="00810AAB" w:rsidRPr="00810AAB">
        <w:rPr>
          <w:rFonts w:ascii="Arial" w:hAnsi="Arial" w:cs="Arial"/>
        </w:rPr>
        <w:t xml:space="preserve"> r. liczba</w:t>
      </w:r>
      <w:r w:rsidR="00810AAB">
        <w:rPr>
          <w:rFonts w:ascii="Arial" w:hAnsi="Arial" w:cs="Arial"/>
        </w:rPr>
        <w:t xml:space="preserve"> rodzin</w:t>
      </w:r>
      <w:r w:rsidR="00810AAB" w:rsidRPr="00810AAB">
        <w:rPr>
          <w:rFonts w:ascii="Arial" w:hAnsi="Arial" w:cs="Arial"/>
        </w:rPr>
        <w:t xml:space="preserve"> korzystających z pomocy z</w:t>
      </w:r>
      <w:r w:rsidR="00810AAB">
        <w:rPr>
          <w:rFonts w:ascii="Arial" w:hAnsi="Arial" w:cs="Arial"/>
        </w:rPr>
        <w:t xml:space="preserve"> </w:t>
      </w:r>
      <w:r w:rsidR="00810AAB" w:rsidRPr="00810AAB">
        <w:rPr>
          <w:rFonts w:ascii="Arial" w:hAnsi="Arial" w:cs="Arial"/>
        </w:rPr>
        <w:t>powodu bezrobocia znacznie spadła</w:t>
      </w:r>
      <w:r w:rsidR="00810AAB">
        <w:rPr>
          <w:rFonts w:ascii="Arial" w:hAnsi="Arial" w:cs="Arial"/>
        </w:rPr>
        <w:t xml:space="preserve"> o 94 w stosunku do roku ubiegłego.</w:t>
      </w:r>
      <w:r w:rsidR="00DD0221">
        <w:rPr>
          <w:rFonts w:ascii="Arial" w:hAnsi="Arial" w:cs="Arial"/>
        </w:rPr>
        <w:t xml:space="preserve"> </w:t>
      </w:r>
      <w:r w:rsidR="00DD0221" w:rsidRPr="00DD0221">
        <w:rPr>
          <w:rFonts w:ascii="Arial" w:hAnsi="Arial" w:cs="Arial"/>
        </w:rPr>
        <w:t xml:space="preserve">Kolejnymi istotnymi powodami korzystania rodzin ze świadczeń pomocy społecznej są </w:t>
      </w:r>
      <w:r w:rsidR="00DD0221">
        <w:rPr>
          <w:rFonts w:ascii="Arial" w:hAnsi="Arial" w:cs="Arial"/>
        </w:rPr>
        <w:t xml:space="preserve">ubóstwo </w:t>
      </w:r>
      <w:r w:rsidR="004C4938">
        <w:rPr>
          <w:rFonts w:ascii="Arial" w:hAnsi="Arial" w:cs="Arial"/>
        </w:rPr>
        <w:t xml:space="preserve">(25%) </w:t>
      </w:r>
      <w:r w:rsidR="00DD0221">
        <w:rPr>
          <w:rFonts w:ascii="Arial" w:hAnsi="Arial" w:cs="Arial"/>
        </w:rPr>
        <w:t>i</w:t>
      </w:r>
      <w:r w:rsidR="00DD0221" w:rsidRPr="00DD0221">
        <w:rPr>
          <w:rFonts w:ascii="Arial" w:hAnsi="Arial" w:cs="Arial"/>
        </w:rPr>
        <w:t xml:space="preserve"> długotrwała choroba</w:t>
      </w:r>
      <w:r w:rsidR="004C4938">
        <w:rPr>
          <w:rFonts w:ascii="Arial" w:hAnsi="Arial" w:cs="Arial"/>
        </w:rPr>
        <w:t xml:space="preserve"> (14%)</w:t>
      </w:r>
      <w:r w:rsidR="00DD0221" w:rsidRPr="00DD0221">
        <w:rPr>
          <w:rFonts w:ascii="Arial" w:hAnsi="Arial" w:cs="Arial"/>
        </w:rPr>
        <w:t>.</w:t>
      </w:r>
    </w:p>
    <w:p w:rsidR="00B65408" w:rsidRPr="00B65408" w:rsidRDefault="00B65408" w:rsidP="00920C44">
      <w:pPr>
        <w:pStyle w:val="NormalnyWeb"/>
        <w:shd w:val="clear" w:color="auto" w:fill="FFFFFF"/>
        <w:spacing w:before="120" w:beforeAutospacing="0" w:after="0" w:afterAutospacing="0" w:line="360" w:lineRule="auto"/>
        <w:ind w:firstLine="567"/>
        <w:jc w:val="both"/>
        <w:rPr>
          <w:rFonts w:ascii="Arial" w:hAnsi="Arial" w:cs="Arial"/>
          <w:sz w:val="22"/>
          <w:szCs w:val="22"/>
          <w:u w:val="single"/>
        </w:rPr>
      </w:pPr>
      <w:r w:rsidRPr="00B65408">
        <w:rPr>
          <w:rFonts w:ascii="Arial" w:hAnsi="Arial" w:cs="Arial"/>
          <w:sz w:val="22"/>
          <w:szCs w:val="22"/>
          <w:u w:val="single"/>
        </w:rPr>
        <w:t>W strukturze MOPS działają:</w:t>
      </w:r>
    </w:p>
    <w:p w:rsidR="0089614A" w:rsidRDefault="003C5C5F" w:rsidP="00920C44">
      <w:pPr>
        <w:pStyle w:val="NormalnyWeb"/>
        <w:numPr>
          <w:ilvl w:val="0"/>
          <w:numId w:val="4"/>
        </w:numPr>
        <w:shd w:val="clear" w:color="auto" w:fill="FFFFFF"/>
        <w:spacing w:before="120" w:beforeAutospacing="0" w:after="0" w:afterAutospacing="0" w:line="360" w:lineRule="auto"/>
        <w:ind w:left="284" w:hanging="284"/>
        <w:jc w:val="both"/>
        <w:rPr>
          <w:rFonts w:ascii="Arial" w:hAnsi="Arial" w:cs="Arial"/>
          <w:sz w:val="22"/>
          <w:szCs w:val="22"/>
          <w:shd w:val="clear" w:color="auto" w:fill="FFFFFF"/>
        </w:rPr>
      </w:pPr>
      <w:r w:rsidRPr="003C5C5F">
        <w:rPr>
          <w:rFonts w:ascii="Arial" w:hAnsi="Arial" w:cs="Arial"/>
          <w:b/>
          <w:i/>
          <w:sz w:val="22"/>
          <w:szCs w:val="22"/>
        </w:rPr>
        <w:t xml:space="preserve">Dom pomocy społecznej </w:t>
      </w:r>
      <w:r w:rsidRPr="003C5C5F">
        <w:rPr>
          <w:rFonts w:ascii="Arial" w:hAnsi="Arial" w:cs="Arial"/>
          <w:sz w:val="22"/>
          <w:szCs w:val="22"/>
          <w:shd w:val="clear" w:color="auto" w:fill="FFFFFF"/>
        </w:rPr>
        <w:t xml:space="preserve">udziela codziennego wsparcia osobom starszym, emerytom, rencistom. W zależności od sytuacji życiowej, kondycji fizycznej, zainteresowań placówka proponuje wsparcia w różnych formach: </w:t>
      </w:r>
      <w:r w:rsidR="009F3DF1">
        <w:rPr>
          <w:rFonts w:ascii="Arial" w:hAnsi="Arial" w:cs="Arial"/>
          <w:sz w:val="22"/>
          <w:szCs w:val="22"/>
          <w:shd w:val="clear" w:color="auto" w:fill="FFFFFF"/>
        </w:rPr>
        <w:t>itp</w:t>
      </w:r>
      <w:r w:rsidRPr="003C5C5F">
        <w:rPr>
          <w:rFonts w:ascii="Arial" w:hAnsi="Arial" w:cs="Arial"/>
          <w:sz w:val="22"/>
          <w:szCs w:val="22"/>
          <w:shd w:val="clear" w:color="auto" w:fill="FFFFFF"/>
        </w:rPr>
        <w:t>. przygotowanie posiłków, ćwiczenia usprawniające, spotkania okolicznościowe, wycieczki.</w:t>
      </w:r>
    </w:p>
    <w:p w:rsidR="001371DB" w:rsidRPr="009F3DF1" w:rsidRDefault="00350BEE" w:rsidP="00254B48">
      <w:pPr>
        <w:pStyle w:val="Akapitzlist"/>
        <w:numPr>
          <w:ilvl w:val="0"/>
          <w:numId w:val="51"/>
        </w:numPr>
        <w:spacing w:after="0" w:line="360" w:lineRule="auto"/>
        <w:jc w:val="both"/>
        <w:rPr>
          <w:rFonts w:ascii="Arial" w:hAnsi="Arial" w:cs="Arial"/>
        </w:rPr>
      </w:pPr>
      <w:r w:rsidRPr="009F3DF1">
        <w:rPr>
          <w:rFonts w:ascii="Arial" w:hAnsi="Arial" w:cs="Arial"/>
          <w:b/>
          <w:i/>
          <w:shd w:val="clear" w:color="auto" w:fill="FFFFFF"/>
        </w:rPr>
        <w:t>Środowiskowy Dom Samopomocy</w:t>
      </w:r>
      <w:r w:rsidR="00606156" w:rsidRPr="009F3DF1">
        <w:rPr>
          <w:rFonts w:ascii="Arial" w:hAnsi="Arial" w:cs="Arial"/>
          <w:b/>
          <w:i/>
          <w:shd w:val="clear" w:color="auto" w:fill="FFFFFF"/>
        </w:rPr>
        <w:t xml:space="preserve"> w Piotraszewie</w:t>
      </w:r>
      <w:r w:rsidR="00D4760C" w:rsidRPr="009F3DF1">
        <w:rPr>
          <w:rFonts w:ascii="Arial" w:hAnsi="Arial" w:cs="Arial"/>
          <w:b/>
          <w:i/>
          <w:shd w:val="clear" w:color="auto" w:fill="FFFFFF"/>
        </w:rPr>
        <w:t xml:space="preserve"> </w:t>
      </w:r>
      <w:r w:rsidR="00D4760C" w:rsidRPr="009F3DF1">
        <w:rPr>
          <w:rFonts w:ascii="Arial" w:hAnsi="Arial" w:cs="Arial"/>
          <w:shd w:val="clear" w:color="auto" w:fill="FFFFFF"/>
        </w:rPr>
        <w:t>jest placówką</w:t>
      </w:r>
      <w:r w:rsidR="00D4760C" w:rsidRPr="009F3DF1">
        <w:rPr>
          <w:rFonts w:ascii="Arial" w:hAnsi="Arial" w:cs="Arial"/>
          <w:b/>
          <w:i/>
          <w:shd w:val="clear" w:color="auto" w:fill="FFFFFF"/>
        </w:rPr>
        <w:t xml:space="preserve"> </w:t>
      </w:r>
      <w:r w:rsidR="00D4760C" w:rsidRPr="009F3DF1">
        <w:rPr>
          <w:rFonts w:ascii="Arial" w:hAnsi="Arial" w:cs="Arial"/>
          <w:color w:val="222222"/>
        </w:rPr>
        <w:t>wsparcia dziennego skierowaną dla</w:t>
      </w:r>
      <w:r w:rsidR="00606156" w:rsidRPr="009F3DF1">
        <w:rPr>
          <w:rFonts w:ascii="Arial" w:hAnsi="Arial" w:cs="Arial"/>
          <w:color w:val="222222"/>
        </w:rPr>
        <w:t xml:space="preserve"> 30</w:t>
      </w:r>
      <w:r w:rsidR="00D4760C" w:rsidRPr="009F3DF1">
        <w:rPr>
          <w:rFonts w:ascii="Arial" w:hAnsi="Arial" w:cs="Arial"/>
          <w:color w:val="222222"/>
        </w:rPr>
        <w:t xml:space="preserve"> osób</w:t>
      </w:r>
      <w:r w:rsidR="001371DB" w:rsidRPr="009F3DF1">
        <w:rPr>
          <w:rFonts w:ascii="Arial Black" w:hAnsi="Arial Black"/>
        </w:rPr>
        <w:t xml:space="preserve"> </w:t>
      </w:r>
      <w:r w:rsidR="001371DB" w:rsidRPr="009F3DF1">
        <w:rPr>
          <w:rFonts w:ascii="Arial" w:hAnsi="Arial" w:cs="Arial"/>
        </w:rPr>
        <w:t>która wspierać będzie w sposób systematyczny osoby z zaburzeniami psychicznymi</w:t>
      </w:r>
      <w:r w:rsidR="00E3570A" w:rsidRPr="009F3DF1">
        <w:rPr>
          <w:rFonts w:ascii="Arial" w:hAnsi="Arial" w:cs="Arial"/>
        </w:rPr>
        <w:t xml:space="preserve"> </w:t>
      </w:r>
      <w:r w:rsidR="001371DB" w:rsidRPr="009F3DF1">
        <w:rPr>
          <w:rFonts w:ascii="Arial" w:hAnsi="Arial" w:cs="Arial"/>
        </w:rPr>
        <w:t xml:space="preserve">i członków ich rodzin, wymagających pomocy i </w:t>
      </w:r>
      <w:r w:rsidR="001371DB" w:rsidRPr="009F3DF1">
        <w:rPr>
          <w:rFonts w:ascii="Arial" w:hAnsi="Arial" w:cs="Arial"/>
        </w:rPr>
        <w:lastRenderedPageBreak/>
        <w:t>ogromnej troski</w:t>
      </w:r>
      <w:r w:rsidR="00E3570A" w:rsidRPr="009F3DF1">
        <w:rPr>
          <w:rFonts w:ascii="Arial" w:hAnsi="Arial" w:cs="Arial"/>
        </w:rPr>
        <w:t xml:space="preserve">. </w:t>
      </w:r>
      <w:r w:rsidR="001371DB" w:rsidRPr="009F3DF1">
        <w:rPr>
          <w:rFonts w:ascii="Arial" w:hAnsi="Arial" w:cs="Arial"/>
        </w:rPr>
        <w:t xml:space="preserve">Uczestnictwo w prowadzonych zajęciach, treningach i innych formach wspierająco </w:t>
      </w:r>
      <w:r w:rsidR="009F3DF1">
        <w:rPr>
          <w:rFonts w:ascii="Arial" w:hAnsi="Arial" w:cs="Arial"/>
        </w:rPr>
        <w:t>–</w:t>
      </w:r>
      <w:r w:rsidR="001371DB" w:rsidRPr="009F3DF1">
        <w:rPr>
          <w:rFonts w:ascii="Arial" w:hAnsi="Arial" w:cs="Arial"/>
        </w:rPr>
        <w:t xml:space="preserve"> aktywizujących pozw</w:t>
      </w:r>
      <w:r w:rsidR="00E3570A" w:rsidRPr="009F3DF1">
        <w:rPr>
          <w:rFonts w:ascii="Arial" w:hAnsi="Arial" w:cs="Arial"/>
        </w:rPr>
        <w:t>ala</w:t>
      </w:r>
      <w:r w:rsidR="001371DB" w:rsidRPr="009F3DF1">
        <w:rPr>
          <w:rFonts w:ascii="Arial" w:hAnsi="Arial" w:cs="Arial"/>
        </w:rPr>
        <w:t xml:space="preserve"> na:</w:t>
      </w:r>
    </w:p>
    <w:p w:rsidR="001371DB" w:rsidRPr="00E3570A" w:rsidRDefault="001371DB" w:rsidP="00254B48">
      <w:pPr>
        <w:pStyle w:val="Akapitzlist"/>
        <w:numPr>
          <w:ilvl w:val="0"/>
          <w:numId w:val="33"/>
        </w:numPr>
        <w:tabs>
          <w:tab w:val="left" w:pos="709"/>
        </w:tabs>
        <w:spacing w:after="0" w:line="360" w:lineRule="auto"/>
        <w:ind w:left="709" w:hanging="283"/>
        <w:jc w:val="both"/>
        <w:rPr>
          <w:rFonts w:ascii="Arial" w:hAnsi="Arial" w:cs="Arial"/>
        </w:rPr>
      </w:pPr>
      <w:r w:rsidRPr="00E3570A">
        <w:rPr>
          <w:rFonts w:ascii="Arial" w:hAnsi="Arial" w:cs="Arial"/>
        </w:rPr>
        <w:t xml:space="preserve">kształtowanie umiejętności społecznych i umiejętności z zakresu samoobsługi (w tym usprawnienie wykonywania podstawowych czynności dnia codziennego </w:t>
      </w:r>
      <w:r w:rsidRPr="00E3570A">
        <w:rPr>
          <w:rFonts w:ascii="Arial" w:hAnsi="Arial" w:cs="Arial"/>
        </w:rPr>
        <w:br/>
        <w:t>i funkcjonowania w życiu społecznym)</w:t>
      </w:r>
      <w:r w:rsidR="00FE5C72">
        <w:rPr>
          <w:rFonts w:ascii="Arial" w:hAnsi="Arial" w:cs="Arial"/>
        </w:rPr>
        <w:t>;</w:t>
      </w:r>
    </w:p>
    <w:p w:rsidR="001371DB" w:rsidRPr="00E3570A" w:rsidRDefault="001371DB" w:rsidP="00254B48">
      <w:pPr>
        <w:pStyle w:val="Akapitzlist"/>
        <w:numPr>
          <w:ilvl w:val="0"/>
          <w:numId w:val="33"/>
        </w:numPr>
        <w:tabs>
          <w:tab w:val="left" w:pos="709"/>
        </w:tabs>
        <w:spacing w:after="0" w:line="360" w:lineRule="auto"/>
        <w:ind w:left="709" w:hanging="283"/>
        <w:jc w:val="both"/>
        <w:rPr>
          <w:rFonts w:ascii="Arial" w:hAnsi="Arial" w:cs="Arial"/>
        </w:rPr>
      </w:pPr>
      <w:r w:rsidRPr="00E3570A">
        <w:rPr>
          <w:rFonts w:ascii="Arial" w:hAnsi="Arial" w:cs="Arial"/>
        </w:rPr>
        <w:t>uzyskanie wsparcia w zakresie poradnictwa psychologicznego i pomocy w do</w:t>
      </w:r>
      <w:r w:rsidR="00FE5C72">
        <w:rPr>
          <w:rFonts w:ascii="Arial" w:hAnsi="Arial" w:cs="Arial"/>
        </w:rPr>
        <w:t>stępie do świadczeń zdrowotnych;</w:t>
      </w:r>
    </w:p>
    <w:p w:rsidR="001371DB" w:rsidRPr="00E3570A" w:rsidRDefault="001371DB" w:rsidP="00254B48">
      <w:pPr>
        <w:pStyle w:val="Akapitzlist"/>
        <w:numPr>
          <w:ilvl w:val="0"/>
          <w:numId w:val="33"/>
        </w:numPr>
        <w:tabs>
          <w:tab w:val="left" w:pos="709"/>
        </w:tabs>
        <w:spacing w:after="0" w:line="360" w:lineRule="auto"/>
        <w:ind w:left="709" w:hanging="283"/>
        <w:jc w:val="both"/>
        <w:rPr>
          <w:rFonts w:ascii="Arial" w:hAnsi="Arial" w:cs="Arial"/>
        </w:rPr>
      </w:pPr>
      <w:r w:rsidRPr="00E3570A">
        <w:rPr>
          <w:rFonts w:ascii="Arial" w:hAnsi="Arial" w:cs="Arial"/>
        </w:rPr>
        <w:t xml:space="preserve">integrację z środowiskiem lokalnym (w tym rodzinnym, sąsiedzkim, z innymi osobami </w:t>
      </w:r>
      <w:r w:rsidR="00E3570A">
        <w:rPr>
          <w:rFonts w:ascii="Arial" w:hAnsi="Arial" w:cs="Arial"/>
        </w:rPr>
        <w:br/>
      </w:r>
      <w:r w:rsidRPr="00E3570A">
        <w:rPr>
          <w:rFonts w:ascii="Arial" w:hAnsi="Arial" w:cs="Arial"/>
        </w:rPr>
        <w:t>w czasie zakupów, w środkach komunikacji miejskiej, w ur</w:t>
      </w:r>
      <w:r w:rsidR="00FE5C72">
        <w:rPr>
          <w:rFonts w:ascii="Arial" w:hAnsi="Arial" w:cs="Arial"/>
        </w:rPr>
        <w:t>zędach, w instytucjach kultury);</w:t>
      </w:r>
    </w:p>
    <w:p w:rsidR="001371DB" w:rsidRPr="00E3570A" w:rsidRDefault="001371DB" w:rsidP="00254B48">
      <w:pPr>
        <w:pStyle w:val="Akapitzlist"/>
        <w:numPr>
          <w:ilvl w:val="0"/>
          <w:numId w:val="33"/>
        </w:numPr>
        <w:tabs>
          <w:tab w:val="left" w:pos="709"/>
        </w:tabs>
        <w:spacing w:after="0" w:line="360" w:lineRule="auto"/>
        <w:ind w:left="709" w:hanging="283"/>
        <w:jc w:val="both"/>
        <w:rPr>
          <w:rFonts w:ascii="Arial" w:hAnsi="Arial" w:cs="Arial"/>
        </w:rPr>
      </w:pPr>
      <w:r w:rsidRPr="00E3570A">
        <w:rPr>
          <w:rFonts w:ascii="Arial" w:hAnsi="Arial" w:cs="Arial"/>
        </w:rPr>
        <w:t>uzyskanie wsparcia</w:t>
      </w:r>
      <w:r w:rsidR="00FE5C72">
        <w:rPr>
          <w:rFonts w:ascii="Arial" w:hAnsi="Arial" w:cs="Arial"/>
        </w:rPr>
        <w:t xml:space="preserve"> w załatwianiu spraw urzędowych;</w:t>
      </w:r>
    </w:p>
    <w:p w:rsidR="001371DB" w:rsidRPr="00E3570A" w:rsidRDefault="001371DB" w:rsidP="00254B48">
      <w:pPr>
        <w:pStyle w:val="Akapitzlist"/>
        <w:numPr>
          <w:ilvl w:val="0"/>
          <w:numId w:val="33"/>
        </w:numPr>
        <w:shd w:val="clear" w:color="auto" w:fill="FFFFFF"/>
        <w:tabs>
          <w:tab w:val="left" w:pos="709"/>
        </w:tabs>
        <w:spacing w:before="120" w:after="120" w:line="360" w:lineRule="auto"/>
        <w:ind w:left="709" w:hanging="283"/>
        <w:jc w:val="both"/>
        <w:textAlignment w:val="baseline"/>
        <w:rPr>
          <w:rFonts w:ascii="Arial Black" w:hAnsi="Arial Black"/>
        </w:rPr>
      </w:pPr>
      <w:r w:rsidRPr="00E3570A">
        <w:rPr>
          <w:rFonts w:ascii="Arial" w:hAnsi="Arial" w:cs="Arial"/>
        </w:rPr>
        <w:t>udział</w:t>
      </w:r>
      <w:r w:rsidRPr="00E3570A">
        <w:rPr>
          <w:rFonts w:ascii="Arial" w:hAnsi="Arial" w:cs="Arial"/>
          <w:color w:val="000000"/>
        </w:rPr>
        <w:t xml:space="preserve"> treningach umiejętności spędzania czasu wolnego w tym: rozwijanie zainteresowań, udział w spotkaniach towarzyskich</w:t>
      </w:r>
      <w:r w:rsidRPr="00E3570A">
        <w:rPr>
          <w:b/>
          <w:color w:val="000000"/>
        </w:rPr>
        <w:t xml:space="preserve">, </w:t>
      </w:r>
      <w:r w:rsidRPr="00E3570A">
        <w:rPr>
          <w:rFonts w:ascii="Arial" w:hAnsi="Arial" w:cs="Arial"/>
          <w:color w:val="000000"/>
        </w:rPr>
        <w:t>kulturalnych, edukacyjnych</w:t>
      </w:r>
      <w:r w:rsidR="00E3570A">
        <w:rPr>
          <w:rFonts w:ascii="Arial" w:hAnsi="Arial" w:cs="Arial"/>
          <w:color w:val="000000"/>
        </w:rPr>
        <w:t>.</w:t>
      </w:r>
    </w:p>
    <w:p w:rsidR="00033ABD" w:rsidRPr="0046194E" w:rsidRDefault="00156A45" w:rsidP="00254B48">
      <w:pPr>
        <w:pStyle w:val="Akapitzlist"/>
        <w:widowControl w:val="0"/>
        <w:numPr>
          <w:ilvl w:val="0"/>
          <w:numId w:val="34"/>
        </w:numPr>
        <w:tabs>
          <w:tab w:val="left" w:pos="284"/>
        </w:tabs>
        <w:suppressAutoHyphens/>
        <w:spacing w:before="120" w:after="120" w:line="360" w:lineRule="auto"/>
        <w:ind w:left="426" w:hanging="426"/>
        <w:jc w:val="both"/>
        <w:rPr>
          <w:rFonts w:ascii="Arial" w:hAnsi="Arial" w:cs="Arial"/>
          <w:bCs/>
          <w:color w:val="000000"/>
          <w:shd w:val="clear" w:color="auto" w:fill="FFFFFF"/>
        </w:rPr>
      </w:pPr>
      <w:r w:rsidRPr="0046194E">
        <w:rPr>
          <w:rFonts w:ascii="Arial" w:eastAsia="Times New Roman" w:hAnsi="Arial" w:cs="Arial"/>
          <w:b/>
          <w:i/>
        </w:rPr>
        <w:t xml:space="preserve"> </w:t>
      </w:r>
      <w:r w:rsidR="00033ABD" w:rsidRPr="0046194E">
        <w:rPr>
          <w:rFonts w:ascii="Arial" w:eastAsia="Times New Roman" w:hAnsi="Arial" w:cs="Arial"/>
          <w:b/>
          <w:i/>
        </w:rPr>
        <w:t>Świetlica socjoterapeutyczna</w:t>
      </w:r>
      <w:r w:rsidR="00033ABD" w:rsidRPr="0046194E">
        <w:rPr>
          <w:rFonts w:ascii="Arial" w:eastAsia="Times New Roman" w:hAnsi="Arial" w:cs="Arial"/>
        </w:rPr>
        <w:t>, które</w:t>
      </w:r>
      <w:r w:rsidR="00FE5C72">
        <w:rPr>
          <w:rFonts w:ascii="Arial" w:eastAsia="Times New Roman" w:hAnsi="Arial" w:cs="Arial"/>
        </w:rPr>
        <w:t>j</w:t>
      </w:r>
      <w:r w:rsidR="00033ABD" w:rsidRPr="0046194E">
        <w:rPr>
          <w:rFonts w:ascii="Arial" w:eastAsia="Times New Roman" w:hAnsi="Arial" w:cs="Arial"/>
        </w:rPr>
        <w:t xml:space="preserve"> celem jest </w:t>
      </w:r>
      <w:r w:rsidR="00033ABD" w:rsidRPr="0046194E">
        <w:rPr>
          <w:rFonts w:ascii="Arial" w:hAnsi="Arial" w:cs="Arial"/>
          <w:bCs/>
          <w:color w:val="000000"/>
          <w:shd w:val="clear" w:color="auto" w:fill="FFFFFF"/>
        </w:rPr>
        <w:t xml:space="preserve">zapewnienie wszechstronnej </w:t>
      </w:r>
      <w:r w:rsidR="00434BB8" w:rsidRPr="0046194E">
        <w:rPr>
          <w:rFonts w:ascii="Arial" w:hAnsi="Arial" w:cs="Arial"/>
          <w:bCs/>
          <w:color w:val="000000"/>
          <w:shd w:val="clear" w:color="auto" w:fill="FFFFFF"/>
        </w:rPr>
        <w:br/>
      </w:r>
      <w:r w:rsidR="00033ABD" w:rsidRPr="0046194E">
        <w:rPr>
          <w:rFonts w:ascii="Arial" w:hAnsi="Arial" w:cs="Arial"/>
          <w:bCs/>
          <w:color w:val="000000"/>
          <w:shd w:val="clear" w:color="auto" w:fill="FFFFFF"/>
        </w:rPr>
        <w:t>i profesjonalnej pomocy dzieciom z rodzin zagrożonych alkoholizmem, niewydolnych wychowawczo, z zaburzeniami zachowań, dzieciom wychowującym się w warunkach niekorzystnych dla ich rozwoju. </w:t>
      </w:r>
    </w:p>
    <w:p w:rsidR="00F5214B" w:rsidRPr="00F5214B" w:rsidRDefault="00156A45" w:rsidP="00254B48">
      <w:pPr>
        <w:pStyle w:val="Akapitzlist"/>
        <w:widowControl w:val="0"/>
        <w:numPr>
          <w:ilvl w:val="0"/>
          <w:numId w:val="34"/>
        </w:numPr>
        <w:tabs>
          <w:tab w:val="left" w:pos="284"/>
          <w:tab w:val="left" w:pos="426"/>
        </w:tabs>
        <w:suppressAutoHyphens/>
        <w:spacing w:before="120" w:after="120" w:line="360" w:lineRule="auto"/>
        <w:ind w:left="426" w:hanging="426"/>
        <w:jc w:val="both"/>
        <w:rPr>
          <w:rFonts w:ascii="Arial" w:hAnsi="Arial" w:cs="Arial"/>
          <w:bCs/>
          <w:color w:val="000000"/>
          <w:sz w:val="32"/>
          <w:shd w:val="clear" w:color="auto" w:fill="FFFFFF"/>
        </w:rPr>
      </w:pPr>
      <w:r>
        <w:rPr>
          <w:rFonts w:ascii="Arial" w:hAnsi="Arial" w:cs="Arial"/>
          <w:b/>
          <w:bCs/>
          <w:i/>
          <w:color w:val="000000"/>
          <w:shd w:val="clear" w:color="auto" w:fill="FFFFFF"/>
        </w:rPr>
        <w:t xml:space="preserve"> </w:t>
      </w:r>
      <w:r w:rsidR="00033ABD" w:rsidRPr="00156A45">
        <w:rPr>
          <w:rFonts w:ascii="Arial" w:hAnsi="Arial" w:cs="Arial"/>
          <w:b/>
          <w:bCs/>
          <w:i/>
          <w:color w:val="000000"/>
          <w:shd w:val="clear" w:color="auto" w:fill="FFFFFF"/>
        </w:rPr>
        <w:t>Młodzieżowy Klub Integracji Społecznej</w:t>
      </w:r>
      <w:r w:rsidR="00033ABD" w:rsidRPr="00156A45">
        <w:rPr>
          <w:rFonts w:ascii="Arial" w:hAnsi="Arial" w:cs="Arial"/>
          <w:bCs/>
          <w:color w:val="000000"/>
          <w:shd w:val="clear" w:color="auto" w:fill="FFFFFF"/>
        </w:rPr>
        <w:t xml:space="preserve">, którego celem jest </w:t>
      </w:r>
      <w:r w:rsidR="00033ABD" w:rsidRPr="00156A45">
        <w:rPr>
          <w:rFonts w:ascii="Arial" w:hAnsi="Arial" w:cs="Arial"/>
          <w:iCs/>
          <w:color w:val="000000"/>
          <w:szCs w:val="17"/>
          <w:shd w:val="clear" w:color="auto" w:fill="FFFFFF"/>
        </w:rPr>
        <w:t xml:space="preserve">stworzenie szans </w:t>
      </w:r>
      <w:r w:rsidR="00740D82" w:rsidRPr="00156A45">
        <w:rPr>
          <w:rFonts w:ascii="Arial" w:hAnsi="Arial" w:cs="Arial"/>
          <w:iCs/>
          <w:color w:val="000000"/>
          <w:szCs w:val="17"/>
          <w:shd w:val="clear" w:color="auto" w:fill="FFFFFF"/>
        </w:rPr>
        <w:br/>
      </w:r>
      <w:r w:rsidR="00033ABD" w:rsidRPr="00156A45">
        <w:rPr>
          <w:rFonts w:ascii="Arial" w:hAnsi="Arial" w:cs="Arial"/>
          <w:iCs/>
          <w:color w:val="000000"/>
          <w:szCs w:val="17"/>
          <w:shd w:val="clear" w:color="auto" w:fill="FFFFFF"/>
        </w:rPr>
        <w:t xml:space="preserve">i odpowiednich warunków dla młodzieży na otrzymanie wszechstronnej pomocy </w:t>
      </w:r>
    </w:p>
    <w:p w:rsidR="00033ABD" w:rsidRPr="00156A45" w:rsidRDefault="00033ABD" w:rsidP="00254B48">
      <w:pPr>
        <w:pStyle w:val="Akapitzlist"/>
        <w:widowControl w:val="0"/>
        <w:numPr>
          <w:ilvl w:val="0"/>
          <w:numId w:val="34"/>
        </w:numPr>
        <w:tabs>
          <w:tab w:val="left" w:pos="284"/>
          <w:tab w:val="left" w:pos="426"/>
        </w:tabs>
        <w:suppressAutoHyphens/>
        <w:spacing w:before="120" w:after="120" w:line="360" w:lineRule="auto"/>
        <w:ind w:left="426" w:hanging="426"/>
        <w:jc w:val="both"/>
        <w:rPr>
          <w:rFonts w:ascii="Arial" w:hAnsi="Arial" w:cs="Arial"/>
          <w:bCs/>
          <w:color w:val="000000"/>
          <w:sz w:val="32"/>
          <w:shd w:val="clear" w:color="auto" w:fill="FFFFFF"/>
        </w:rPr>
      </w:pPr>
      <w:r w:rsidRPr="00156A45">
        <w:rPr>
          <w:rFonts w:ascii="Arial" w:hAnsi="Arial" w:cs="Arial"/>
          <w:iCs/>
          <w:color w:val="000000"/>
          <w:szCs w:val="17"/>
          <w:shd w:val="clear" w:color="auto" w:fill="FFFFFF"/>
        </w:rPr>
        <w:t>i wsparcia od profesjonalistów zajmujących się profilaktyką problemową, wskazanie alternatywnych i pożytecznych form organizacji i spędzania wolnego czasu.</w:t>
      </w:r>
      <w:r w:rsidRPr="00156A45">
        <w:rPr>
          <w:rFonts w:ascii="Arial" w:hAnsi="Arial" w:cs="Arial"/>
          <w:bCs/>
          <w:color w:val="000000"/>
          <w:sz w:val="32"/>
          <w:shd w:val="clear" w:color="auto" w:fill="FFFFFF"/>
        </w:rPr>
        <w:t xml:space="preserve"> </w:t>
      </w:r>
    </w:p>
    <w:p w:rsidR="00740D82" w:rsidRPr="00156A45" w:rsidRDefault="00156A45" w:rsidP="00254B48">
      <w:pPr>
        <w:pStyle w:val="Akapitzlist"/>
        <w:widowControl w:val="0"/>
        <w:numPr>
          <w:ilvl w:val="0"/>
          <w:numId w:val="34"/>
        </w:numPr>
        <w:tabs>
          <w:tab w:val="left" w:pos="284"/>
          <w:tab w:val="left" w:pos="360"/>
        </w:tabs>
        <w:suppressAutoHyphens/>
        <w:spacing w:before="120" w:after="120" w:line="360" w:lineRule="auto"/>
        <w:ind w:left="426" w:hanging="426"/>
        <w:jc w:val="both"/>
        <w:rPr>
          <w:rFonts w:ascii="Arial" w:hAnsi="Arial" w:cs="Arial"/>
          <w:color w:val="000000"/>
          <w:shd w:val="clear" w:color="auto" w:fill="FFFFFF"/>
        </w:rPr>
      </w:pPr>
      <w:r>
        <w:rPr>
          <w:rFonts w:ascii="Arial" w:hAnsi="Arial" w:cs="Arial"/>
          <w:b/>
          <w:bCs/>
          <w:i/>
          <w:color w:val="000000"/>
          <w:shd w:val="clear" w:color="auto" w:fill="FFFFFF"/>
        </w:rPr>
        <w:t xml:space="preserve"> </w:t>
      </w:r>
      <w:r w:rsidR="00740D82" w:rsidRPr="00156A45">
        <w:rPr>
          <w:rFonts w:ascii="Arial" w:hAnsi="Arial" w:cs="Arial"/>
          <w:b/>
          <w:bCs/>
          <w:i/>
          <w:color w:val="000000"/>
          <w:shd w:val="clear" w:color="auto" w:fill="FFFFFF"/>
        </w:rPr>
        <w:t>Wiejski Klub Integracji Społecznej w Jesionowie</w:t>
      </w:r>
      <w:r w:rsidR="00740D82" w:rsidRPr="00156A45">
        <w:rPr>
          <w:rFonts w:ascii="Arial" w:hAnsi="Arial" w:cs="Arial"/>
          <w:bCs/>
          <w:color w:val="000000"/>
          <w:shd w:val="clear" w:color="auto" w:fill="FFFFFF"/>
        </w:rPr>
        <w:t>, którego</w:t>
      </w:r>
      <w:r w:rsidR="00740D82" w:rsidRPr="00156A45">
        <w:rPr>
          <w:rFonts w:ascii="Arial" w:hAnsi="Arial" w:cs="Arial"/>
          <w:b/>
          <w:bCs/>
          <w:i/>
          <w:color w:val="000000"/>
          <w:shd w:val="clear" w:color="auto" w:fill="FFFFFF"/>
        </w:rPr>
        <w:t xml:space="preserve"> </w:t>
      </w:r>
      <w:r w:rsidR="00740D82" w:rsidRPr="00156A45">
        <w:rPr>
          <w:rFonts w:ascii="Arial" w:hAnsi="Arial" w:cs="Arial"/>
          <w:color w:val="000000"/>
          <w:shd w:val="clear" w:color="auto" w:fill="FFFFFF"/>
        </w:rPr>
        <w:t>celem jest utworzenie systemu wsparcia dla rodzin zamieszkałych wieś Jesionowo.  Działalność Klubu nastawiona jest na świadczenie wszechstronnej pomocy specjalistów z różnych dziedzin życia dla osób dorosłych, młodzieży oraz dzieci, szczególnie narażonych lub dotkniętych zjawiskiem wykluczenia społecznego </w:t>
      </w:r>
      <w:r w:rsidR="00740D82" w:rsidRPr="00156A45">
        <w:rPr>
          <w:rStyle w:val="apple-converted-space"/>
          <w:rFonts w:ascii="Arial" w:hAnsi="Arial" w:cs="Arial"/>
          <w:color w:val="000000"/>
          <w:shd w:val="clear" w:color="auto" w:fill="FFFFFF"/>
        </w:rPr>
        <w:t> </w:t>
      </w:r>
      <w:r w:rsidR="00740D82" w:rsidRPr="00156A45">
        <w:rPr>
          <w:rFonts w:ascii="Arial" w:hAnsi="Arial" w:cs="Arial"/>
          <w:color w:val="000000"/>
          <w:shd w:val="clear" w:color="auto" w:fill="FFFFFF"/>
        </w:rPr>
        <w:t>zmierzającej do życiowego usamodzielnienia się </w:t>
      </w:r>
      <w:r w:rsidR="00740D82" w:rsidRPr="00156A45">
        <w:rPr>
          <w:rStyle w:val="apple-converted-space"/>
          <w:rFonts w:ascii="Arial" w:hAnsi="Arial" w:cs="Arial"/>
          <w:color w:val="000000"/>
          <w:shd w:val="clear" w:color="auto" w:fill="FFFFFF"/>
        </w:rPr>
        <w:t> </w:t>
      </w:r>
      <w:r w:rsidR="00E3570A" w:rsidRPr="00156A45">
        <w:rPr>
          <w:rStyle w:val="apple-converted-space"/>
          <w:rFonts w:ascii="Arial" w:hAnsi="Arial" w:cs="Arial"/>
          <w:color w:val="000000"/>
          <w:shd w:val="clear" w:color="auto" w:fill="FFFFFF"/>
        </w:rPr>
        <w:br/>
      </w:r>
      <w:r w:rsidR="00740D82" w:rsidRPr="00156A45">
        <w:rPr>
          <w:rFonts w:ascii="Arial" w:hAnsi="Arial" w:cs="Arial"/>
          <w:color w:val="000000"/>
          <w:shd w:val="clear" w:color="auto" w:fill="FFFFFF"/>
        </w:rPr>
        <w:t>i pełnego uczestnictwa w życiu rodzinnym, społecznym i zawodowym. </w:t>
      </w:r>
    </w:p>
    <w:p w:rsidR="00740D82" w:rsidRDefault="00156A45" w:rsidP="00254B48">
      <w:pPr>
        <w:pStyle w:val="Akapitzlist"/>
        <w:widowControl w:val="0"/>
        <w:numPr>
          <w:ilvl w:val="0"/>
          <w:numId w:val="34"/>
        </w:numPr>
        <w:shd w:val="clear" w:color="auto" w:fill="FFFFFF"/>
        <w:tabs>
          <w:tab w:val="left" w:pos="284"/>
          <w:tab w:val="left" w:pos="360"/>
        </w:tabs>
        <w:suppressAutoHyphens/>
        <w:spacing w:before="120" w:after="120" w:line="360" w:lineRule="auto"/>
        <w:ind w:left="426" w:hanging="426"/>
        <w:jc w:val="both"/>
        <w:rPr>
          <w:rFonts w:ascii="Arial" w:eastAsia="Times New Roman" w:hAnsi="Arial" w:cs="Arial"/>
          <w:color w:val="000000"/>
          <w:lang w:eastAsia="pl-PL"/>
        </w:rPr>
      </w:pPr>
      <w:r>
        <w:rPr>
          <w:rFonts w:ascii="Arial" w:hAnsi="Arial" w:cs="Arial"/>
          <w:b/>
          <w:i/>
          <w:color w:val="000000"/>
          <w:shd w:val="clear" w:color="auto" w:fill="FFFFFF"/>
        </w:rPr>
        <w:t xml:space="preserve"> </w:t>
      </w:r>
      <w:r w:rsidR="00740D82" w:rsidRPr="00156A45">
        <w:rPr>
          <w:rFonts w:ascii="Arial" w:hAnsi="Arial" w:cs="Arial"/>
          <w:b/>
          <w:i/>
          <w:color w:val="000000"/>
          <w:shd w:val="clear" w:color="auto" w:fill="FFFFFF"/>
        </w:rPr>
        <w:t xml:space="preserve">Centrum Wsparcia Integracji i Aktywizacji Osób z Zaburzenia Psychicznymi </w:t>
      </w:r>
      <w:r w:rsidR="00740D82" w:rsidRPr="00156A45">
        <w:rPr>
          <w:rFonts w:ascii="Arial" w:hAnsi="Arial" w:cs="Arial"/>
          <w:color w:val="000000"/>
          <w:shd w:val="clear" w:color="auto" w:fill="FFFFFF"/>
        </w:rPr>
        <w:t>przy Klubie Integracji Społecznej, którego zadaniem jest: z</w:t>
      </w:r>
      <w:r w:rsidR="00740D82" w:rsidRPr="00156A45">
        <w:rPr>
          <w:rFonts w:ascii="Arial" w:eastAsia="Times New Roman" w:hAnsi="Arial" w:cs="Arial"/>
          <w:color w:val="000000"/>
          <w:lang w:eastAsia="pl-PL"/>
        </w:rPr>
        <w:t>apobieganie wykluczeniu społecznemu i marginalizacji w środowiskach dotkniętych chorobą psychiczną, wieloaspektowe poradnictwo i tworzenie grup wsparcia, podtrzymywanie i rozwijanie umiejętności życia codziennego, pozyskiwanie przez uczestników nowych umiejętności społeczno- zawodowych, wskazywanie na alternatywne formy spędzania czasu wolnego.</w:t>
      </w:r>
    </w:p>
    <w:p w:rsidR="001C5124" w:rsidRPr="001C5124" w:rsidRDefault="001C5124" w:rsidP="001C5124">
      <w:pPr>
        <w:widowControl w:val="0"/>
        <w:shd w:val="clear" w:color="auto" w:fill="FFFFFF"/>
        <w:tabs>
          <w:tab w:val="left" w:pos="284"/>
          <w:tab w:val="left" w:pos="360"/>
        </w:tabs>
        <w:suppressAutoHyphens/>
        <w:spacing w:before="120" w:after="120" w:line="360" w:lineRule="auto"/>
        <w:jc w:val="both"/>
        <w:rPr>
          <w:rFonts w:ascii="Arial" w:eastAsia="Times New Roman" w:hAnsi="Arial" w:cs="Arial"/>
          <w:b/>
          <w:color w:val="000000"/>
          <w:u w:val="single"/>
          <w:lang w:eastAsia="pl-PL"/>
        </w:rPr>
      </w:pPr>
      <w:r w:rsidRPr="001C5124">
        <w:rPr>
          <w:rFonts w:ascii="Arial" w:eastAsia="Times New Roman" w:hAnsi="Arial" w:cs="Arial"/>
          <w:b/>
          <w:color w:val="000000"/>
          <w:u w:val="single"/>
          <w:lang w:eastAsia="pl-PL"/>
        </w:rPr>
        <w:t>Dokumenty opracowane przez  Gminę Dobre Miasto dotyczące problemów społecznych:</w:t>
      </w:r>
    </w:p>
    <w:p w:rsidR="001C5124" w:rsidRPr="001C5124" w:rsidRDefault="001C5124" w:rsidP="00254B48">
      <w:pPr>
        <w:pStyle w:val="Akapitzlist"/>
        <w:numPr>
          <w:ilvl w:val="0"/>
          <w:numId w:val="63"/>
        </w:numPr>
        <w:spacing w:before="240" w:after="0" w:line="360" w:lineRule="auto"/>
        <w:ind w:left="426"/>
        <w:jc w:val="both"/>
        <w:rPr>
          <w:rFonts w:ascii="Arial" w:hAnsi="Arial" w:cs="Arial"/>
        </w:rPr>
      </w:pPr>
      <w:r>
        <w:rPr>
          <w:rFonts w:ascii="Arial" w:hAnsi="Arial" w:cs="Arial"/>
          <w:b/>
          <w:i/>
        </w:rPr>
        <w:lastRenderedPageBreak/>
        <w:t>Strategia</w:t>
      </w:r>
      <w:r w:rsidRPr="001C5124">
        <w:rPr>
          <w:rFonts w:ascii="Arial" w:hAnsi="Arial" w:cs="Arial"/>
          <w:b/>
          <w:i/>
        </w:rPr>
        <w:t xml:space="preserve"> Rozwiązywania Problemów Społecznych Gminy Dobre Miasto na lata 2009-2018</w:t>
      </w:r>
      <w:r w:rsidRPr="001C5124">
        <w:rPr>
          <w:rFonts w:ascii="Arial" w:hAnsi="Arial" w:cs="Arial"/>
        </w:rPr>
        <w:t>, której wizją jest „</w:t>
      </w:r>
      <w:r w:rsidRPr="001C5124">
        <w:rPr>
          <w:rFonts w:ascii="Arial" w:hAnsi="Arial" w:cs="Arial"/>
          <w:i/>
        </w:rPr>
        <w:t>Efektywna polityka społeczna Gminy Dobre Miasto realizowana przez instrumenty obudzające społeczną aktywność i zapewniające bezpieczeństwo socjalne mieszkańców</w:t>
      </w:r>
      <w:r w:rsidRPr="001C5124">
        <w:rPr>
          <w:rFonts w:ascii="Arial" w:hAnsi="Arial" w:cs="Arial"/>
        </w:rPr>
        <w:t xml:space="preserve">, natomiast celem głównym jest </w:t>
      </w:r>
      <w:r w:rsidRPr="001C5124">
        <w:rPr>
          <w:rFonts w:ascii="Arial" w:hAnsi="Arial" w:cs="Arial"/>
          <w:i/>
        </w:rPr>
        <w:t xml:space="preserve">Zapewnienie godnych warunków życia mieszkańców Gminy Dobre Miasto poprzez spójny system rozwiązywania problemów społecznych i umożliwienie pełnego ich uczestnictwa w życiu społecznym.” </w:t>
      </w:r>
    </w:p>
    <w:p w:rsidR="001C5124" w:rsidRDefault="001C5124" w:rsidP="001C5124">
      <w:pPr>
        <w:spacing w:after="0" w:line="360" w:lineRule="auto"/>
        <w:ind w:left="426" w:firstLine="283"/>
        <w:jc w:val="both"/>
        <w:rPr>
          <w:rFonts w:ascii="Arial" w:hAnsi="Arial" w:cs="Arial"/>
        </w:rPr>
      </w:pPr>
      <w:r>
        <w:rPr>
          <w:rFonts w:ascii="Arial" w:hAnsi="Arial" w:cs="Arial"/>
        </w:rPr>
        <w:t>Osiągnięcie cele głównego będzie możliwe poprzez realizację poniższych zdefiniowanych celów strategicznych i operacyjnych wyłonionych na podstawie zidentyfikowanych problemów strategicznych gminy Dobre Miasto w 5 obszarach problemowych:</w:t>
      </w:r>
    </w:p>
    <w:p w:rsidR="001C5124" w:rsidRPr="00815D1D" w:rsidRDefault="001C5124" w:rsidP="00254B48">
      <w:pPr>
        <w:pStyle w:val="Akapitzlist"/>
        <w:numPr>
          <w:ilvl w:val="0"/>
          <w:numId w:val="62"/>
        </w:numPr>
        <w:tabs>
          <w:tab w:val="left" w:pos="1134"/>
        </w:tabs>
        <w:spacing w:after="0" w:line="360" w:lineRule="auto"/>
        <w:ind w:left="426" w:firstLine="425"/>
        <w:jc w:val="both"/>
        <w:rPr>
          <w:rFonts w:ascii="Arial" w:hAnsi="Arial" w:cs="Arial"/>
          <w:b/>
          <w:i/>
        </w:rPr>
      </w:pPr>
      <w:r w:rsidRPr="00815D1D">
        <w:rPr>
          <w:rFonts w:ascii="Arial" w:hAnsi="Arial" w:cs="Arial"/>
          <w:b/>
          <w:i/>
        </w:rPr>
        <w:t>Długotrwałe bezrobocie</w:t>
      </w:r>
    </w:p>
    <w:p w:rsidR="001C5124" w:rsidRPr="00815D1D" w:rsidRDefault="001C5124" w:rsidP="001C5124">
      <w:pPr>
        <w:pStyle w:val="Akapitzlist"/>
        <w:spacing w:after="0" w:line="360" w:lineRule="auto"/>
        <w:ind w:left="426"/>
        <w:jc w:val="both"/>
        <w:rPr>
          <w:rFonts w:ascii="Arial" w:hAnsi="Arial" w:cs="Arial"/>
          <w:u w:val="single"/>
        </w:rPr>
      </w:pPr>
      <w:r w:rsidRPr="00815D1D">
        <w:rPr>
          <w:rFonts w:ascii="Arial" w:hAnsi="Arial" w:cs="Arial"/>
          <w:u w:val="single"/>
        </w:rPr>
        <w:t>Cel strategiczny 1. Przeciwdziałanie skutkom długotrwałego bezrobocia</w:t>
      </w:r>
    </w:p>
    <w:p w:rsidR="001C5124" w:rsidRDefault="001C5124" w:rsidP="001C5124">
      <w:pPr>
        <w:pStyle w:val="Akapitzlist"/>
        <w:spacing w:after="0" w:line="360" w:lineRule="auto"/>
        <w:ind w:left="426"/>
        <w:jc w:val="both"/>
        <w:rPr>
          <w:rFonts w:ascii="Arial" w:hAnsi="Arial" w:cs="Arial"/>
        </w:rPr>
      </w:pPr>
      <w:r>
        <w:rPr>
          <w:rFonts w:ascii="Arial" w:hAnsi="Arial" w:cs="Arial"/>
        </w:rPr>
        <w:t xml:space="preserve">Cel operacyjny 1.1. Aktywizacja społeczno-zawodowo osób długotrwale bezrobotnych </w:t>
      </w:r>
    </w:p>
    <w:p w:rsidR="001C5124" w:rsidRDefault="001C5124" w:rsidP="001C5124">
      <w:pPr>
        <w:pStyle w:val="Akapitzlist"/>
        <w:spacing w:after="0" w:line="360" w:lineRule="auto"/>
        <w:ind w:left="426"/>
        <w:jc w:val="both"/>
        <w:rPr>
          <w:rFonts w:ascii="Arial" w:hAnsi="Arial" w:cs="Arial"/>
        </w:rPr>
      </w:pPr>
      <w:r>
        <w:rPr>
          <w:rFonts w:ascii="Arial" w:hAnsi="Arial" w:cs="Arial"/>
        </w:rPr>
        <w:t>Cel operacyjny 1.2. Ograniczenie zjawiska dziedziczenia bezrobocia</w:t>
      </w:r>
    </w:p>
    <w:p w:rsidR="001C5124" w:rsidRDefault="001C5124" w:rsidP="001C5124">
      <w:pPr>
        <w:pStyle w:val="Akapitzlist"/>
        <w:spacing w:after="0" w:line="360" w:lineRule="auto"/>
        <w:ind w:left="426"/>
        <w:jc w:val="both"/>
        <w:rPr>
          <w:rFonts w:ascii="Arial" w:hAnsi="Arial" w:cs="Arial"/>
        </w:rPr>
      </w:pPr>
      <w:r>
        <w:rPr>
          <w:rFonts w:ascii="Arial" w:hAnsi="Arial" w:cs="Arial"/>
        </w:rPr>
        <w:t>Cel operacyjny 1.3. Ograniczenie bezrobocia wśród kobiet</w:t>
      </w:r>
    </w:p>
    <w:p w:rsidR="001C5124" w:rsidRDefault="001C5124" w:rsidP="001C5124">
      <w:pPr>
        <w:pStyle w:val="Akapitzlist"/>
        <w:spacing w:after="0" w:line="360" w:lineRule="auto"/>
        <w:ind w:left="426"/>
        <w:jc w:val="both"/>
        <w:rPr>
          <w:rFonts w:ascii="Arial" w:hAnsi="Arial" w:cs="Arial"/>
        </w:rPr>
      </w:pPr>
      <w:r>
        <w:rPr>
          <w:rFonts w:ascii="Arial" w:hAnsi="Arial" w:cs="Arial"/>
        </w:rPr>
        <w:t>Cel operacyjny 1.4. Wspieranie osób powyżej 50 roku życia na rynku pracy</w:t>
      </w:r>
    </w:p>
    <w:p w:rsidR="001C5124" w:rsidRPr="00E76241" w:rsidRDefault="001C5124" w:rsidP="00254B48">
      <w:pPr>
        <w:pStyle w:val="Akapitzlist"/>
        <w:numPr>
          <w:ilvl w:val="0"/>
          <w:numId w:val="62"/>
        </w:numPr>
        <w:tabs>
          <w:tab w:val="left" w:pos="1134"/>
        </w:tabs>
        <w:spacing w:after="0" w:line="360" w:lineRule="auto"/>
        <w:ind w:left="426" w:firstLine="425"/>
        <w:jc w:val="both"/>
        <w:rPr>
          <w:rFonts w:ascii="Arial" w:hAnsi="Arial" w:cs="Arial"/>
          <w:b/>
          <w:i/>
        </w:rPr>
      </w:pPr>
      <w:r w:rsidRPr="00E76241">
        <w:rPr>
          <w:rFonts w:ascii="Arial" w:hAnsi="Arial" w:cs="Arial"/>
          <w:b/>
          <w:i/>
        </w:rPr>
        <w:t>Kryzys i przemoc w rodzinie</w:t>
      </w:r>
    </w:p>
    <w:p w:rsidR="001C5124" w:rsidRPr="00E76241" w:rsidRDefault="001C5124" w:rsidP="001C5124">
      <w:pPr>
        <w:pStyle w:val="Akapitzlist"/>
        <w:spacing w:after="0" w:line="360" w:lineRule="auto"/>
        <w:ind w:left="426"/>
        <w:jc w:val="both"/>
        <w:rPr>
          <w:rFonts w:ascii="Arial" w:hAnsi="Arial" w:cs="Arial"/>
          <w:u w:val="single"/>
        </w:rPr>
      </w:pPr>
      <w:r w:rsidRPr="00E76241">
        <w:rPr>
          <w:rFonts w:ascii="Arial" w:hAnsi="Arial" w:cs="Arial"/>
          <w:u w:val="single"/>
        </w:rPr>
        <w:t>Cel strategiczny 2. Prawidłowo funkcjonująca rodzina</w:t>
      </w:r>
    </w:p>
    <w:p w:rsidR="001C5124" w:rsidRDefault="001C5124" w:rsidP="001C5124">
      <w:pPr>
        <w:pStyle w:val="Akapitzlist"/>
        <w:spacing w:after="0" w:line="360" w:lineRule="auto"/>
        <w:ind w:left="426"/>
        <w:jc w:val="both"/>
        <w:rPr>
          <w:rFonts w:ascii="Arial" w:hAnsi="Arial" w:cs="Arial"/>
        </w:rPr>
      </w:pPr>
      <w:r>
        <w:rPr>
          <w:rFonts w:ascii="Arial" w:hAnsi="Arial" w:cs="Arial"/>
        </w:rPr>
        <w:t>Cel operacyjny 2.1. Zbudowanie systemu wsparcia dla rodzin w kryzysie</w:t>
      </w:r>
    </w:p>
    <w:p w:rsidR="001C5124" w:rsidRDefault="001C5124" w:rsidP="001C5124">
      <w:pPr>
        <w:pStyle w:val="Akapitzlist"/>
        <w:spacing w:after="0" w:line="360" w:lineRule="auto"/>
        <w:ind w:left="426"/>
        <w:jc w:val="both"/>
        <w:rPr>
          <w:rFonts w:ascii="Arial" w:hAnsi="Arial" w:cs="Arial"/>
        </w:rPr>
      </w:pPr>
      <w:r>
        <w:rPr>
          <w:rFonts w:ascii="Arial" w:hAnsi="Arial" w:cs="Arial"/>
        </w:rPr>
        <w:t>Cel operacyjny 2.2. Tworzenie warunków zrównoważonego rozwoju młodego pokolenia</w:t>
      </w:r>
    </w:p>
    <w:p w:rsidR="001C5124" w:rsidRDefault="001C5124" w:rsidP="001C5124">
      <w:pPr>
        <w:pStyle w:val="Akapitzlist"/>
        <w:spacing w:after="0" w:line="360" w:lineRule="auto"/>
        <w:ind w:left="426"/>
        <w:jc w:val="both"/>
        <w:rPr>
          <w:rFonts w:ascii="Arial" w:hAnsi="Arial" w:cs="Arial"/>
        </w:rPr>
      </w:pPr>
      <w:r>
        <w:rPr>
          <w:rFonts w:ascii="Arial" w:hAnsi="Arial" w:cs="Arial"/>
        </w:rPr>
        <w:t>Cel operacyjny 2.3. Promowanie rodzinnego modelu życia</w:t>
      </w:r>
    </w:p>
    <w:p w:rsidR="001C5124" w:rsidRDefault="001C5124" w:rsidP="001C5124">
      <w:pPr>
        <w:pStyle w:val="Akapitzlist"/>
        <w:spacing w:after="0" w:line="360" w:lineRule="auto"/>
        <w:ind w:left="426"/>
        <w:jc w:val="both"/>
        <w:rPr>
          <w:rFonts w:ascii="Arial" w:hAnsi="Arial" w:cs="Arial"/>
        </w:rPr>
      </w:pPr>
      <w:r>
        <w:rPr>
          <w:rFonts w:ascii="Arial" w:hAnsi="Arial" w:cs="Arial"/>
        </w:rPr>
        <w:t>Cel operacyjny 2.4. Podejmowanie działań z zakresu profilaktyki zdrowotnej</w:t>
      </w:r>
    </w:p>
    <w:p w:rsidR="001C5124" w:rsidRDefault="001C5124" w:rsidP="001C5124">
      <w:pPr>
        <w:pStyle w:val="Akapitzlist"/>
        <w:spacing w:after="0" w:line="360" w:lineRule="auto"/>
        <w:ind w:left="426"/>
        <w:jc w:val="both"/>
        <w:rPr>
          <w:rFonts w:ascii="Arial" w:hAnsi="Arial" w:cs="Arial"/>
        </w:rPr>
      </w:pPr>
      <w:r>
        <w:rPr>
          <w:rFonts w:ascii="Arial" w:hAnsi="Arial" w:cs="Arial"/>
        </w:rPr>
        <w:t xml:space="preserve">Cel operacyjny 2.5. Tworzenie warunków do zaspokajania podstawowych potrzeb mieszkaniowych </w:t>
      </w:r>
    </w:p>
    <w:p w:rsidR="001C5124" w:rsidRPr="00D62F61" w:rsidRDefault="001C5124" w:rsidP="00254B48">
      <w:pPr>
        <w:pStyle w:val="Akapitzlist"/>
        <w:numPr>
          <w:ilvl w:val="0"/>
          <w:numId w:val="62"/>
        </w:numPr>
        <w:tabs>
          <w:tab w:val="left" w:pos="1134"/>
        </w:tabs>
        <w:spacing w:after="0" w:line="360" w:lineRule="auto"/>
        <w:ind w:left="426" w:firstLine="425"/>
        <w:jc w:val="both"/>
        <w:rPr>
          <w:rFonts w:ascii="Arial" w:hAnsi="Arial" w:cs="Arial"/>
          <w:b/>
          <w:i/>
        </w:rPr>
      </w:pPr>
      <w:r w:rsidRPr="00D62F61">
        <w:rPr>
          <w:rFonts w:ascii="Arial" w:hAnsi="Arial" w:cs="Arial"/>
          <w:b/>
          <w:i/>
        </w:rPr>
        <w:t>Marginalizacja grup społecznych</w:t>
      </w:r>
    </w:p>
    <w:p w:rsidR="001C5124" w:rsidRPr="00D62F61" w:rsidRDefault="001C5124" w:rsidP="001C5124">
      <w:pPr>
        <w:pStyle w:val="Akapitzlist"/>
        <w:spacing w:after="0" w:line="360" w:lineRule="auto"/>
        <w:ind w:left="426"/>
        <w:jc w:val="both"/>
        <w:rPr>
          <w:rFonts w:ascii="Arial" w:hAnsi="Arial" w:cs="Arial"/>
          <w:u w:val="single"/>
        </w:rPr>
      </w:pPr>
      <w:r w:rsidRPr="00D62F61">
        <w:rPr>
          <w:rFonts w:ascii="Arial" w:hAnsi="Arial" w:cs="Arial"/>
          <w:u w:val="single"/>
        </w:rPr>
        <w:t>Cel strategiczny 3. Przeciwdziałanie marginalizacji społecznej</w:t>
      </w:r>
    </w:p>
    <w:p w:rsidR="001C5124" w:rsidRDefault="001C5124" w:rsidP="001C5124">
      <w:pPr>
        <w:pStyle w:val="Akapitzlist"/>
        <w:spacing w:after="0" w:line="360" w:lineRule="auto"/>
        <w:ind w:left="426"/>
        <w:jc w:val="both"/>
        <w:rPr>
          <w:rFonts w:ascii="Arial" w:hAnsi="Arial" w:cs="Arial"/>
        </w:rPr>
      </w:pPr>
      <w:r>
        <w:rPr>
          <w:rFonts w:ascii="Arial" w:hAnsi="Arial" w:cs="Arial"/>
        </w:rPr>
        <w:t>Cel operacyjny 3.1.</w:t>
      </w:r>
      <w:r w:rsidRPr="00D62F61">
        <w:rPr>
          <w:rFonts w:ascii="Arial" w:hAnsi="Arial" w:cs="Arial"/>
        </w:rPr>
        <w:t xml:space="preserve"> </w:t>
      </w:r>
      <w:r>
        <w:rPr>
          <w:rFonts w:ascii="Arial" w:hAnsi="Arial" w:cs="Arial"/>
        </w:rPr>
        <w:t>Przeciwdziałanie nasileniu się zjawiska uzależnień od środków psychoaktywnych</w:t>
      </w:r>
    </w:p>
    <w:p w:rsidR="001C5124" w:rsidRDefault="001C5124" w:rsidP="001C5124">
      <w:pPr>
        <w:pStyle w:val="Akapitzlist"/>
        <w:spacing w:after="0" w:line="360" w:lineRule="auto"/>
        <w:ind w:left="426"/>
        <w:jc w:val="both"/>
        <w:rPr>
          <w:rFonts w:ascii="Arial" w:hAnsi="Arial" w:cs="Arial"/>
        </w:rPr>
      </w:pPr>
      <w:r>
        <w:rPr>
          <w:rFonts w:ascii="Arial" w:hAnsi="Arial" w:cs="Arial"/>
        </w:rPr>
        <w:t xml:space="preserve">Cel operacyjny 3.2. Ograniczenie zjawiska bezdomności </w:t>
      </w:r>
    </w:p>
    <w:p w:rsidR="001C5124" w:rsidRDefault="001C5124" w:rsidP="001C5124">
      <w:pPr>
        <w:pStyle w:val="Akapitzlist"/>
        <w:spacing w:after="0" w:line="360" w:lineRule="auto"/>
        <w:ind w:left="426"/>
        <w:jc w:val="both"/>
        <w:rPr>
          <w:rFonts w:ascii="Arial" w:hAnsi="Arial" w:cs="Arial"/>
        </w:rPr>
      </w:pPr>
      <w:r>
        <w:rPr>
          <w:rFonts w:ascii="Arial" w:hAnsi="Arial" w:cs="Arial"/>
        </w:rPr>
        <w:t>Cel operacyjny 3.3.. Ograniczenie postaw roszczeniowych i konsumpcyjnego stylu życia klientów pomocy społecznej</w:t>
      </w:r>
    </w:p>
    <w:p w:rsidR="001C5124" w:rsidRDefault="001C5124" w:rsidP="001C5124">
      <w:pPr>
        <w:pStyle w:val="Akapitzlist"/>
        <w:spacing w:after="0" w:line="360" w:lineRule="auto"/>
        <w:ind w:left="426"/>
        <w:jc w:val="both"/>
        <w:rPr>
          <w:rFonts w:ascii="Arial" w:hAnsi="Arial" w:cs="Arial"/>
        </w:rPr>
      </w:pPr>
      <w:r>
        <w:rPr>
          <w:rFonts w:ascii="Arial" w:hAnsi="Arial" w:cs="Arial"/>
        </w:rPr>
        <w:t>Cel operacyjny 3.4. Integracja społeczna grup zagrożonych wykluczeniem społecznym</w:t>
      </w:r>
    </w:p>
    <w:p w:rsidR="00F5214B" w:rsidRPr="00D62F61" w:rsidRDefault="00F5214B" w:rsidP="001C5124">
      <w:pPr>
        <w:pStyle w:val="Akapitzlist"/>
        <w:spacing w:after="0" w:line="360" w:lineRule="auto"/>
        <w:ind w:left="426"/>
        <w:jc w:val="both"/>
        <w:rPr>
          <w:rFonts w:ascii="Arial" w:hAnsi="Arial" w:cs="Arial"/>
        </w:rPr>
      </w:pPr>
    </w:p>
    <w:p w:rsidR="001C5124" w:rsidRPr="00D62F61" w:rsidRDefault="001C5124" w:rsidP="00254B48">
      <w:pPr>
        <w:pStyle w:val="Akapitzlist"/>
        <w:numPr>
          <w:ilvl w:val="0"/>
          <w:numId w:val="62"/>
        </w:numPr>
        <w:tabs>
          <w:tab w:val="left" w:pos="1134"/>
        </w:tabs>
        <w:spacing w:after="0" w:line="360" w:lineRule="auto"/>
        <w:ind w:left="426" w:firstLine="425"/>
        <w:jc w:val="both"/>
        <w:rPr>
          <w:rFonts w:ascii="Arial" w:hAnsi="Arial" w:cs="Arial"/>
          <w:b/>
          <w:i/>
        </w:rPr>
      </w:pPr>
      <w:r w:rsidRPr="00D62F61">
        <w:rPr>
          <w:rFonts w:ascii="Arial" w:hAnsi="Arial" w:cs="Arial"/>
          <w:b/>
          <w:i/>
        </w:rPr>
        <w:t>Alienacja ludzi starszych i niepełnosprawnych</w:t>
      </w:r>
    </w:p>
    <w:p w:rsidR="001C5124" w:rsidRPr="00D62F61" w:rsidRDefault="001C5124" w:rsidP="001C5124">
      <w:pPr>
        <w:pStyle w:val="Akapitzlist"/>
        <w:spacing w:after="0" w:line="360" w:lineRule="auto"/>
        <w:ind w:left="426"/>
        <w:jc w:val="both"/>
        <w:rPr>
          <w:rFonts w:ascii="Arial" w:hAnsi="Arial" w:cs="Arial"/>
          <w:u w:val="single"/>
        </w:rPr>
      </w:pPr>
      <w:r w:rsidRPr="00D62F61">
        <w:rPr>
          <w:rFonts w:ascii="Arial" w:hAnsi="Arial" w:cs="Arial"/>
          <w:u w:val="single"/>
        </w:rPr>
        <w:t>Cel strategiczny 4. Ograniczenie alienacji ludzi starszych i niepełnosprawnych</w:t>
      </w:r>
    </w:p>
    <w:p w:rsidR="001C5124" w:rsidRDefault="001C5124" w:rsidP="001C5124">
      <w:pPr>
        <w:pStyle w:val="Akapitzlist"/>
        <w:spacing w:after="0" w:line="360" w:lineRule="auto"/>
        <w:ind w:left="426"/>
        <w:jc w:val="both"/>
        <w:rPr>
          <w:rFonts w:ascii="Arial" w:hAnsi="Arial" w:cs="Arial"/>
        </w:rPr>
      </w:pPr>
      <w:r>
        <w:rPr>
          <w:rFonts w:ascii="Arial" w:hAnsi="Arial" w:cs="Arial"/>
        </w:rPr>
        <w:lastRenderedPageBreak/>
        <w:t>Cel operacyjny 4.1. Zmniejszenie barier komunikacyjnych i architektonicznych oraz innych ograniczeń utrudniających uczestnictwo w życiu społecznym, kulturalnym i edukacyjnym</w:t>
      </w:r>
    </w:p>
    <w:p w:rsidR="001C5124" w:rsidRDefault="001C5124" w:rsidP="001C5124">
      <w:pPr>
        <w:pStyle w:val="Akapitzlist"/>
        <w:spacing w:after="0" w:line="360" w:lineRule="auto"/>
        <w:ind w:left="426"/>
        <w:jc w:val="both"/>
        <w:rPr>
          <w:rFonts w:ascii="Arial" w:hAnsi="Arial" w:cs="Arial"/>
        </w:rPr>
      </w:pPr>
      <w:r>
        <w:rPr>
          <w:rFonts w:ascii="Arial" w:hAnsi="Arial" w:cs="Arial"/>
        </w:rPr>
        <w:t>Cel operacyjny 4.2. Tworzenie warunków do zwiększenia aktywności i samodzielności osób niepełnosprawnych</w:t>
      </w:r>
    </w:p>
    <w:p w:rsidR="001C5124" w:rsidRDefault="001C5124" w:rsidP="001C5124">
      <w:pPr>
        <w:pStyle w:val="Akapitzlist"/>
        <w:spacing w:after="0" w:line="360" w:lineRule="auto"/>
        <w:ind w:left="426"/>
        <w:jc w:val="both"/>
        <w:rPr>
          <w:rFonts w:ascii="Arial" w:hAnsi="Arial" w:cs="Arial"/>
        </w:rPr>
      </w:pPr>
      <w:r>
        <w:rPr>
          <w:rFonts w:ascii="Arial" w:hAnsi="Arial" w:cs="Arial"/>
        </w:rPr>
        <w:t>Cel operacyjny 4.3. Rozwój różnorodnych form integracji społecznej osób starszych</w:t>
      </w:r>
    </w:p>
    <w:p w:rsidR="001C5124" w:rsidRDefault="001C5124" w:rsidP="001C5124">
      <w:pPr>
        <w:pStyle w:val="Akapitzlist"/>
        <w:spacing w:after="0" w:line="360" w:lineRule="auto"/>
        <w:ind w:left="426"/>
        <w:jc w:val="both"/>
        <w:rPr>
          <w:rFonts w:ascii="Arial" w:hAnsi="Arial" w:cs="Arial"/>
        </w:rPr>
      </w:pPr>
      <w:r>
        <w:rPr>
          <w:rFonts w:ascii="Arial" w:hAnsi="Arial" w:cs="Arial"/>
        </w:rPr>
        <w:t>Cel operacyjny 4.4. Rozwój usług ukierunkowanych na zaspokojenie potrzeb osób starszych i niepełnosprawnych</w:t>
      </w:r>
    </w:p>
    <w:p w:rsidR="001C5124" w:rsidRDefault="001C5124" w:rsidP="00254B48">
      <w:pPr>
        <w:pStyle w:val="Akapitzlist"/>
        <w:numPr>
          <w:ilvl w:val="0"/>
          <w:numId w:val="62"/>
        </w:numPr>
        <w:tabs>
          <w:tab w:val="left" w:pos="1134"/>
        </w:tabs>
        <w:spacing w:after="0" w:line="360" w:lineRule="auto"/>
        <w:ind w:left="426" w:firstLine="425"/>
        <w:jc w:val="both"/>
        <w:rPr>
          <w:rFonts w:ascii="Arial" w:hAnsi="Arial" w:cs="Arial"/>
          <w:b/>
          <w:i/>
        </w:rPr>
      </w:pPr>
      <w:r w:rsidRPr="00D62F61">
        <w:rPr>
          <w:rFonts w:ascii="Arial" w:hAnsi="Arial" w:cs="Arial"/>
          <w:b/>
          <w:i/>
        </w:rPr>
        <w:t>Niewykorzystany potencjał partnerów społecznych</w:t>
      </w:r>
    </w:p>
    <w:p w:rsidR="001C5124" w:rsidRDefault="001C5124" w:rsidP="001C5124">
      <w:pPr>
        <w:pStyle w:val="Akapitzlist"/>
        <w:spacing w:after="0" w:line="360" w:lineRule="auto"/>
        <w:ind w:left="426"/>
        <w:jc w:val="both"/>
        <w:rPr>
          <w:rFonts w:ascii="Arial" w:hAnsi="Arial" w:cs="Arial"/>
          <w:u w:val="single"/>
        </w:rPr>
      </w:pPr>
      <w:r>
        <w:rPr>
          <w:rFonts w:ascii="Arial" w:hAnsi="Arial" w:cs="Arial"/>
          <w:u w:val="single"/>
        </w:rPr>
        <w:t>Cel strategiczny 5. Niewykorzystany potencjał partnerów społecznych</w:t>
      </w:r>
    </w:p>
    <w:p w:rsidR="001C5124" w:rsidRDefault="001C5124" w:rsidP="001C5124">
      <w:pPr>
        <w:pStyle w:val="Akapitzlist"/>
        <w:spacing w:after="0" w:line="360" w:lineRule="auto"/>
        <w:ind w:left="426"/>
        <w:jc w:val="both"/>
        <w:rPr>
          <w:rFonts w:ascii="Arial" w:hAnsi="Arial" w:cs="Arial"/>
        </w:rPr>
      </w:pPr>
      <w:r>
        <w:rPr>
          <w:rFonts w:ascii="Arial" w:hAnsi="Arial" w:cs="Arial"/>
        </w:rPr>
        <w:t xml:space="preserve">Cel operacyjny 5.1. Sprawny system współpracy jednostek samorządowych </w:t>
      </w:r>
      <w:r w:rsidR="00486BB1">
        <w:rPr>
          <w:rFonts w:ascii="Arial" w:hAnsi="Arial" w:cs="Arial"/>
        </w:rPr>
        <w:br/>
      </w:r>
      <w:r>
        <w:rPr>
          <w:rFonts w:ascii="Arial" w:hAnsi="Arial" w:cs="Arial"/>
        </w:rPr>
        <w:t>z organizacjami pozarządowymi</w:t>
      </w:r>
    </w:p>
    <w:p w:rsidR="001C5124" w:rsidRDefault="001C5124" w:rsidP="001C5124">
      <w:pPr>
        <w:pStyle w:val="Akapitzlist"/>
        <w:spacing w:after="0" w:line="360" w:lineRule="auto"/>
        <w:ind w:left="426"/>
        <w:jc w:val="both"/>
        <w:rPr>
          <w:rFonts w:ascii="Arial" w:hAnsi="Arial" w:cs="Arial"/>
        </w:rPr>
      </w:pPr>
      <w:r>
        <w:rPr>
          <w:rFonts w:ascii="Arial" w:hAnsi="Arial" w:cs="Arial"/>
        </w:rPr>
        <w:t>Cel operacyjny 5.2. Stworzenie systemu przepływu informacji o formach działania poszczególnych instytucji i organizacji</w:t>
      </w:r>
    </w:p>
    <w:p w:rsidR="001C5124" w:rsidRPr="00D62F61" w:rsidRDefault="001C5124" w:rsidP="001C5124">
      <w:pPr>
        <w:pStyle w:val="Akapitzlist"/>
        <w:spacing w:after="0" w:line="360" w:lineRule="auto"/>
        <w:ind w:left="426"/>
        <w:jc w:val="both"/>
        <w:rPr>
          <w:rFonts w:ascii="Arial" w:hAnsi="Arial" w:cs="Arial"/>
        </w:rPr>
      </w:pPr>
      <w:r>
        <w:rPr>
          <w:rFonts w:ascii="Arial" w:hAnsi="Arial" w:cs="Arial"/>
        </w:rPr>
        <w:t>Cel operacyjny 5.2. Rozwój wolontariatu</w:t>
      </w:r>
    </w:p>
    <w:p w:rsidR="001C5124" w:rsidRPr="001C5124" w:rsidRDefault="001C5124" w:rsidP="00254B48">
      <w:pPr>
        <w:pStyle w:val="Akapitzlist"/>
        <w:numPr>
          <w:ilvl w:val="0"/>
          <w:numId w:val="63"/>
        </w:numPr>
        <w:spacing w:before="240" w:after="0" w:line="360" w:lineRule="auto"/>
        <w:ind w:left="426"/>
        <w:jc w:val="both"/>
        <w:rPr>
          <w:rFonts w:ascii="Arial" w:hAnsi="Arial" w:cs="Arial"/>
        </w:rPr>
      </w:pPr>
      <w:r w:rsidRPr="001C5124">
        <w:rPr>
          <w:rFonts w:ascii="Arial" w:hAnsi="Arial" w:cs="Arial"/>
          <w:b/>
          <w:i/>
        </w:rPr>
        <w:t xml:space="preserve">Gminny Program Przeciwdziałania Narkomanii na lata 2013-2017 </w:t>
      </w:r>
      <w:r w:rsidRPr="001C5124">
        <w:rPr>
          <w:rFonts w:ascii="Arial" w:hAnsi="Arial" w:cs="Arial"/>
        </w:rPr>
        <w:t xml:space="preserve">(Uchwała </w:t>
      </w:r>
      <w:r w:rsidR="00B56E27">
        <w:rPr>
          <w:rFonts w:ascii="Arial" w:hAnsi="Arial" w:cs="Arial"/>
        </w:rPr>
        <w:br/>
      </w:r>
      <w:r w:rsidRPr="001C5124">
        <w:rPr>
          <w:rFonts w:ascii="Arial" w:hAnsi="Arial" w:cs="Arial"/>
        </w:rPr>
        <w:t>NR XXXII/264/2013)</w:t>
      </w:r>
      <w:r>
        <w:rPr>
          <w:rFonts w:ascii="Arial" w:hAnsi="Arial" w:cs="Arial"/>
        </w:rPr>
        <w:t xml:space="preserve"> </w:t>
      </w:r>
      <w:r w:rsidR="009F3DF1">
        <w:rPr>
          <w:rFonts w:ascii="Arial" w:hAnsi="Arial" w:cs="Arial"/>
        </w:rPr>
        <w:t>–</w:t>
      </w:r>
      <w:r>
        <w:rPr>
          <w:rFonts w:ascii="Arial" w:hAnsi="Arial" w:cs="Arial"/>
        </w:rPr>
        <w:t xml:space="preserve"> lokalna strateg</w:t>
      </w:r>
      <w:r w:rsidR="0046194E">
        <w:rPr>
          <w:rFonts w:ascii="Arial" w:hAnsi="Arial" w:cs="Arial"/>
        </w:rPr>
        <w:t>i</w:t>
      </w:r>
      <w:r>
        <w:rPr>
          <w:rFonts w:ascii="Arial" w:hAnsi="Arial" w:cs="Arial"/>
        </w:rPr>
        <w:t>a</w:t>
      </w:r>
      <w:r w:rsidRPr="001C5124">
        <w:rPr>
          <w:rFonts w:ascii="Arial" w:hAnsi="Arial" w:cs="Arial"/>
        </w:rPr>
        <w:t xml:space="preserve"> w zakresie profilaktyki oraz minimalizacji szkód społecznych wynikających z zażywania narkotyków, jak również innych środków psychoaktywnych. Celami strategicznymi są:</w:t>
      </w:r>
    </w:p>
    <w:p w:rsidR="001C5124" w:rsidRDefault="001C5124" w:rsidP="00254B48">
      <w:pPr>
        <w:pStyle w:val="Akapitzlist"/>
        <w:numPr>
          <w:ilvl w:val="0"/>
          <w:numId w:val="28"/>
        </w:numPr>
        <w:spacing w:after="0" w:line="360" w:lineRule="auto"/>
        <w:jc w:val="both"/>
        <w:rPr>
          <w:rFonts w:ascii="Arial" w:hAnsi="Arial" w:cs="Arial"/>
        </w:rPr>
      </w:pPr>
      <w:r>
        <w:rPr>
          <w:rFonts w:ascii="Arial" w:hAnsi="Arial" w:cs="Arial"/>
        </w:rPr>
        <w:t>Profilaktyka w zakresie przeciwdziałania narkomanii w Gminie Dobre Miasto.</w:t>
      </w:r>
    </w:p>
    <w:p w:rsidR="001C5124" w:rsidRDefault="001C5124" w:rsidP="00254B48">
      <w:pPr>
        <w:pStyle w:val="Akapitzlist"/>
        <w:numPr>
          <w:ilvl w:val="0"/>
          <w:numId w:val="28"/>
        </w:numPr>
        <w:spacing w:after="0" w:line="360" w:lineRule="auto"/>
        <w:jc w:val="both"/>
        <w:rPr>
          <w:rFonts w:ascii="Arial" w:hAnsi="Arial" w:cs="Arial"/>
        </w:rPr>
      </w:pPr>
      <w:r>
        <w:rPr>
          <w:rFonts w:ascii="Arial" w:hAnsi="Arial" w:cs="Arial"/>
        </w:rPr>
        <w:t xml:space="preserve">Podnoszenie poziomu wiedzy społeczeństwa na temat problemów związanych </w:t>
      </w:r>
      <w:r w:rsidR="00486BB1">
        <w:rPr>
          <w:rFonts w:ascii="Arial" w:hAnsi="Arial" w:cs="Arial"/>
        </w:rPr>
        <w:br/>
      </w:r>
      <w:r>
        <w:rPr>
          <w:rFonts w:ascii="Arial" w:hAnsi="Arial" w:cs="Arial"/>
        </w:rPr>
        <w:t>z używaniem środków psychoaktywnych i możliwości zapobiegania zjawisku</w:t>
      </w:r>
      <w:r w:rsidRPr="005D55AC">
        <w:rPr>
          <w:rFonts w:ascii="Arial" w:hAnsi="Arial" w:cs="Arial"/>
        </w:rPr>
        <w:t>.</w:t>
      </w:r>
    </w:p>
    <w:p w:rsidR="001C5124" w:rsidRDefault="001C5124" w:rsidP="00254B48">
      <w:pPr>
        <w:pStyle w:val="Akapitzlist"/>
        <w:numPr>
          <w:ilvl w:val="0"/>
          <w:numId w:val="28"/>
        </w:numPr>
        <w:spacing w:before="240" w:after="0" w:line="360" w:lineRule="auto"/>
        <w:jc w:val="both"/>
        <w:rPr>
          <w:rFonts w:ascii="Arial" w:hAnsi="Arial" w:cs="Arial"/>
        </w:rPr>
      </w:pPr>
      <w:r>
        <w:rPr>
          <w:rFonts w:ascii="Arial" w:hAnsi="Arial" w:cs="Arial"/>
        </w:rPr>
        <w:t>Ograniczenie dostępności do środków psychoaktywnych.</w:t>
      </w:r>
    </w:p>
    <w:p w:rsidR="001C5124" w:rsidRDefault="001C5124" w:rsidP="005C3318">
      <w:pPr>
        <w:spacing w:after="0" w:line="360" w:lineRule="auto"/>
        <w:ind w:left="284"/>
        <w:jc w:val="both"/>
        <w:rPr>
          <w:rFonts w:ascii="Arial" w:hAnsi="Arial" w:cs="Arial"/>
        </w:rPr>
      </w:pPr>
      <w:r>
        <w:rPr>
          <w:rFonts w:ascii="Arial" w:hAnsi="Arial" w:cs="Arial"/>
        </w:rPr>
        <w:t>Powyższe cele zostaną zrealizowane poprzez realizacje poniższych zadań:</w:t>
      </w:r>
    </w:p>
    <w:p w:rsidR="001C5124" w:rsidRDefault="001C5124" w:rsidP="00254B48">
      <w:pPr>
        <w:pStyle w:val="Akapitzlist"/>
        <w:numPr>
          <w:ilvl w:val="0"/>
          <w:numId w:val="29"/>
        </w:numPr>
        <w:spacing w:after="0" w:line="360" w:lineRule="auto"/>
        <w:jc w:val="both"/>
        <w:rPr>
          <w:rFonts w:ascii="Arial" w:hAnsi="Arial" w:cs="Arial"/>
        </w:rPr>
      </w:pPr>
      <w:r>
        <w:rPr>
          <w:rFonts w:ascii="Arial" w:hAnsi="Arial" w:cs="Arial"/>
        </w:rPr>
        <w:t>Zwiększenie dostępności pomocy terapeutycznej i rehabilitacyjnej dla osób uzależnionych od narkotyków i osób zagrożonych uzależnieniem.</w:t>
      </w:r>
    </w:p>
    <w:p w:rsidR="001C5124" w:rsidRDefault="001C5124" w:rsidP="00254B48">
      <w:pPr>
        <w:pStyle w:val="Akapitzlist"/>
        <w:numPr>
          <w:ilvl w:val="0"/>
          <w:numId w:val="29"/>
        </w:numPr>
        <w:spacing w:after="0" w:line="360" w:lineRule="auto"/>
        <w:jc w:val="both"/>
        <w:rPr>
          <w:rFonts w:ascii="Arial" w:hAnsi="Arial" w:cs="Arial"/>
        </w:rPr>
      </w:pPr>
      <w:r>
        <w:rPr>
          <w:rFonts w:ascii="Arial" w:hAnsi="Arial" w:cs="Arial"/>
        </w:rPr>
        <w:t>Udzielanie rodzinom, w których występują problemy narkomanii, pomocy psychospołecznej i prawnej.</w:t>
      </w:r>
    </w:p>
    <w:p w:rsidR="001C5124" w:rsidRDefault="001C5124" w:rsidP="00254B48">
      <w:pPr>
        <w:pStyle w:val="Akapitzlist"/>
        <w:numPr>
          <w:ilvl w:val="0"/>
          <w:numId w:val="29"/>
        </w:numPr>
        <w:spacing w:after="0" w:line="360" w:lineRule="auto"/>
        <w:jc w:val="both"/>
        <w:rPr>
          <w:rFonts w:ascii="Arial" w:hAnsi="Arial" w:cs="Arial"/>
        </w:rPr>
      </w:pPr>
      <w:r>
        <w:rPr>
          <w:rFonts w:ascii="Arial" w:hAnsi="Arial" w:cs="Arial"/>
        </w:rPr>
        <w:t xml:space="preserve">Prowadzenie profilaktycznej działalności informacyjnej, edukacyjnej oraz szkoleniowej w zakresie rozwiązywania problemów narkomanii, w szczególności dla dzieci </w:t>
      </w:r>
      <w:r w:rsidR="0046194E">
        <w:rPr>
          <w:rFonts w:ascii="Arial" w:hAnsi="Arial" w:cs="Arial"/>
        </w:rPr>
        <w:br/>
      </w:r>
      <w:r>
        <w:rPr>
          <w:rFonts w:ascii="Arial" w:hAnsi="Arial" w:cs="Arial"/>
        </w:rPr>
        <w:t>i młodzieży, w tym prowadzenie zajęć sportowo-rekreacyjnych dla uczniów, a  także działań na rzecz dożywiania dzieci uczestniczących w pozalekcyjnych programach opiekuńczo-wychowawczych i socjoterapeutycznych.</w:t>
      </w:r>
    </w:p>
    <w:p w:rsidR="001C5124" w:rsidRDefault="001C5124" w:rsidP="00254B48">
      <w:pPr>
        <w:pStyle w:val="Akapitzlist"/>
        <w:numPr>
          <w:ilvl w:val="0"/>
          <w:numId w:val="29"/>
        </w:numPr>
        <w:spacing w:after="0" w:line="360" w:lineRule="auto"/>
        <w:jc w:val="both"/>
        <w:rPr>
          <w:rFonts w:ascii="Arial" w:hAnsi="Arial" w:cs="Arial"/>
        </w:rPr>
      </w:pPr>
      <w:r>
        <w:rPr>
          <w:rFonts w:ascii="Arial" w:hAnsi="Arial" w:cs="Arial"/>
        </w:rPr>
        <w:t>Wspomaganie działań instytucji, organizacji pozarządowych i osób fizycznych, służących rozwiązywaniu problemów narkomanii.</w:t>
      </w:r>
    </w:p>
    <w:p w:rsidR="001C5124" w:rsidRPr="005D55AC" w:rsidRDefault="001C5124" w:rsidP="00254B48">
      <w:pPr>
        <w:pStyle w:val="Akapitzlist"/>
        <w:numPr>
          <w:ilvl w:val="0"/>
          <w:numId w:val="29"/>
        </w:numPr>
        <w:spacing w:after="0" w:line="360" w:lineRule="auto"/>
        <w:jc w:val="both"/>
        <w:rPr>
          <w:rFonts w:ascii="Arial" w:hAnsi="Arial" w:cs="Arial"/>
        </w:rPr>
      </w:pPr>
      <w:r>
        <w:rPr>
          <w:rFonts w:ascii="Arial" w:hAnsi="Arial" w:cs="Arial"/>
        </w:rPr>
        <w:t>Pomoc społeczna osobom uzależnionych, rodzinom osób uzależnionych, dotkniętych ubóstwem i wykluczeniem społecznym oraz integrowanie ze środowiskiem lokalnym tych osób, z wykorzystaniem pracy socjalnej i kontraktu socjalnego.</w:t>
      </w:r>
    </w:p>
    <w:p w:rsidR="001C5124" w:rsidRPr="001C5124" w:rsidRDefault="001C5124" w:rsidP="00254B48">
      <w:pPr>
        <w:pStyle w:val="Akapitzlist"/>
        <w:numPr>
          <w:ilvl w:val="0"/>
          <w:numId w:val="64"/>
        </w:numPr>
        <w:spacing w:before="240" w:after="0" w:line="360" w:lineRule="auto"/>
        <w:ind w:left="426"/>
        <w:jc w:val="both"/>
        <w:rPr>
          <w:rFonts w:ascii="Arial" w:hAnsi="Arial" w:cs="Arial"/>
        </w:rPr>
      </w:pPr>
      <w:r w:rsidRPr="001C5124">
        <w:rPr>
          <w:rFonts w:ascii="Arial" w:hAnsi="Arial" w:cs="Arial"/>
          <w:b/>
          <w:i/>
        </w:rPr>
        <w:lastRenderedPageBreak/>
        <w:t xml:space="preserve">Gminny Program Przeciwdziałania Przemocy w Rodzinie  na lata 2013-2017 dla Gminy Dobre Miasto </w:t>
      </w:r>
      <w:r w:rsidRPr="001C5124">
        <w:rPr>
          <w:rFonts w:ascii="Arial" w:hAnsi="Arial" w:cs="Arial"/>
        </w:rPr>
        <w:t>(Uchwała NR XXXVII/265/2013), którego celem jest efektywne przeciwdziałania przemocy w rodzinie, zmierzającego do zmniejszenia skali zjawiska przemocy oraz pogłębiania społecznej świadomości społecznej. Główne cele Programu to:</w:t>
      </w:r>
    </w:p>
    <w:p w:rsidR="001C5124" w:rsidRDefault="001C5124" w:rsidP="00254B48">
      <w:pPr>
        <w:pStyle w:val="Akapitzlist"/>
        <w:numPr>
          <w:ilvl w:val="0"/>
          <w:numId w:val="30"/>
        </w:numPr>
        <w:spacing w:after="0" w:line="360" w:lineRule="auto"/>
        <w:jc w:val="both"/>
        <w:rPr>
          <w:rFonts w:ascii="Arial" w:hAnsi="Arial" w:cs="Arial"/>
        </w:rPr>
      </w:pPr>
      <w:r>
        <w:rPr>
          <w:rFonts w:ascii="Arial" w:hAnsi="Arial" w:cs="Arial"/>
        </w:rPr>
        <w:t>Zmniejszenie skali zjawiska przemocy w rodzinie.</w:t>
      </w:r>
    </w:p>
    <w:p w:rsidR="001C5124" w:rsidRDefault="001C5124" w:rsidP="00254B48">
      <w:pPr>
        <w:pStyle w:val="Akapitzlist"/>
        <w:numPr>
          <w:ilvl w:val="0"/>
          <w:numId w:val="30"/>
        </w:numPr>
        <w:spacing w:after="0" w:line="360" w:lineRule="auto"/>
        <w:jc w:val="both"/>
        <w:rPr>
          <w:rFonts w:ascii="Arial" w:hAnsi="Arial" w:cs="Arial"/>
        </w:rPr>
      </w:pPr>
      <w:r>
        <w:rPr>
          <w:rFonts w:ascii="Arial" w:hAnsi="Arial" w:cs="Arial"/>
        </w:rPr>
        <w:t>Zwiększenie skuteczności ochrony ofiar przemocy w rodzinie i zwiększenie dostępności pomocy.</w:t>
      </w:r>
    </w:p>
    <w:p w:rsidR="001C5124" w:rsidRDefault="001C5124" w:rsidP="00254B48">
      <w:pPr>
        <w:pStyle w:val="Akapitzlist"/>
        <w:numPr>
          <w:ilvl w:val="0"/>
          <w:numId w:val="30"/>
        </w:numPr>
        <w:spacing w:after="0" w:line="360" w:lineRule="auto"/>
        <w:jc w:val="both"/>
        <w:rPr>
          <w:rFonts w:ascii="Arial" w:hAnsi="Arial" w:cs="Arial"/>
        </w:rPr>
      </w:pPr>
      <w:r>
        <w:rPr>
          <w:rFonts w:ascii="Arial" w:hAnsi="Arial" w:cs="Arial"/>
        </w:rPr>
        <w:t>Zwiększenie skuteczności działań interwencyjnych i korekcyjnych wobec osób stosujących przemoc.</w:t>
      </w:r>
    </w:p>
    <w:p w:rsidR="001C5124" w:rsidRPr="000765DB" w:rsidRDefault="001C5124" w:rsidP="00254B48">
      <w:pPr>
        <w:pStyle w:val="Akapitzlist"/>
        <w:numPr>
          <w:ilvl w:val="0"/>
          <w:numId w:val="30"/>
        </w:numPr>
        <w:spacing w:before="240" w:after="0" w:line="360" w:lineRule="auto"/>
        <w:jc w:val="both"/>
        <w:rPr>
          <w:rFonts w:ascii="Arial" w:hAnsi="Arial" w:cs="Arial"/>
        </w:rPr>
      </w:pPr>
      <w:r>
        <w:rPr>
          <w:rFonts w:ascii="Arial" w:hAnsi="Arial" w:cs="Arial"/>
        </w:rPr>
        <w:t>Zmiana postawy mieszkańców wobec pomocy w rodzinie poprzez działania informacyjno-edukacyjne.</w:t>
      </w:r>
    </w:p>
    <w:p w:rsidR="001C5124" w:rsidRPr="001C5124" w:rsidRDefault="001C5124" w:rsidP="00254B48">
      <w:pPr>
        <w:pStyle w:val="Akapitzlist"/>
        <w:numPr>
          <w:ilvl w:val="0"/>
          <w:numId w:val="65"/>
        </w:numPr>
        <w:spacing w:before="240" w:after="0" w:line="360" w:lineRule="auto"/>
        <w:ind w:left="426" w:hanging="426"/>
        <w:jc w:val="both"/>
        <w:rPr>
          <w:rFonts w:ascii="Arial" w:hAnsi="Arial" w:cs="Arial"/>
        </w:rPr>
      </w:pPr>
      <w:r w:rsidRPr="001C5124">
        <w:rPr>
          <w:rFonts w:ascii="Arial" w:hAnsi="Arial" w:cs="Arial"/>
          <w:b/>
          <w:i/>
        </w:rPr>
        <w:t>Gminny Program Profilaktyki i Rozwiązywania Problemów Alkoholowych na rok 2016</w:t>
      </w:r>
      <w:r>
        <w:rPr>
          <w:rFonts w:ascii="Arial" w:hAnsi="Arial" w:cs="Arial"/>
        </w:rPr>
        <w:t xml:space="preserve"> </w:t>
      </w:r>
      <w:r w:rsidR="009F3DF1">
        <w:rPr>
          <w:rFonts w:ascii="Arial" w:hAnsi="Arial" w:cs="Arial"/>
        </w:rPr>
        <w:t>–</w:t>
      </w:r>
      <w:r>
        <w:rPr>
          <w:rFonts w:ascii="Arial" w:hAnsi="Arial" w:cs="Arial"/>
        </w:rPr>
        <w:t xml:space="preserve"> </w:t>
      </w:r>
      <w:r w:rsidRPr="001C5124">
        <w:rPr>
          <w:rFonts w:ascii="Arial" w:hAnsi="Arial" w:cs="Arial"/>
        </w:rPr>
        <w:t>określa zakres i formę realizacji działań profilaktycznych i naprawczych zmierzających do ograniczenia spożycia napojów alkoholowych. Celami Programu są:</w:t>
      </w:r>
    </w:p>
    <w:p w:rsidR="001C5124" w:rsidRDefault="001C5124" w:rsidP="00254B48">
      <w:pPr>
        <w:pStyle w:val="Akapitzlist"/>
        <w:numPr>
          <w:ilvl w:val="0"/>
          <w:numId w:val="31"/>
        </w:numPr>
        <w:spacing w:after="0" w:line="360" w:lineRule="auto"/>
        <w:ind w:left="709"/>
        <w:jc w:val="both"/>
        <w:rPr>
          <w:rFonts w:ascii="Arial" w:hAnsi="Arial" w:cs="Arial"/>
        </w:rPr>
      </w:pPr>
      <w:r>
        <w:rPr>
          <w:rFonts w:ascii="Arial" w:hAnsi="Arial" w:cs="Arial"/>
        </w:rPr>
        <w:t>Promocja zdrowego stylu, w szczególności wśród dzieci i młodzieży,</w:t>
      </w:r>
    </w:p>
    <w:p w:rsidR="001C5124" w:rsidRDefault="001C5124" w:rsidP="00254B48">
      <w:pPr>
        <w:pStyle w:val="Akapitzlist"/>
        <w:numPr>
          <w:ilvl w:val="0"/>
          <w:numId w:val="31"/>
        </w:numPr>
        <w:spacing w:before="240" w:after="0" w:line="360" w:lineRule="auto"/>
        <w:ind w:left="709"/>
        <w:jc w:val="both"/>
        <w:rPr>
          <w:rFonts w:ascii="Arial" w:hAnsi="Arial" w:cs="Arial"/>
        </w:rPr>
      </w:pPr>
      <w:r>
        <w:rPr>
          <w:rFonts w:ascii="Arial" w:hAnsi="Arial" w:cs="Arial"/>
        </w:rPr>
        <w:t>Wspieranie wychowawczej roli szkoły i rodziny,</w:t>
      </w:r>
    </w:p>
    <w:p w:rsidR="001C5124" w:rsidRDefault="001C5124" w:rsidP="00254B48">
      <w:pPr>
        <w:pStyle w:val="Akapitzlist"/>
        <w:numPr>
          <w:ilvl w:val="0"/>
          <w:numId w:val="31"/>
        </w:numPr>
        <w:spacing w:before="240" w:after="0" w:line="360" w:lineRule="auto"/>
        <w:ind w:left="709"/>
        <w:jc w:val="both"/>
        <w:rPr>
          <w:rFonts w:ascii="Arial" w:hAnsi="Arial" w:cs="Arial"/>
        </w:rPr>
      </w:pPr>
      <w:r>
        <w:rPr>
          <w:rFonts w:ascii="Arial" w:hAnsi="Arial" w:cs="Arial"/>
        </w:rPr>
        <w:t>Zmniejszenie rozmiarów aktualnie istniejących problemów alkoholowych i innych zjawisk patologicznych, w tym przeciwdziałanie pomocy,</w:t>
      </w:r>
    </w:p>
    <w:p w:rsidR="001C5124" w:rsidRDefault="001C5124" w:rsidP="00254B48">
      <w:pPr>
        <w:pStyle w:val="Akapitzlist"/>
        <w:numPr>
          <w:ilvl w:val="0"/>
          <w:numId w:val="31"/>
        </w:numPr>
        <w:spacing w:before="240" w:after="0" w:line="360" w:lineRule="auto"/>
        <w:ind w:left="709"/>
        <w:jc w:val="both"/>
        <w:rPr>
          <w:rFonts w:ascii="Arial" w:hAnsi="Arial" w:cs="Arial"/>
        </w:rPr>
      </w:pPr>
      <w:r>
        <w:rPr>
          <w:rFonts w:ascii="Arial" w:hAnsi="Arial" w:cs="Arial"/>
        </w:rPr>
        <w:t>Zapobieganie powstawaniu nowych problemów alkoholowych ora innych zjawisk patologicznych, w tym eskalacji przemocy,</w:t>
      </w:r>
    </w:p>
    <w:p w:rsidR="001C5124" w:rsidRPr="001F0B63" w:rsidRDefault="001C5124" w:rsidP="00254B48">
      <w:pPr>
        <w:pStyle w:val="Akapitzlist"/>
        <w:numPr>
          <w:ilvl w:val="0"/>
          <w:numId w:val="31"/>
        </w:numPr>
        <w:spacing w:before="240" w:after="0" w:line="360" w:lineRule="auto"/>
        <w:ind w:left="709"/>
        <w:jc w:val="both"/>
        <w:rPr>
          <w:rFonts w:ascii="Arial" w:hAnsi="Arial" w:cs="Arial"/>
        </w:rPr>
      </w:pPr>
      <w:r>
        <w:rPr>
          <w:rFonts w:ascii="Arial" w:hAnsi="Arial" w:cs="Arial"/>
        </w:rPr>
        <w:t>Wspomaganie merytoryczne i finansowe instytucji, organizacji pozarządowych oraz osób fizycznych, którzy swoim działaniem przyczyniają się do przeciwdziałania patologiom i kształtowania pozytywnych postaw społecznych.</w:t>
      </w:r>
    </w:p>
    <w:p w:rsidR="00CC7FC6" w:rsidRPr="00CC7FC6" w:rsidRDefault="00221412" w:rsidP="000C62CA">
      <w:pPr>
        <w:spacing w:before="240"/>
        <w:rPr>
          <w:rFonts w:ascii="Arial" w:hAnsi="Arial" w:cs="Arial"/>
          <w:b/>
          <w:u w:val="single"/>
        </w:rPr>
      </w:pPr>
      <w:r w:rsidRPr="00757ACA">
        <w:rPr>
          <w:rFonts w:ascii="Arial" w:hAnsi="Arial" w:cs="Arial"/>
          <w:b/>
          <w:sz w:val="24"/>
          <w:u w:val="single"/>
        </w:rPr>
        <w:t>Prz</w:t>
      </w:r>
      <w:r w:rsidR="00CC7FC6" w:rsidRPr="00757ACA">
        <w:rPr>
          <w:rFonts w:ascii="Arial" w:hAnsi="Arial" w:cs="Arial"/>
          <w:b/>
          <w:sz w:val="24"/>
          <w:u w:val="single"/>
        </w:rPr>
        <w:t>estępczość</w:t>
      </w:r>
    </w:p>
    <w:p w:rsidR="00CC7FC6" w:rsidRDefault="00CC7FC6" w:rsidP="00CC7FC6">
      <w:pPr>
        <w:spacing w:line="360" w:lineRule="auto"/>
        <w:ind w:firstLine="567"/>
        <w:jc w:val="both"/>
        <w:rPr>
          <w:rFonts w:ascii="Arial" w:hAnsi="Arial" w:cs="Arial"/>
          <w:szCs w:val="17"/>
        </w:rPr>
      </w:pPr>
      <w:r>
        <w:rPr>
          <w:rFonts w:ascii="Arial" w:hAnsi="Arial" w:cs="Arial"/>
          <w:szCs w:val="17"/>
        </w:rPr>
        <w:t xml:space="preserve">Zgodnie z </w:t>
      </w:r>
      <w:r w:rsidR="009F3DF1">
        <w:rPr>
          <w:rFonts w:ascii="Arial" w:hAnsi="Arial" w:cs="Arial"/>
          <w:szCs w:val="17"/>
        </w:rPr>
        <w:t>itp</w:t>
      </w:r>
      <w:r w:rsidRPr="00FF26A6">
        <w:rPr>
          <w:rFonts w:ascii="Arial" w:hAnsi="Arial" w:cs="Arial"/>
          <w:szCs w:val="17"/>
        </w:rPr>
        <w:t>. 7 ustawy z dn.</w:t>
      </w:r>
      <w:r>
        <w:rPr>
          <w:rFonts w:ascii="Arial" w:hAnsi="Arial" w:cs="Arial"/>
          <w:szCs w:val="17"/>
        </w:rPr>
        <w:t xml:space="preserve"> </w:t>
      </w:r>
      <w:r w:rsidRPr="00FF26A6">
        <w:rPr>
          <w:rFonts w:ascii="Arial" w:hAnsi="Arial" w:cs="Arial"/>
          <w:szCs w:val="17"/>
        </w:rPr>
        <w:t>8 marca 1990</w:t>
      </w:r>
      <w:r>
        <w:rPr>
          <w:rFonts w:ascii="Arial" w:hAnsi="Arial" w:cs="Arial"/>
          <w:szCs w:val="17"/>
        </w:rPr>
        <w:t xml:space="preserve"> </w:t>
      </w:r>
      <w:r w:rsidRPr="00FF26A6">
        <w:rPr>
          <w:rFonts w:ascii="Arial" w:hAnsi="Arial" w:cs="Arial"/>
          <w:szCs w:val="17"/>
        </w:rPr>
        <w:t>r</w:t>
      </w:r>
      <w:r>
        <w:rPr>
          <w:rFonts w:ascii="Arial" w:hAnsi="Arial" w:cs="Arial"/>
          <w:szCs w:val="17"/>
        </w:rPr>
        <w:t>.</w:t>
      </w:r>
      <w:r w:rsidRPr="00FF26A6">
        <w:rPr>
          <w:rFonts w:ascii="Arial" w:hAnsi="Arial" w:cs="Arial"/>
          <w:szCs w:val="17"/>
        </w:rPr>
        <w:t xml:space="preserve"> o samorządzie gminnym</w:t>
      </w:r>
      <w:r>
        <w:rPr>
          <w:rFonts w:ascii="Arial" w:hAnsi="Arial" w:cs="Arial"/>
          <w:szCs w:val="17"/>
        </w:rPr>
        <w:t>, gmina</w:t>
      </w:r>
      <w:r w:rsidRPr="00FF26A6">
        <w:rPr>
          <w:rFonts w:ascii="Arial" w:hAnsi="Arial" w:cs="Arial"/>
          <w:szCs w:val="17"/>
        </w:rPr>
        <w:t xml:space="preserve"> ma obowiązek zaspokajania zbiorowych potrzeb wspólnoty w tym: ładu przestrzennego, ochrony zdrowia, porządku publicznego i ochrony p</w:t>
      </w:r>
      <w:r>
        <w:rPr>
          <w:rFonts w:ascii="Arial" w:hAnsi="Arial" w:cs="Arial"/>
          <w:szCs w:val="17"/>
        </w:rPr>
        <w:t>rzeciwpożarowej</w:t>
      </w:r>
      <w:r w:rsidRPr="00FF26A6">
        <w:rPr>
          <w:rFonts w:ascii="Arial" w:hAnsi="Arial" w:cs="Arial"/>
          <w:szCs w:val="17"/>
        </w:rPr>
        <w:t>.</w:t>
      </w:r>
      <w:r>
        <w:rPr>
          <w:rFonts w:ascii="Arial" w:hAnsi="Arial" w:cs="Arial"/>
          <w:szCs w:val="17"/>
        </w:rPr>
        <w:t xml:space="preserve"> </w:t>
      </w:r>
    </w:p>
    <w:p w:rsidR="00CC7FC6" w:rsidRDefault="001F51A9" w:rsidP="00CC7FC6">
      <w:pPr>
        <w:spacing w:line="360" w:lineRule="auto"/>
        <w:ind w:firstLine="567"/>
        <w:jc w:val="both"/>
        <w:rPr>
          <w:rFonts w:ascii="Arial" w:hAnsi="Arial" w:cs="Arial"/>
          <w:szCs w:val="17"/>
        </w:rPr>
      </w:pPr>
      <w:r>
        <w:rPr>
          <w:rFonts w:ascii="Arial" w:hAnsi="Arial" w:cs="Arial"/>
          <w:szCs w:val="17"/>
        </w:rPr>
        <w:t>Sprawą bezpieczeństwa</w:t>
      </w:r>
      <w:r w:rsidR="00CC7FC6" w:rsidRPr="00633E42">
        <w:rPr>
          <w:rFonts w:ascii="Arial" w:hAnsi="Arial" w:cs="Arial"/>
        </w:rPr>
        <w:t xml:space="preserve"> </w:t>
      </w:r>
      <w:r>
        <w:rPr>
          <w:rFonts w:ascii="Arial" w:hAnsi="Arial" w:cs="Arial"/>
        </w:rPr>
        <w:t xml:space="preserve">na terenie miasta zajmuje się </w:t>
      </w:r>
      <w:r w:rsidR="00434BB8">
        <w:rPr>
          <w:rFonts w:ascii="Arial" w:hAnsi="Arial" w:cs="Arial"/>
          <w:b/>
          <w:i/>
        </w:rPr>
        <w:t>Komisariat</w:t>
      </w:r>
      <w:r w:rsidRPr="00CE071D">
        <w:rPr>
          <w:rFonts w:ascii="Arial" w:hAnsi="Arial" w:cs="Arial"/>
          <w:b/>
          <w:i/>
        </w:rPr>
        <w:t xml:space="preserve"> Policji</w:t>
      </w:r>
      <w:r>
        <w:rPr>
          <w:rFonts w:ascii="Arial" w:hAnsi="Arial" w:cs="Arial"/>
        </w:rPr>
        <w:t xml:space="preserve"> </w:t>
      </w:r>
      <w:r w:rsidR="009D6DDF">
        <w:rPr>
          <w:rFonts w:ascii="Arial" w:hAnsi="Arial" w:cs="Arial"/>
        </w:rPr>
        <w:br/>
      </w:r>
      <w:r w:rsidRPr="0046194E">
        <w:rPr>
          <w:rFonts w:ascii="Arial" w:hAnsi="Arial" w:cs="Arial"/>
          <w:b/>
          <w:i/>
        </w:rPr>
        <w:t xml:space="preserve">w </w:t>
      </w:r>
      <w:r w:rsidR="00434BB8" w:rsidRPr="0046194E">
        <w:rPr>
          <w:rFonts w:ascii="Arial" w:hAnsi="Arial" w:cs="Arial"/>
          <w:b/>
          <w:i/>
        </w:rPr>
        <w:t>Dobrym Mieście</w:t>
      </w:r>
      <w:r w:rsidR="00CC7FC6">
        <w:rPr>
          <w:rFonts w:ascii="Arial" w:hAnsi="Arial" w:cs="Arial"/>
        </w:rPr>
        <w:t xml:space="preserve">. Do </w:t>
      </w:r>
      <w:r w:rsidR="00CC7FC6" w:rsidRPr="00FF26A6">
        <w:rPr>
          <w:rFonts w:ascii="Arial" w:hAnsi="Arial" w:cs="Arial"/>
          <w:szCs w:val="17"/>
        </w:rPr>
        <w:t xml:space="preserve">najważniejszych zadań </w:t>
      </w:r>
      <w:r w:rsidRPr="001F51A9">
        <w:rPr>
          <w:rFonts w:ascii="Arial" w:hAnsi="Arial" w:cs="Arial"/>
          <w:szCs w:val="17"/>
        </w:rPr>
        <w:t>policji</w:t>
      </w:r>
      <w:r w:rsidR="00CC7FC6" w:rsidRPr="001F51A9">
        <w:rPr>
          <w:rFonts w:ascii="Arial" w:hAnsi="Arial" w:cs="Arial"/>
          <w:szCs w:val="17"/>
        </w:rPr>
        <w:t xml:space="preserve"> </w:t>
      </w:r>
      <w:r w:rsidR="00CC7FC6" w:rsidRPr="00FF26A6">
        <w:rPr>
          <w:rFonts w:ascii="Arial" w:hAnsi="Arial" w:cs="Arial"/>
          <w:szCs w:val="17"/>
        </w:rPr>
        <w:t xml:space="preserve">wynikających z </w:t>
      </w:r>
      <w:r w:rsidR="009F3DF1">
        <w:rPr>
          <w:rFonts w:ascii="Arial" w:hAnsi="Arial" w:cs="Arial"/>
          <w:szCs w:val="17"/>
        </w:rPr>
        <w:t>itp</w:t>
      </w:r>
      <w:r w:rsidR="00CC7FC6" w:rsidRPr="00FF26A6">
        <w:rPr>
          <w:rFonts w:ascii="Arial" w:hAnsi="Arial" w:cs="Arial"/>
          <w:szCs w:val="17"/>
        </w:rPr>
        <w:t xml:space="preserve">. 1 ust. 2 ustawy </w:t>
      </w:r>
      <w:r w:rsidR="0046194E">
        <w:rPr>
          <w:rFonts w:ascii="Arial" w:hAnsi="Arial" w:cs="Arial"/>
          <w:szCs w:val="17"/>
        </w:rPr>
        <w:br/>
      </w:r>
      <w:r w:rsidR="00CC7FC6" w:rsidRPr="00FF26A6">
        <w:rPr>
          <w:rFonts w:ascii="Arial" w:hAnsi="Arial" w:cs="Arial"/>
          <w:szCs w:val="17"/>
        </w:rPr>
        <w:t xml:space="preserve">z </w:t>
      </w:r>
      <w:r w:rsidR="00CC7FC6">
        <w:rPr>
          <w:rFonts w:ascii="Arial" w:hAnsi="Arial" w:cs="Arial"/>
          <w:szCs w:val="17"/>
        </w:rPr>
        <w:t>dn. 6 kwietnia 1990 r. o Policji</w:t>
      </w:r>
      <w:r w:rsidR="00CC7FC6" w:rsidRPr="00FF26A6">
        <w:rPr>
          <w:rFonts w:ascii="Arial" w:hAnsi="Arial" w:cs="Arial"/>
          <w:szCs w:val="17"/>
        </w:rPr>
        <w:t xml:space="preserve"> jest inicjowanie</w:t>
      </w:r>
      <w:r w:rsidR="00CC7FC6" w:rsidRPr="00FF26A6">
        <w:rPr>
          <w:rStyle w:val="apple-converted-space"/>
          <w:rFonts w:ascii="Arial" w:hAnsi="Arial" w:cs="Arial"/>
          <w:szCs w:val="17"/>
        </w:rPr>
        <w:t> </w:t>
      </w:r>
      <w:r w:rsidR="00CC7FC6" w:rsidRPr="00FF26A6">
        <w:rPr>
          <w:rFonts w:ascii="Arial" w:hAnsi="Arial" w:cs="Arial"/>
          <w:szCs w:val="17"/>
        </w:rPr>
        <w:t>i organizowanie działań mających na celu zapobieganie popełnianiu przestępstw i wykroczeń oraz zjawiskom kryminogennym</w:t>
      </w:r>
      <w:r w:rsidR="00CC7FC6">
        <w:rPr>
          <w:rFonts w:ascii="Arial" w:hAnsi="Arial" w:cs="Arial"/>
          <w:szCs w:val="17"/>
        </w:rPr>
        <w:t>.</w:t>
      </w:r>
    </w:p>
    <w:p w:rsidR="00DD1A17" w:rsidRDefault="0046194E" w:rsidP="00CE0638">
      <w:pPr>
        <w:spacing w:line="360" w:lineRule="auto"/>
        <w:ind w:firstLine="709"/>
        <w:jc w:val="both"/>
        <w:rPr>
          <w:rFonts w:ascii="Arial" w:hAnsi="Arial" w:cs="Arial"/>
          <w:szCs w:val="17"/>
        </w:rPr>
      </w:pPr>
      <w:r>
        <w:rPr>
          <w:rFonts w:ascii="Arial" w:hAnsi="Arial" w:cs="Arial"/>
          <w:szCs w:val="17"/>
        </w:rPr>
        <w:t>W g</w:t>
      </w:r>
      <w:r w:rsidR="00CE0638">
        <w:rPr>
          <w:rFonts w:ascii="Arial" w:hAnsi="Arial" w:cs="Arial"/>
          <w:szCs w:val="17"/>
        </w:rPr>
        <w:t xml:space="preserve">minie Dobre Miasto </w:t>
      </w:r>
      <w:r w:rsidR="00FE5C72">
        <w:rPr>
          <w:rFonts w:ascii="Arial" w:hAnsi="Arial" w:cs="Arial"/>
          <w:szCs w:val="17"/>
        </w:rPr>
        <w:t>według statystyk</w:t>
      </w:r>
      <w:r w:rsidR="00CE0638">
        <w:rPr>
          <w:rFonts w:ascii="Arial" w:hAnsi="Arial" w:cs="Arial"/>
          <w:szCs w:val="17"/>
        </w:rPr>
        <w:t xml:space="preserve"> w 2014 r. przestępstw było 949, w tym </w:t>
      </w:r>
      <w:r w:rsidR="009F3DF1">
        <w:rPr>
          <w:rFonts w:ascii="Arial" w:hAnsi="Arial" w:cs="Arial"/>
          <w:szCs w:val="17"/>
        </w:rPr>
        <w:t>itp</w:t>
      </w:r>
      <w:r w:rsidR="00CE0638">
        <w:rPr>
          <w:rFonts w:ascii="Arial" w:hAnsi="Arial" w:cs="Arial"/>
          <w:szCs w:val="17"/>
        </w:rPr>
        <w:t xml:space="preserve">. 680 o charakterze kryminalnym, 157 o charakterze gospodarczym, 92 przeciwko mieniu. </w:t>
      </w:r>
    </w:p>
    <w:p w:rsidR="001F51A9" w:rsidRPr="001F51A9" w:rsidRDefault="001F51A9" w:rsidP="001F51A9">
      <w:pPr>
        <w:pStyle w:val="Legenda"/>
        <w:keepNext/>
        <w:spacing w:after="0"/>
        <w:rPr>
          <w:rFonts w:ascii="Arial" w:hAnsi="Arial" w:cs="Arial"/>
          <w:color w:val="auto"/>
          <w:sz w:val="20"/>
        </w:rPr>
      </w:pPr>
      <w:bookmarkStart w:id="25" w:name="_Toc472671154"/>
      <w:r w:rsidRPr="001F51A9">
        <w:rPr>
          <w:rFonts w:ascii="Arial" w:hAnsi="Arial" w:cs="Arial"/>
          <w:color w:val="auto"/>
          <w:sz w:val="20"/>
        </w:rPr>
        <w:lastRenderedPageBreak/>
        <w:t xml:space="preserve">Wykres </w:t>
      </w:r>
      <w:r w:rsidR="00407A1F" w:rsidRPr="001F51A9">
        <w:rPr>
          <w:rFonts w:ascii="Arial" w:hAnsi="Arial" w:cs="Arial"/>
          <w:color w:val="auto"/>
          <w:sz w:val="20"/>
        </w:rPr>
        <w:fldChar w:fldCharType="begin"/>
      </w:r>
      <w:r w:rsidRPr="001F51A9">
        <w:rPr>
          <w:rFonts w:ascii="Arial" w:hAnsi="Arial" w:cs="Arial"/>
          <w:color w:val="auto"/>
          <w:sz w:val="20"/>
        </w:rPr>
        <w:instrText xml:space="preserve"> SEQ Wykres \* ARABIC </w:instrText>
      </w:r>
      <w:r w:rsidR="00407A1F" w:rsidRPr="001F51A9">
        <w:rPr>
          <w:rFonts w:ascii="Arial" w:hAnsi="Arial" w:cs="Arial"/>
          <w:color w:val="auto"/>
          <w:sz w:val="20"/>
        </w:rPr>
        <w:fldChar w:fldCharType="separate"/>
      </w:r>
      <w:r w:rsidR="002D0DCB">
        <w:rPr>
          <w:rFonts w:ascii="Arial" w:hAnsi="Arial" w:cs="Arial"/>
          <w:noProof/>
          <w:color w:val="auto"/>
          <w:sz w:val="20"/>
        </w:rPr>
        <w:t>7</w:t>
      </w:r>
      <w:r w:rsidR="00407A1F" w:rsidRPr="001F51A9">
        <w:rPr>
          <w:rFonts w:ascii="Arial" w:hAnsi="Arial" w:cs="Arial"/>
          <w:color w:val="auto"/>
          <w:sz w:val="20"/>
        </w:rPr>
        <w:fldChar w:fldCharType="end"/>
      </w:r>
      <w:r w:rsidRPr="001F51A9">
        <w:rPr>
          <w:rFonts w:ascii="Arial" w:hAnsi="Arial" w:cs="Arial"/>
          <w:color w:val="auto"/>
          <w:sz w:val="20"/>
        </w:rPr>
        <w:t xml:space="preserve">. Statystyka przestępstw w </w:t>
      </w:r>
      <w:r w:rsidR="00434BB8">
        <w:rPr>
          <w:rFonts w:ascii="Arial" w:hAnsi="Arial" w:cs="Arial"/>
          <w:color w:val="auto"/>
          <w:sz w:val="20"/>
        </w:rPr>
        <w:t>Dobrym Mieście</w:t>
      </w:r>
      <w:r w:rsidRPr="001F51A9">
        <w:rPr>
          <w:rFonts w:ascii="Arial" w:hAnsi="Arial" w:cs="Arial"/>
          <w:color w:val="auto"/>
          <w:sz w:val="20"/>
        </w:rPr>
        <w:t xml:space="preserve"> (stan na 31.12.2014 r.)</w:t>
      </w:r>
      <w:bookmarkEnd w:id="25"/>
    </w:p>
    <w:p w:rsidR="001F51A9" w:rsidRDefault="00434BB8" w:rsidP="001F51A9">
      <w:pPr>
        <w:spacing w:after="0" w:line="240" w:lineRule="auto"/>
        <w:rPr>
          <w:rFonts w:ascii="Arial" w:hAnsi="Arial" w:cs="Arial"/>
          <w:b/>
        </w:rPr>
      </w:pPr>
      <w:r w:rsidRPr="00434BB8">
        <w:rPr>
          <w:rFonts w:ascii="Arial" w:hAnsi="Arial" w:cs="Arial"/>
          <w:b/>
          <w:noProof/>
          <w:lang w:eastAsia="pl-PL"/>
        </w:rPr>
        <w:drawing>
          <wp:inline distT="0" distB="0" distL="0" distR="0">
            <wp:extent cx="5759450" cy="2924749"/>
            <wp:effectExtent l="19050" t="19050" r="12700" b="28575"/>
            <wp:docPr id="11" name="Obraz 11" descr="F:\WMARR\Cittaslow\Dobre Miasto\przestęst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MARR\Cittaslow\Dobre Miasto\przestęstw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2924749"/>
                    </a:xfrm>
                    <a:prstGeom prst="rect">
                      <a:avLst/>
                    </a:prstGeom>
                    <a:noFill/>
                    <a:ln>
                      <a:solidFill>
                        <a:schemeClr val="tx1"/>
                      </a:solidFill>
                    </a:ln>
                  </pic:spPr>
                </pic:pic>
              </a:graphicData>
            </a:graphic>
          </wp:inline>
        </w:drawing>
      </w:r>
    </w:p>
    <w:p w:rsidR="001F51A9" w:rsidRDefault="001F51A9" w:rsidP="001F51A9">
      <w:pPr>
        <w:spacing w:after="0" w:line="240" w:lineRule="auto"/>
        <w:rPr>
          <w:rFonts w:ascii="Arial" w:hAnsi="Arial" w:cs="Arial"/>
          <w:sz w:val="20"/>
        </w:rPr>
      </w:pPr>
      <w:r w:rsidRPr="001F51A9">
        <w:rPr>
          <w:rFonts w:ascii="Arial" w:hAnsi="Arial" w:cs="Arial"/>
          <w:sz w:val="20"/>
        </w:rPr>
        <w:t>Źródło:</w:t>
      </w:r>
      <w:r w:rsidRPr="001F51A9">
        <w:rPr>
          <w:rFonts w:ascii="Arial" w:hAnsi="Arial" w:cs="Arial"/>
          <w:b/>
          <w:sz w:val="20"/>
        </w:rPr>
        <w:t xml:space="preserve"> </w:t>
      </w:r>
      <w:r w:rsidRPr="001F51A9">
        <w:rPr>
          <w:rFonts w:ascii="Arial" w:hAnsi="Arial" w:cs="Arial"/>
          <w:sz w:val="20"/>
        </w:rPr>
        <w:t xml:space="preserve">www.polskawliczbach.pl, </w:t>
      </w:r>
      <w:r w:rsidR="00434BB8">
        <w:rPr>
          <w:rFonts w:ascii="Arial" w:hAnsi="Arial" w:cs="Arial"/>
          <w:sz w:val="20"/>
        </w:rPr>
        <w:t>15</w:t>
      </w:r>
      <w:r w:rsidRPr="001F51A9">
        <w:rPr>
          <w:rFonts w:ascii="Arial" w:hAnsi="Arial" w:cs="Arial"/>
          <w:sz w:val="20"/>
        </w:rPr>
        <w:t>.0</w:t>
      </w:r>
      <w:r w:rsidR="002B0DA5">
        <w:rPr>
          <w:rFonts w:ascii="Arial" w:hAnsi="Arial" w:cs="Arial"/>
          <w:sz w:val="20"/>
        </w:rPr>
        <w:t>4</w:t>
      </w:r>
      <w:r w:rsidRPr="001F51A9">
        <w:rPr>
          <w:rFonts w:ascii="Arial" w:hAnsi="Arial" w:cs="Arial"/>
          <w:sz w:val="20"/>
        </w:rPr>
        <w:t>.2016 r.</w:t>
      </w:r>
    </w:p>
    <w:p w:rsidR="001F51A9" w:rsidRDefault="001F51A9" w:rsidP="00EE7A23">
      <w:pPr>
        <w:spacing w:before="240" w:after="0" w:line="360" w:lineRule="auto"/>
        <w:ind w:firstLine="709"/>
        <w:jc w:val="both"/>
        <w:rPr>
          <w:rFonts w:ascii="Arial" w:hAnsi="Arial" w:cs="Arial"/>
        </w:rPr>
      </w:pPr>
      <w:r w:rsidRPr="003561B6">
        <w:rPr>
          <w:rFonts w:ascii="Arial" w:hAnsi="Arial" w:cs="Arial"/>
        </w:rPr>
        <w:t xml:space="preserve">Zgodnie z powyższym wykresem </w:t>
      </w:r>
      <w:r w:rsidR="003561B6">
        <w:rPr>
          <w:rFonts w:ascii="Arial" w:hAnsi="Arial" w:cs="Arial"/>
        </w:rPr>
        <w:t xml:space="preserve">liczba przestępstw </w:t>
      </w:r>
      <w:r w:rsidR="007670E3">
        <w:rPr>
          <w:rFonts w:ascii="Arial" w:hAnsi="Arial" w:cs="Arial"/>
        </w:rPr>
        <w:t xml:space="preserve">zarejestrowanych </w:t>
      </w:r>
      <w:r w:rsidR="00DD1A17">
        <w:rPr>
          <w:rFonts w:ascii="Arial" w:hAnsi="Arial" w:cs="Arial"/>
        </w:rPr>
        <w:t xml:space="preserve">w Dobrym Mieście </w:t>
      </w:r>
      <w:r w:rsidR="00EE7A23">
        <w:rPr>
          <w:rFonts w:ascii="Arial" w:hAnsi="Arial" w:cs="Arial"/>
        </w:rPr>
        <w:t xml:space="preserve">zmalała o </w:t>
      </w:r>
      <w:r w:rsidR="007670E3">
        <w:rPr>
          <w:rFonts w:ascii="Arial" w:hAnsi="Arial" w:cs="Arial"/>
        </w:rPr>
        <w:t>120</w:t>
      </w:r>
      <w:r w:rsidR="00EE7A23">
        <w:rPr>
          <w:rFonts w:ascii="Arial" w:hAnsi="Arial" w:cs="Arial"/>
        </w:rPr>
        <w:t xml:space="preserve"> w ciągu dwóch lat (z </w:t>
      </w:r>
      <w:r w:rsidR="007670E3">
        <w:rPr>
          <w:rFonts w:ascii="Arial" w:hAnsi="Arial" w:cs="Arial"/>
        </w:rPr>
        <w:t>737</w:t>
      </w:r>
      <w:r w:rsidR="00EE7A23">
        <w:rPr>
          <w:rFonts w:ascii="Arial" w:hAnsi="Arial" w:cs="Arial"/>
        </w:rPr>
        <w:t xml:space="preserve"> w 2012 r. do </w:t>
      </w:r>
      <w:r w:rsidR="007670E3">
        <w:rPr>
          <w:rFonts w:ascii="Arial" w:hAnsi="Arial" w:cs="Arial"/>
        </w:rPr>
        <w:t>617</w:t>
      </w:r>
      <w:r w:rsidR="00EE7A23">
        <w:rPr>
          <w:rFonts w:ascii="Arial" w:hAnsi="Arial" w:cs="Arial"/>
        </w:rPr>
        <w:t xml:space="preserve"> w 2014 r.). W okresie 2012-2014 najwięcej przestępstw było przestępstw kryminalnych (</w:t>
      </w:r>
      <w:r w:rsidR="007670E3">
        <w:rPr>
          <w:rFonts w:ascii="Arial" w:hAnsi="Arial" w:cs="Arial"/>
        </w:rPr>
        <w:t>590</w:t>
      </w:r>
      <w:r w:rsidR="00EE7A23">
        <w:rPr>
          <w:rFonts w:ascii="Arial" w:hAnsi="Arial" w:cs="Arial"/>
        </w:rPr>
        <w:t xml:space="preserve"> w 2012 r., </w:t>
      </w:r>
      <w:r w:rsidR="007670E3">
        <w:rPr>
          <w:rFonts w:ascii="Arial" w:hAnsi="Arial" w:cs="Arial"/>
        </w:rPr>
        <w:t xml:space="preserve">441 </w:t>
      </w:r>
      <w:r w:rsidR="00EE7A23">
        <w:rPr>
          <w:rFonts w:ascii="Arial" w:hAnsi="Arial" w:cs="Arial"/>
        </w:rPr>
        <w:t>w  2013r., oraz 229 w 2014r.). Największą tendencje spadkową zaobserwowano w przestępstwach przeciwko mieni</w:t>
      </w:r>
      <w:r w:rsidR="00F717FE">
        <w:rPr>
          <w:rFonts w:ascii="Arial" w:hAnsi="Arial" w:cs="Arial"/>
        </w:rPr>
        <w:t>u</w:t>
      </w:r>
      <w:r w:rsidR="007670E3">
        <w:rPr>
          <w:rFonts w:ascii="Arial" w:hAnsi="Arial" w:cs="Arial"/>
        </w:rPr>
        <w:t xml:space="preserve"> z 46</w:t>
      </w:r>
      <w:r w:rsidR="00EE7A23">
        <w:rPr>
          <w:rFonts w:ascii="Arial" w:hAnsi="Arial" w:cs="Arial"/>
        </w:rPr>
        <w:t xml:space="preserve">6 w 2012 r. do </w:t>
      </w:r>
      <w:r w:rsidR="007670E3">
        <w:rPr>
          <w:rFonts w:ascii="Arial" w:hAnsi="Arial" w:cs="Arial"/>
        </w:rPr>
        <w:t>6</w:t>
      </w:r>
      <w:r w:rsidR="00EE7A23">
        <w:rPr>
          <w:rFonts w:ascii="Arial" w:hAnsi="Arial" w:cs="Arial"/>
        </w:rPr>
        <w:t>0 w 2014 r.</w:t>
      </w:r>
      <w:r w:rsidR="00F717FE">
        <w:rPr>
          <w:rFonts w:ascii="Arial" w:hAnsi="Arial" w:cs="Arial"/>
        </w:rPr>
        <w:t xml:space="preserve"> Najmniejsza liczba przestępstw była zanotowana przeciwko życiu i zdrowiu</w:t>
      </w:r>
      <w:r w:rsidR="009D087F">
        <w:rPr>
          <w:rFonts w:ascii="Arial" w:hAnsi="Arial" w:cs="Arial"/>
        </w:rPr>
        <w:t xml:space="preserve"> po 1</w:t>
      </w:r>
      <w:r w:rsidR="007670E3">
        <w:rPr>
          <w:rFonts w:ascii="Arial" w:hAnsi="Arial" w:cs="Arial"/>
        </w:rPr>
        <w:t>9</w:t>
      </w:r>
      <w:r w:rsidR="009D087F">
        <w:rPr>
          <w:rFonts w:ascii="Arial" w:hAnsi="Arial" w:cs="Arial"/>
        </w:rPr>
        <w:t>.</w:t>
      </w:r>
    </w:p>
    <w:p w:rsidR="00750738" w:rsidRDefault="00750738" w:rsidP="00CE071D">
      <w:pPr>
        <w:spacing w:after="0" w:line="360" w:lineRule="auto"/>
        <w:ind w:firstLine="709"/>
        <w:jc w:val="both"/>
        <w:rPr>
          <w:rFonts w:ascii="Arial" w:hAnsi="Arial" w:cs="Arial"/>
        </w:rPr>
      </w:pPr>
      <w:r>
        <w:rPr>
          <w:rFonts w:ascii="Arial" w:hAnsi="Arial" w:cs="Arial"/>
        </w:rPr>
        <w:t xml:space="preserve">Porównując przestępstwa zarejestrowane w województwie warmińsko-mazurskim oraz w Polsce, to należy podkreślić </w:t>
      </w:r>
      <w:r w:rsidR="007670E3">
        <w:rPr>
          <w:rFonts w:ascii="Arial" w:hAnsi="Arial" w:cs="Arial"/>
        </w:rPr>
        <w:t>nie</w:t>
      </w:r>
      <w:r w:rsidR="00FE5C72">
        <w:rPr>
          <w:rFonts w:ascii="Arial" w:hAnsi="Arial" w:cs="Arial"/>
        </w:rPr>
        <w:t>korzystną sytuację</w:t>
      </w:r>
      <w:r>
        <w:rPr>
          <w:rFonts w:ascii="Arial" w:hAnsi="Arial" w:cs="Arial"/>
        </w:rPr>
        <w:t xml:space="preserve"> w zakresie bezpieczeństwa w </w:t>
      </w:r>
      <w:r w:rsidR="007670E3">
        <w:rPr>
          <w:rFonts w:ascii="Arial" w:hAnsi="Arial" w:cs="Arial"/>
        </w:rPr>
        <w:t>Dobrym Mieście</w:t>
      </w:r>
      <w:r>
        <w:rPr>
          <w:rFonts w:ascii="Arial" w:hAnsi="Arial" w:cs="Arial"/>
        </w:rPr>
        <w:t xml:space="preserve">. Dowodem jest wskaźnik przestępstwa ogółem na 1000 mieszkańców: </w:t>
      </w:r>
      <w:r w:rsidR="007670E3">
        <w:rPr>
          <w:rFonts w:ascii="Arial" w:hAnsi="Arial" w:cs="Arial"/>
        </w:rPr>
        <w:t>Dobre Miasto</w:t>
      </w:r>
      <w:r>
        <w:rPr>
          <w:rFonts w:ascii="Arial" w:hAnsi="Arial" w:cs="Arial"/>
        </w:rPr>
        <w:t xml:space="preserve"> </w:t>
      </w:r>
      <w:r w:rsidR="007670E3">
        <w:rPr>
          <w:rFonts w:ascii="Arial" w:hAnsi="Arial" w:cs="Arial"/>
        </w:rPr>
        <w:t>24,29</w:t>
      </w:r>
      <w:r>
        <w:rPr>
          <w:rFonts w:ascii="Arial" w:hAnsi="Arial" w:cs="Arial"/>
        </w:rPr>
        <w:t>, województwo warmińsko-mazurskie 21,63 oraz Polska 22,72.</w:t>
      </w:r>
    </w:p>
    <w:p w:rsidR="00690028" w:rsidRDefault="00A92965" w:rsidP="00690028">
      <w:pPr>
        <w:spacing w:before="240"/>
        <w:rPr>
          <w:rFonts w:ascii="Arial" w:hAnsi="Arial" w:cs="Arial"/>
          <w:b/>
          <w:sz w:val="24"/>
          <w:u w:val="single"/>
        </w:rPr>
      </w:pPr>
      <w:r w:rsidRPr="00757ACA">
        <w:rPr>
          <w:rFonts w:ascii="Arial" w:hAnsi="Arial" w:cs="Arial"/>
          <w:b/>
          <w:sz w:val="24"/>
          <w:u w:val="single"/>
        </w:rPr>
        <w:t>Edukacja</w:t>
      </w:r>
    </w:p>
    <w:p w:rsidR="008466CA" w:rsidRPr="008466CA" w:rsidRDefault="008466CA" w:rsidP="008466CA">
      <w:pPr>
        <w:spacing w:after="0" w:line="360" w:lineRule="auto"/>
        <w:ind w:firstLine="709"/>
        <w:jc w:val="both"/>
        <w:rPr>
          <w:rFonts w:ascii="Arial" w:hAnsi="Arial" w:cs="Arial"/>
        </w:rPr>
      </w:pPr>
      <w:r w:rsidRPr="008466CA">
        <w:rPr>
          <w:rFonts w:ascii="Arial" w:hAnsi="Arial" w:cs="Arial"/>
        </w:rPr>
        <w:t xml:space="preserve">4 074 mieszkańców gminy Dobre Miasto jest w wieku potencjalnej nauki (3-24 lata) </w:t>
      </w:r>
      <w:r>
        <w:rPr>
          <w:rFonts w:ascii="Arial" w:hAnsi="Arial" w:cs="Arial"/>
        </w:rPr>
        <w:br/>
      </w:r>
      <w:r w:rsidRPr="008466CA">
        <w:rPr>
          <w:rFonts w:ascii="Arial" w:hAnsi="Arial" w:cs="Arial"/>
        </w:rPr>
        <w:t>(w tym 1 920 kobiet oraz 2 154 mężczyzn). Według Narodowego Spisu Powszechnego z 2011 roku 15,3% ludności posiada wykształcenie wyższe, 2,1% wykształcenie policealne, 10,8% średnie ogólnokształcące, a 16,0% średnie zawodowe. Wykształceniem zasadniczym zawodowym legitymuje się 22,5% mieszkańców gminy Dobre Miasto, gimnazjalnym 6,2%, natomiast 25,0% podstawowym ukończonym. 2,1% mieszkańców zakończyło edukację przed ukończeniem szkoły podstawowej.</w:t>
      </w:r>
    </w:p>
    <w:p w:rsidR="008466CA" w:rsidRPr="008466CA" w:rsidRDefault="008466CA" w:rsidP="008466CA">
      <w:pPr>
        <w:spacing w:after="0" w:line="360" w:lineRule="auto"/>
        <w:ind w:firstLine="709"/>
        <w:jc w:val="both"/>
        <w:rPr>
          <w:rFonts w:ascii="Arial" w:hAnsi="Arial" w:cs="Arial"/>
        </w:rPr>
      </w:pPr>
      <w:r w:rsidRPr="008466CA">
        <w:rPr>
          <w:rFonts w:ascii="Arial" w:hAnsi="Arial" w:cs="Arial"/>
        </w:rPr>
        <w:t xml:space="preserve">W porównaniu do całego województwa warmińsko-mazurskiego mieszkańcy gminy Dobre Miasto mają analogiczny poziom wykształcenia. Wśród kobiet mieszkających w gminie Dobre Miasto największy odsetek ma wykształcenie podstawowe ukończone (25,8%) oraz </w:t>
      </w:r>
      <w:r w:rsidRPr="008466CA">
        <w:rPr>
          <w:rFonts w:ascii="Arial" w:hAnsi="Arial" w:cs="Arial"/>
        </w:rPr>
        <w:lastRenderedPageBreak/>
        <w:t>wyższe (18,0%). Mężczyźni najczęściej mają wykształcenie zasadnicze zawodowe (28,8%) oraz podstawowe ukończone (24,1%).</w:t>
      </w:r>
      <w:r>
        <w:rPr>
          <w:rStyle w:val="Odwoanieprzypisudolnego"/>
          <w:rFonts w:ascii="Arial" w:hAnsi="Arial" w:cs="Arial"/>
        </w:rPr>
        <w:footnoteReference w:id="9"/>
      </w:r>
    </w:p>
    <w:p w:rsidR="00A92965" w:rsidRDefault="00EE6B42" w:rsidP="002B0DA5">
      <w:pPr>
        <w:spacing w:before="240" w:line="360" w:lineRule="auto"/>
        <w:ind w:firstLine="709"/>
        <w:jc w:val="both"/>
        <w:rPr>
          <w:rFonts w:ascii="Arial" w:hAnsi="Arial" w:cs="Arial"/>
        </w:rPr>
      </w:pPr>
      <w:r w:rsidRPr="00B42EB4">
        <w:rPr>
          <w:rFonts w:ascii="Arial" w:hAnsi="Arial" w:cs="Arial"/>
        </w:rPr>
        <w:t>Współczynnik skolaryzacji brutto</w:t>
      </w:r>
      <w:r w:rsidR="007F1B91">
        <w:rPr>
          <w:rStyle w:val="Odwoanieprzypisudolnego"/>
          <w:rFonts w:ascii="Arial" w:hAnsi="Arial" w:cs="Arial"/>
        </w:rPr>
        <w:footnoteReference w:id="10"/>
      </w:r>
      <w:r w:rsidRPr="00B42EB4">
        <w:rPr>
          <w:rFonts w:ascii="Arial" w:hAnsi="Arial" w:cs="Arial"/>
        </w:rPr>
        <w:t xml:space="preserve"> szkół podstawowych </w:t>
      </w:r>
      <w:r w:rsidR="002B0DA5">
        <w:rPr>
          <w:rFonts w:ascii="Arial" w:hAnsi="Arial" w:cs="Arial"/>
        </w:rPr>
        <w:t>w gminie Dobre Miasto wyniósł</w:t>
      </w:r>
      <w:r w:rsidRPr="00B42EB4">
        <w:rPr>
          <w:rFonts w:ascii="Arial" w:hAnsi="Arial" w:cs="Arial"/>
        </w:rPr>
        <w:t xml:space="preserve"> w 2014 r. </w:t>
      </w:r>
      <w:r w:rsidR="002B0DA5">
        <w:rPr>
          <w:rFonts w:ascii="Arial" w:hAnsi="Arial" w:cs="Arial"/>
        </w:rPr>
        <w:t>87,54</w:t>
      </w:r>
      <w:r w:rsidRPr="00B42EB4">
        <w:rPr>
          <w:rFonts w:ascii="Arial" w:hAnsi="Arial" w:cs="Arial"/>
        </w:rPr>
        <w:t>%</w:t>
      </w:r>
      <w:r w:rsidR="002B0DA5">
        <w:rPr>
          <w:rFonts w:ascii="Arial" w:hAnsi="Arial" w:cs="Arial"/>
        </w:rPr>
        <w:t xml:space="preserve">, dla miasta 111,93%, natomiast dla obszarów wiejskich 46,17%. </w:t>
      </w:r>
      <w:r w:rsidR="00CB5ABD">
        <w:rPr>
          <w:rFonts w:ascii="Arial" w:hAnsi="Arial" w:cs="Arial"/>
        </w:rPr>
        <w:br/>
        <w:t>W porównaniu, wskaźnik skolaryzacji brutto dla województwa warmińsko-mazurskiego wyniósł 92,07% a dla Polski 94,72%.</w:t>
      </w:r>
    </w:p>
    <w:p w:rsidR="00082CC7" w:rsidRPr="00FA418D" w:rsidRDefault="00082CC7" w:rsidP="00FA418D">
      <w:pPr>
        <w:pStyle w:val="Legenda"/>
        <w:keepNext/>
        <w:spacing w:after="0"/>
        <w:jc w:val="both"/>
        <w:rPr>
          <w:rFonts w:ascii="Arial" w:hAnsi="Arial" w:cs="Arial"/>
          <w:color w:val="auto"/>
          <w:sz w:val="20"/>
        </w:rPr>
      </w:pPr>
      <w:bookmarkStart w:id="26" w:name="_Toc472671155"/>
      <w:r w:rsidRPr="00FA418D">
        <w:rPr>
          <w:rFonts w:ascii="Arial" w:hAnsi="Arial" w:cs="Arial"/>
          <w:color w:val="auto"/>
          <w:sz w:val="20"/>
        </w:rPr>
        <w:t xml:space="preserve">Wykres </w:t>
      </w:r>
      <w:r w:rsidR="00407A1F" w:rsidRPr="00FA418D">
        <w:rPr>
          <w:rFonts w:ascii="Arial" w:hAnsi="Arial" w:cs="Arial"/>
          <w:color w:val="auto"/>
          <w:sz w:val="20"/>
        </w:rPr>
        <w:fldChar w:fldCharType="begin"/>
      </w:r>
      <w:r w:rsidRPr="00FA418D">
        <w:rPr>
          <w:rFonts w:ascii="Arial" w:hAnsi="Arial" w:cs="Arial"/>
          <w:color w:val="auto"/>
          <w:sz w:val="20"/>
        </w:rPr>
        <w:instrText xml:space="preserve"> SEQ Wykres \* ARABIC </w:instrText>
      </w:r>
      <w:r w:rsidR="00407A1F" w:rsidRPr="00FA418D">
        <w:rPr>
          <w:rFonts w:ascii="Arial" w:hAnsi="Arial" w:cs="Arial"/>
          <w:color w:val="auto"/>
          <w:sz w:val="20"/>
        </w:rPr>
        <w:fldChar w:fldCharType="separate"/>
      </w:r>
      <w:r w:rsidR="002D0DCB">
        <w:rPr>
          <w:rFonts w:ascii="Arial" w:hAnsi="Arial" w:cs="Arial"/>
          <w:noProof/>
          <w:color w:val="auto"/>
          <w:sz w:val="20"/>
        </w:rPr>
        <w:t>8</w:t>
      </w:r>
      <w:r w:rsidR="00407A1F" w:rsidRPr="00FA418D">
        <w:rPr>
          <w:rFonts w:ascii="Arial" w:hAnsi="Arial" w:cs="Arial"/>
          <w:color w:val="auto"/>
          <w:sz w:val="20"/>
        </w:rPr>
        <w:fldChar w:fldCharType="end"/>
      </w:r>
      <w:r w:rsidRPr="00FA418D">
        <w:rPr>
          <w:rFonts w:ascii="Arial" w:hAnsi="Arial" w:cs="Arial"/>
          <w:color w:val="auto"/>
          <w:sz w:val="20"/>
        </w:rPr>
        <w:t>. Szkolnictwo podstawowe – współczynnik skolaryzacji brutto</w:t>
      </w:r>
      <w:bookmarkEnd w:id="26"/>
    </w:p>
    <w:p w:rsidR="00CC7FC6" w:rsidRDefault="002B0DA5" w:rsidP="00082CC7">
      <w:pPr>
        <w:spacing w:after="0" w:line="240" w:lineRule="auto"/>
        <w:jc w:val="both"/>
        <w:rPr>
          <w:rFonts w:ascii="Arial" w:hAnsi="Arial" w:cs="Arial"/>
          <w:b/>
        </w:rPr>
      </w:pPr>
      <w:r>
        <w:rPr>
          <w:rFonts w:ascii="Arial" w:hAnsi="Arial" w:cs="Arial"/>
          <w:b/>
          <w:noProof/>
          <w:lang w:eastAsia="pl-PL"/>
        </w:rPr>
        <w:drawing>
          <wp:inline distT="0" distB="0" distL="0" distR="0">
            <wp:extent cx="4584700" cy="2755900"/>
            <wp:effectExtent l="19050" t="19050" r="25400" b="2540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solidFill>
                        <a:schemeClr val="tx1"/>
                      </a:solidFill>
                    </a:ln>
                  </pic:spPr>
                </pic:pic>
              </a:graphicData>
            </a:graphic>
          </wp:inline>
        </w:drawing>
      </w:r>
    </w:p>
    <w:p w:rsidR="00082CC7" w:rsidRDefault="00082CC7" w:rsidP="00082CC7">
      <w:pPr>
        <w:spacing w:after="0" w:line="240" w:lineRule="auto"/>
        <w:rPr>
          <w:rFonts w:ascii="Arial" w:hAnsi="Arial" w:cs="Arial"/>
          <w:sz w:val="20"/>
        </w:rPr>
      </w:pPr>
      <w:r w:rsidRPr="001F51A9">
        <w:rPr>
          <w:rFonts w:ascii="Arial" w:hAnsi="Arial" w:cs="Arial"/>
          <w:sz w:val="20"/>
        </w:rPr>
        <w:t>Źródło:</w:t>
      </w:r>
      <w:r w:rsidR="002B0DA5">
        <w:rPr>
          <w:rFonts w:ascii="Arial" w:hAnsi="Arial" w:cs="Arial"/>
          <w:b/>
          <w:sz w:val="20"/>
        </w:rPr>
        <w:t xml:space="preserve"> </w:t>
      </w:r>
      <w:r w:rsidR="002B0DA5" w:rsidRPr="002B0DA5">
        <w:rPr>
          <w:rFonts w:ascii="Arial" w:hAnsi="Arial" w:cs="Arial"/>
          <w:sz w:val="20"/>
        </w:rPr>
        <w:t>opracowanie własne na podstawie</w:t>
      </w:r>
      <w:r w:rsidR="002B0DA5">
        <w:rPr>
          <w:rFonts w:ascii="Arial" w:hAnsi="Arial" w:cs="Arial"/>
          <w:b/>
          <w:sz w:val="20"/>
        </w:rPr>
        <w:t xml:space="preserve"> </w:t>
      </w:r>
      <w:r w:rsidRPr="001F51A9">
        <w:rPr>
          <w:rFonts w:ascii="Arial" w:hAnsi="Arial" w:cs="Arial"/>
          <w:sz w:val="20"/>
        </w:rPr>
        <w:t xml:space="preserve">www.polskawliczbach.pl, </w:t>
      </w:r>
      <w:r w:rsidR="002B0DA5">
        <w:rPr>
          <w:rFonts w:ascii="Arial" w:hAnsi="Arial" w:cs="Arial"/>
          <w:sz w:val="20"/>
        </w:rPr>
        <w:t>16.04</w:t>
      </w:r>
      <w:r w:rsidRPr="001F51A9">
        <w:rPr>
          <w:rFonts w:ascii="Arial" w:hAnsi="Arial" w:cs="Arial"/>
          <w:sz w:val="20"/>
        </w:rPr>
        <w:t>.2016 r.</w:t>
      </w:r>
    </w:p>
    <w:p w:rsidR="00082CC7" w:rsidRPr="007F1B91" w:rsidRDefault="007F1B91" w:rsidP="007F1B91">
      <w:pPr>
        <w:spacing w:before="240" w:after="0" w:line="360" w:lineRule="auto"/>
        <w:ind w:firstLine="709"/>
        <w:jc w:val="both"/>
        <w:rPr>
          <w:rFonts w:ascii="Arial" w:hAnsi="Arial" w:cs="Arial"/>
        </w:rPr>
      </w:pPr>
      <w:r>
        <w:rPr>
          <w:rFonts w:ascii="Arial" w:hAnsi="Arial" w:cs="Arial"/>
        </w:rPr>
        <w:t>Do sprawdzianu</w:t>
      </w:r>
      <w:r w:rsidRPr="007F1B91">
        <w:rPr>
          <w:rFonts w:ascii="Arial" w:hAnsi="Arial" w:cs="Arial"/>
        </w:rPr>
        <w:t xml:space="preserve"> na koniec VI klasy podstawowej przystąpiło </w:t>
      </w:r>
      <w:r w:rsidR="00351659">
        <w:rPr>
          <w:rFonts w:ascii="Arial" w:hAnsi="Arial" w:cs="Arial"/>
        </w:rPr>
        <w:t>127</w:t>
      </w:r>
      <w:r w:rsidRPr="007F1B91">
        <w:rPr>
          <w:rFonts w:ascii="Arial" w:hAnsi="Arial" w:cs="Arial"/>
        </w:rPr>
        <w:t xml:space="preserve"> uczniów z gminy </w:t>
      </w:r>
      <w:r w:rsidR="00351659">
        <w:rPr>
          <w:rFonts w:ascii="Arial" w:hAnsi="Arial" w:cs="Arial"/>
        </w:rPr>
        <w:t>Dobre Miasto</w:t>
      </w:r>
      <w:r>
        <w:rPr>
          <w:rFonts w:ascii="Arial" w:hAnsi="Arial" w:cs="Arial"/>
        </w:rPr>
        <w:t>. Średni uzyskany wynik z języka polskiego i matematyki to 6</w:t>
      </w:r>
      <w:r w:rsidR="00351659">
        <w:rPr>
          <w:rFonts w:ascii="Arial" w:hAnsi="Arial" w:cs="Arial"/>
        </w:rPr>
        <w:t>1</w:t>
      </w:r>
      <w:r>
        <w:rPr>
          <w:rFonts w:ascii="Arial" w:hAnsi="Arial" w:cs="Arial"/>
        </w:rPr>
        <w:t xml:space="preserve">%. </w:t>
      </w:r>
      <w:r w:rsidR="00351659">
        <w:rPr>
          <w:rFonts w:ascii="Arial" w:hAnsi="Arial" w:cs="Arial"/>
        </w:rPr>
        <w:t>Trzy</w:t>
      </w:r>
      <w:r>
        <w:rPr>
          <w:rFonts w:ascii="Arial" w:hAnsi="Arial" w:cs="Arial"/>
        </w:rPr>
        <w:t xml:space="preserve"> szkoły uzyskały wynik średni, jedna wysoki</w:t>
      </w:r>
      <w:r w:rsidR="00351659">
        <w:rPr>
          <w:rFonts w:ascii="Arial" w:hAnsi="Arial" w:cs="Arial"/>
        </w:rPr>
        <w:t xml:space="preserve"> i jedna niski</w:t>
      </w:r>
      <w:r>
        <w:rPr>
          <w:rFonts w:ascii="Arial" w:hAnsi="Arial" w:cs="Arial"/>
        </w:rPr>
        <w:t>.</w:t>
      </w:r>
      <w:r w:rsidR="009D768B">
        <w:rPr>
          <w:rFonts w:ascii="Arial" w:hAnsi="Arial" w:cs="Arial"/>
        </w:rPr>
        <w:t xml:space="preserve"> I jest to wynik </w:t>
      </w:r>
      <w:r w:rsidR="00351659">
        <w:rPr>
          <w:rFonts w:ascii="Arial" w:hAnsi="Arial" w:cs="Arial"/>
        </w:rPr>
        <w:t>gorszy</w:t>
      </w:r>
      <w:r w:rsidR="009D768B">
        <w:rPr>
          <w:rFonts w:ascii="Arial" w:hAnsi="Arial" w:cs="Arial"/>
        </w:rPr>
        <w:t xml:space="preserve"> od wyniku dla województwa warmińsko-mazurskiego (65%).</w:t>
      </w:r>
    </w:p>
    <w:p w:rsidR="00CB5ABD" w:rsidRPr="00CB5ABD" w:rsidRDefault="007F1B91" w:rsidP="00CB5ABD">
      <w:pPr>
        <w:spacing w:before="240" w:line="360" w:lineRule="auto"/>
        <w:ind w:firstLine="708"/>
        <w:jc w:val="both"/>
        <w:rPr>
          <w:rFonts w:ascii="Arial" w:hAnsi="Arial" w:cs="Arial"/>
        </w:rPr>
      </w:pPr>
      <w:r w:rsidRPr="00B42EB4">
        <w:rPr>
          <w:rFonts w:ascii="Arial" w:hAnsi="Arial" w:cs="Arial"/>
        </w:rPr>
        <w:t xml:space="preserve">Współczynnik skolaryzacji brutto szkół gimnazjalnych </w:t>
      </w:r>
      <w:r>
        <w:rPr>
          <w:rFonts w:ascii="Arial" w:hAnsi="Arial" w:cs="Arial"/>
        </w:rPr>
        <w:t xml:space="preserve">wyniósł </w:t>
      </w:r>
      <w:r w:rsidR="00CB5ABD">
        <w:rPr>
          <w:rFonts w:ascii="Arial" w:hAnsi="Arial" w:cs="Arial"/>
        </w:rPr>
        <w:t xml:space="preserve"> w gminie 96,22</w:t>
      </w:r>
      <w:r w:rsidRPr="00B42EB4">
        <w:rPr>
          <w:rFonts w:ascii="Arial" w:hAnsi="Arial" w:cs="Arial"/>
        </w:rPr>
        <w:t>%</w:t>
      </w:r>
      <w:r w:rsidR="00CB5ABD">
        <w:rPr>
          <w:rFonts w:ascii="Arial" w:hAnsi="Arial" w:cs="Arial"/>
        </w:rPr>
        <w:t xml:space="preserve">, </w:t>
      </w:r>
      <w:r w:rsidR="00A70474">
        <w:rPr>
          <w:rFonts w:ascii="Arial" w:hAnsi="Arial" w:cs="Arial"/>
        </w:rPr>
        <w:br/>
      </w:r>
      <w:r w:rsidR="00CB5ABD">
        <w:rPr>
          <w:rFonts w:ascii="Arial" w:hAnsi="Arial" w:cs="Arial"/>
        </w:rPr>
        <w:t>w mieście 157,19%, a na obszarach wiejskich 11,85%</w:t>
      </w:r>
      <w:r>
        <w:rPr>
          <w:rFonts w:ascii="Arial" w:hAnsi="Arial" w:cs="Arial"/>
        </w:rPr>
        <w:t>.</w:t>
      </w:r>
      <w:r w:rsidR="00CB5ABD">
        <w:rPr>
          <w:rFonts w:ascii="Arial" w:hAnsi="Arial" w:cs="Arial"/>
        </w:rPr>
        <w:t xml:space="preserve"> W porównaniu dla województwa warmińsko-mazurskiego 97,60%, a dla Polski 98,41%.</w:t>
      </w:r>
    </w:p>
    <w:p w:rsidR="00FA418D" w:rsidRPr="00FA418D" w:rsidRDefault="00FA418D" w:rsidP="00FA418D">
      <w:pPr>
        <w:pStyle w:val="Legenda"/>
        <w:keepNext/>
        <w:spacing w:after="0"/>
        <w:jc w:val="both"/>
        <w:rPr>
          <w:rFonts w:ascii="Arial" w:hAnsi="Arial" w:cs="Arial"/>
          <w:sz w:val="20"/>
          <w:szCs w:val="20"/>
        </w:rPr>
      </w:pPr>
      <w:bookmarkStart w:id="27" w:name="_Toc472671156"/>
      <w:r w:rsidRPr="00FA418D">
        <w:rPr>
          <w:rFonts w:ascii="Arial" w:hAnsi="Arial" w:cs="Arial"/>
          <w:sz w:val="20"/>
          <w:szCs w:val="20"/>
        </w:rPr>
        <w:lastRenderedPageBreak/>
        <w:t xml:space="preserve">Wykres </w:t>
      </w:r>
      <w:r w:rsidR="00407A1F" w:rsidRPr="00FA418D">
        <w:rPr>
          <w:rFonts w:ascii="Arial" w:hAnsi="Arial" w:cs="Arial"/>
          <w:sz w:val="20"/>
          <w:szCs w:val="20"/>
        </w:rPr>
        <w:fldChar w:fldCharType="begin"/>
      </w:r>
      <w:r w:rsidRPr="00FA418D">
        <w:rPr>
          <w:rFonts w:ascii="Arial" w:hAnsi="Arial" w:cs="Arial"/>
          <w:sz w:val="20"/>
          <w:szCs w:val="20"/>
        </w:rPr>
        <w:instrText xml:space="preserve"> SEQ Wykres \* ARABIC </w:instrText>
      </w:r>
      <w:r w:rsidR="00407A1F" w:rsidRPr="00FA418D">
        <w:rPr>
          <w:rFonts w:ascii="Arial" w:hAnsi="Arial" w:cs="Arial"/>
          <w:sz w:val="20"/>
          <w:szCs w:val="20"/>
        </w:rPr>
        <w:fldChar w:fldCharType="separate"/>
      </w:r>
      <w:r w:rsidR="002D0DCB">
        <w:rPr>
          <w:rFonts w:ascii="Arial" w:hAnsi="Arial" w:cs="Arial"/>
          <w:noProof/>
          <w:sz w:val="20"/>
          <w:szCs w:val="20"/>
        </w:rPr>
        <w:t>9</w:t>
      </w:r>
      <w:r w:rsidR="00407A1F" w:rsidRPr="00FA418D">
        <w:rPr>
          <w:rFonts w:ascii="Arial" w:hAnsi="Arial" w:cs="Arial"/>
          <w:sz w:val="20"/>
          <w:szCs w:val="20"/>
        </w:rPr>
        <w:fldChar w:fldCharType="end"/>
      </w:r>
      <w:r w:rsidRPr="00FA418D">
        <w:rPr>
          <w:rFonts w:ascii="Arial" w:hAnsi="Arial" w:cs="Arial"/>
          <w:sz w:val="20"/>
          <w:szCs w:val="20"/>
        </w:rPr>
        <w:t xml:space="preserve">. </w:t>
      </w:r>
      <w:r w:rsidRPr="00FA418D">
        <w:rPr>
          <w:rFonts w:ascii="Arial" w:hAnsi="Arial" w:cs="Arial"/>
          <w:color w:val="auto"/>
          <w:sz w:val="20"/>
          <w:szCs w:val="20"/>
        </w:rPr>
        <w:t>Szkolnictwo gimnazjalne – współczynnik skolaryzacji brutto</w:t>
      </w:r>
      <w:bookmarkEnd w:id="27"/>
    </w:p>
    <w:p w:rsidR="00CC7FC6" w:rsidRPr="00082CC7" w:rsidRDefault="002B0DA5" w:rsidP="00082CC7">
      <w:pPr>
        <w:spacing w:after="0" w:line="240" w:lineRule="auto"/>
        <w:jc w:val="both"/>
        <w:rPr>
          <w:rFonts w:ascii="Arial" w:hAnsi="Arial" w:cs="Arial"/>
        </w:rPr>
      </w:pPr>
      <w:r>
        <w:rPr>
          <w:rFonts w:ascii="Arial" w:hAnsi="Arial" w:cs="Arial"/>
          <w:noProof/>
          <w:lang w:eastAsia="pl-PL"/>
        </w:rPr>
        <w:drawing>
          <wp:inline distT="0" distB="0" distL="0" distR="0">
            <wp:extent cx="4584700" cy="2755900"/>
            <wp:effectExtent l="19050" t="19050" r="25400" b="2540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solidFill>
                        <a:schemeClr val="tx1"/>
                      </a:solidFill>
                    </a:ln>
                  </pic:spPr>
                </pic:pic>
              </a:graphicData>
            </a:graphic>
          </wp:inline>
        </w:drawing>
      </w:r>
    </w:p>
    <w:p w:rsidR="00082CC7" w:rsidRDefault="00082CC7" w:rsidP="00082CC7">
      <w:pPr>
        <w:spacing w:after="0" w:line="240" w:lineRule="auto"/>
        <w:rPr>
          <w:rFonts w:ascii="Arial" w:hAnsi="Arial" w:cs="Arial"/>
          <w:sz w:val="20"/>
        </w:rPr>
      </w:pPr>
      <w:r w:rsidRPr="001F51A9">
        <w:rPr>
          <w:rFonts w:ascii="Arial" w:hAnsi="Arial" w:cs="Arial"/>
          <w:sz w:val="20"/>
        </w:rPr>
        <w:t>Źródło:</w:t>
      </w:r>
      <w:r w:rsidRPr="001F51A9">
        <w:rPr>
          <w:rFonts w:ascii="Arial" w:hAnsi="Arial" w:cs="Arial"/>
          <w:b/>
          <w:sz w:val="20"/>
        </w:rPr>
        <w:t xml:space="preserve"> </w:t>
      </w:r>
      <w:r w:rsidR="002B0DA5" w:rsidRPr="002B0DA5">
        <w:rPr>
          <w:rFonts w:ascii="Arial" w:hAnsi="Arial" w:cs="Arial"/>
          <w:sz w:val="20"/>
        </w:rPr>
        <w:t>opracowanie własne</w:t>
      </w:r>
      <w:r w:rsidR="002B0DA5">
        <w:rPr>
          <w:rFonts w:ascii="Arial" w:hAnsi="Arial" w:cs="Arial"/>
          <w:b/>
          <w:sz w:val="20"/>
        </w:rPr>
        <w:t xml:space="preserve"> </w:t>
      </w:r>
      <w:r w:rsidRPr="001F51A9">
        <w:rPr>
          <w:rFonts w:ascii="Arial" w:hAnsi="Arial" w:cs="Arial"/>
          <w:sz w:val="20"/>
        </w:rPr>
        <w:t xml:space="preserve">www.polskawliczbach.pl, </w:t>
      </w:r>
      <w:r w:rsidR="002B0DA5">
        <w:rPr>
          <w:rFonts w:ascii="Arial" w:hAnsi="Arial" w:cs="Arial"/>
          <w:sz w:val="20"/>
        </w:rPr>
        <w:t>16.04</w:t>
      </w:r>
      <w:r w:rsidRPr="001F51A9">
        <w:rPr>
          <w:rFonts w:ascii="Arial" w:hAnsi="Arial" w:cs="Arial"/>
          <w:sz w:val="20"/>
        </w:rPr>
        <w:t>.2016 r.</w:t>
      </w:r>
    </w:p>
    <w:p w:rsidR="00CC7FC6" w:rsidRDefault="00756334" w:rsidP="00756334">
      <w:pPr>
        <w:spacing w:before="240" w:line="360" w:lineRule="auto"/>
        <w:ind w:firstLine="708"/>
        <w:jc w:val="both"/>
        <w:rPr>
          <w:rFonts w:ascii="Arial" w:hAnsi="Arial" w:cs="Arial"/>
        </w:rPr>
      </w:pPr>
      <w:r>
        <w:rPr>
          <w:rFonts w:ascii="Arial" w:hAnsi="Arial" w:cs="Arial"/>
        </w:rPr>
        <w:t xml:space="preserve">Do egzaminu gimnazjalnego </w:t>
      </w:r>
      <w:r w:rsidR="001A2FE5">
        <w:rPr>
          <w:rFonts w:ascii="Arial" w:hAnsi="Arial" w:cs="Arial"/>
        </w:rPr>
        <w:t xml:space="preserve">z języka polskiego </w:t>
      </w:r>
      <w:r>
        <w:rPr>
          <w:rFonts w:ascii="Arial" w:hAnsi="Arial" w:cs="Arial"/>
        </w:rPr>
        <w:t xml:space="preserve">przystąpiło </w:t>
      </w:r>
      <w:r w:rsidR="001A2FE5">
        <w:rPr>
          <w:rFonts w:ascii="Arial" w:hAnsi="Arial" w:cs="Arial"/>
        </w:rPr>
        <w:t>156</w:t>
      </w:r>
      <w:r>
        <w:rPr>
          <w:rFonts w:ascii="Arial" w:hAnsi="Arial" w:cs="Arial"/>
        </w:rPr>
        <w:t xml:space="preserve"> uczniów </w:t>
      </w:r>
      <w:r w:rsidR="001A2FE5">
        <w:rPr>
          <w:rFonts w:ascii="Arial" w:hAnsi="Arial" w:cs="Arial"/>
        </w:rPr>
        <w:t>i</w:t>
      </w:r>
      <w:r>
        <w:rPr>
          <w:rFonts w:ascii="Arial" w:hAnsi="Arial" w:cs="Arial"/>
        </w:rPr>
        <w:t xml:space="preserve"> </w:t>
      </w:r>
      <w:r w:rsidR="001A2FE5">
        <w:rPr>
          <w:rFonts w:ascii="Arial" w:hAnsi="Arial" w:cs="Arial"/>
        </w:rPr>
        <w:t>156</w:t>
      </w:r>
      <w:r>
        <w:rPr>
          <w:rFonts w:ascii="Arial" w:hAnsi="Arial" w:cs="Arial"/>
        </w:rPr>
        <w:t xml:space="preserve"> </w:t>
      </w:r>
      <w:r w:rsidR="001A2FE5">
        <w:rPr>
          <w:rFonts w:ascii="Arial" w:hAnsi="Arial" w:cs="Arial"/>
        </w:rPr>
        <w:br/>
      </w:r>
      <w:r>
        <w:rPr>
          <w:rFonts w:ascii="Arial" w:hAnsi="Arial" w:cs="Arial"/>
        </w:rPr>
        <w:t>z matematyki. Średni wynik uzyskany z języka polskiego wyniósł 5</w:t>
      </w:r>
      <w:r w:rsidR="001A2FE5">
        <w:rPr>
          <w:rFonts w:ascii="Arial" w:hAnsi="Arial" w:cs="Arial"/>
        </w:rPr>
        <w:t>9</w:t>
      </w:r>
      <w:r>
        <w:rPr>
          <w:rFonts w:ascii="Arial" w:hAnsi="Arial" w:cs="Arial"/>
        </w:rPr>
        <w:t xml:space="preserve">% (2 szkoły uzyskały wynik </w:t>
      </w:r>
      <w:r w:rsidR="001A2FE5">
        <w:rPr>
          <w:rFonts w:ascii="Arial" w:hAnsi="Arial" w:cs="Arial"/>
        </w:rPr>
        <w:t>niski, jeden średni</w:t>
      </w:r>
      <w:r>
        <w:rPr>
          <w:rFonts w:ascii="Arial" w:hAnsi="Arial" w:cs="Arial"/>
        </w:rPr>
        <w:t xml:space="preserve"> i 1 niski wy</w:t>
      </w:r>
      <w:r w:rsidR="001A2FE5">
        <w:rPr>
          <w:rFonts w:ascii="Arial" w:hAnsi="Arial" w:cs="Arial"/>
        </w:rPr>
        <w:t>ższy</w:t>
      </w:r>
      <w:r>
        <w:rPr>
          <w:rFonts w:ascii="Arial" w:hAnsi="Arial" w:cs="Arial"/>
        </w:rPr>
        <w:t>), a</w:t>
      </w:r>
      <w:r w:rsidR="001A2FE5">
        <w:rPr>
          <w:rFonts w:ascii="Arial" w:hAnsi="Arial" w:cs="Arial"/>
        </w:rPr>
        <w:t xml:space="preserve"> z</w:t>
      </w:r>
      <w:r>
        <w:rPr>
          <w:rFonts w:ascii="Arial" w:hAnsi="Arial" w:cs="Arial"/>
        </w:rPr>
        <w:t xml:space="preserve"> matematyki </w:t>
      </w:r>
      <w:r w:rsidR="001A2FE5">
        <w:rPr>
          <w:rFonts w:ascii="Arial" w:hAnsi="Arial" w:cs="Arial"/>
        </w:rPr>
        <w:t>47</w:t>
      </w:r>
      <w:r>
        <w:rPr>
          <w:rFonts w:ascii="Arial" w:hAnsi="Arial" w:cs="Arial"/>
        </w:rPr>
        <w:t>% (po 1 szkole z wynikiem niskim, wysokim</w:t>
      </w:r>
      <w:r w:rsidR="001A2FE5">
        <w:rPr>
          <w:rFonts w:ascii="Arial" w:hAnsi="Arial" w:cs="Arial"/>
        </w:rPr>
        <w:t xml:space="preserve"> oraz 2 średnim</w:t>
      </w:r>
      <w:r>
        <w:rPr>
          <w:rFonts w:ascii="Arial" w:hAnsi="Arial" w:cs="Arial"/>
        </w:rPr>
        <w:t xml:space="preserve">). </w:t>
      </w:r>
      <w:r w:rsidR="000F1901">
        <w:rPr>
          <w:rFonts w:ascii="Arial" w:hAnsi="Arial" w:cs="Arial"/>
        </w:rPr>
        <w:t>W porównaniu wyniki z egzaminu dla województwa warmińsko-mazurskiego – 60% z języka polskiego i 46% z matematyki.</w:t>
      </w:r>
    </w:p>
    <w:p w:rsidR="00CC7FC6" w:rsidRPr="00757ACA" w:rsidRDefault="0045277E" w:rsidP="0045277E">
      <w:pPr>
        <w:spacing w:line="360" w:lineRule="auto"/>
        <w:jc w:val="both"/>
        <w:rPr>
          <w:rFonts w:ascii="Arial" w:hAnsi="Arial" w:cs="Arial"/>
          <w:b/>
          <w:sz w:val="24"/>
          <w:u w:val="single"/>
        </w:rPr>
      </w:pPr>
      <w:r w:rsidRPr="00757ACA">
        <w:rPr>
          <w:rFonts w:ascii="Arial" w:hAnsi="Arial" w:cs="Arial"/>
          <w:b/>
          <w:sz w:val="24"/>
          <w:u w:val="single"/>
        </w:rPr>
        <w:t>Uczestnictwo mieszkańców w życiu publicznym</w:t>
      </w:r>
    </w:p>
    <w:p w:rsidR="00772B32" w:rsidRDefault="00772B32" w:rsidP="00506249">
      <w:pPr>
        <w:spacing w:after="0" w:line="360" w:lineRule="auto"/>
        <w:jc w:val="both"/>
        <w:rPr>
          <w:rFonts w:ascii="Arial" w:hAnsi="Arial" w:cs="Arial"/>
          <w:b/>
        </w:rPr>
      </w:pPr>
      <w:r w:rsidRPr="00772B32">
        <w:rPr>
          <w:rFonts w:ascii="Arial" w:hAnsi="Arial" w:cs="Arial"/>
          <w:b/>
        </w:rPr>
        <w:t>Frekwencja</w:t>
      </w:r>
    </w:p>
    <w:p w:rsidR="00506249" w:rsidRPr="00FA418D" w:rsidRDefault="00506249" w:rsidP="00506249">
      <w:pPr>
        <w:spacing w:after="0" w:line="360" w:lineRule="auto"/>
        <w:ind w:firstLine="708"/>
        <w:jc w:val="both"/>
        <w:rPr>
          <w:rFonts w:ascii="Arial" w:hAnsi="Arial" w:cs="Arial"/>
        </w:rPr>
      </w:pPr>
      <w:r>
        <w:rPr>
          <w:rFonts w:ascii="Arial" w:hAnsi="Arial" w:cs="Arial"/>
        </w:rPr>
        <w:t xml:space="preserve">Jedną z podstawowych form uczestnictwa obywatela w życiu publicznym, dostępną dla każdego uprawnionego, jest głosowanie w wyborach. Poniżej przedstawiono frekwencję </w:t>
      </w:r>
      <w:r w:rsidR="008A0F18">
        <w:rPr>
          <w:rFonts w:ascii="Arial" w:hAnsi="Arial" w:cs="Arial"/>
        </w:rPr>
        <w:br/>
      </w:r>
      <w:r>
        <w:rPr>
          <w:rFonts w:ascii="Arial" w:hAnsi="Arial" w:cs="Arial"/>
        </w:rPr>
        <w:t xml:space="preserve">w  wyborach do </w:t>
      </w:r>
      <w:r w:rsidR="00D502BC" w:rsidRPr="00FA418D">
        <w:rPr>
          <w:rFonts w:ascii="Arial" w:hAnsi="Arial" w:cs="Arial"/>
        </w:rPr>
        <w:t xml:space="preserve">Prezydenta Rzeczypospolitej Polskiej 2015 </w:t>
      </w:r>
      <w:r w:rsidRPr="00FA418D">
        <w:rPr>
          <w:rFonts w:ascii="Arial" w:hAnsi="Arial" w:cs="Arial"/>
        </w:rPr>
        <w:t xml:space="preserve">Sejmu i Senatu Rzeczypospolitej Polski 2015. </w:t>
      </w:r>
    </w:p>
    <w:p w:rsidR="00D502BC" w:rsidRPr="00FA418D" w:rsidRDefault="00D502BC" w:rsidP="00FA418D">
      <w:pPr>
        <w:pStyle w:val="Legenda"/>
        <w:keepNext/>
        <w:spacing w:before="240" w:after="0"/>
        <w:jc w:val="both"/>
        <w:rPr>
          <w:rFonts w:ascii="Arial" w:hAnsi="Arial" w:cs="Arial"/>
          <w:color w:val="auto"/>
          <w:sz w:val="20"/>
        </w:rPr>
      </w:pPr>
      <w:bookmarkStart w:id="28" w:name="_Toc472671157"/>
      <w:r w:rsidRPr="00FA418D">
        <w:rPr>
          <w:rFonts w:ascii="Arial" w:hAnsi="Arial" w:cs="Arial"/>
          <w:color w:val="auto"/>
          <w:sz w:val="20"/>
        </w:rPr>
        <w:lastRenderedPageBreak/>
        <w:t xml:space="preserve">Wykres </w:t>
      </w:r>
      <w:r w:rsidR="00407A1F" w:rsidRPr="00FA418D">
        <w:rPr>
          <w:rFonts w:ascii="Arial" w:hAnsi="Arial" w:cs="Arial"/>
          <w:color w:val="auto"/>
          <w:sz w:val="20"/>
        </w:rPr>
        <w:fldChar w:fldCharType="begin"/>
      </w:r>
      <w:r w:rsidRPr="00FA418D">
        <w:rPr>
          <w:rFonts w:ascii="Arial" w:hAnsi="Arial" w:cs="Arial"/>
          <w:color w:val="auto"/>
          <w:sz w:val="20"/>
        </w:rPr>
        <w:instrText xml:space="preserve"> SEQ Wykres \* ARABIC </w:instrText>
      </w:r>
      <w:r w:rsidR="00407A1F" w:rsidRPr="00FA418D">
        <w:rPr>
          <w:rFonts w:ascii="Arial" w:hAnsi="Arial" w:cs="Arial"/>
          <w:color w:val="auto"/>
          <w:sz w:val="20"/>
        </w:rPr>
        <w:fldChar w:fldCharType="separate"/>
      </w:r>
      <w:r w:rsidR="002D0DCB">
        <w:rPr>
          <w:rFonts w:ascii="Arial" w:hAnsi="Arial" w:cs="Arial"/>
          <w:noProof/>
          <w:color w:val="auto"/>
          <w:sz w:val="20"/>
        </w:rPr>
        <w:t>10</w:t>
      </w:r>
      <w:r w:rsidR="00407A1F" w:rsidRPr="00FA418D">
        <w:rPr>
          <w:rFonts w:ascii="Arial" w:hAnsi="Arial" w:cs="Arial"/>
          <w:color w:val="auto"/>
          <w:sz w:val="20"/>
        </w:rPr>
        <w:fldChar w:fldCharType="end"/>
      </w:r>
      <w:r w:rsidRPr="00FA418D">
        <w:rPr>
          <w:rFonts w:ascii="Arial" w:hAnsi="Arial" w:cs="Arial"/>
          <w:color w:val="auto"/>
          <w:sz w:val="20"/>
        </w:rPr>
        <w:t>. Frekwencja w wyborach</w:t>
      </w:r>
      <w:bookmarkEnd w:id="28"/>
    </w:p>
    <w:p w:rsidR="005F72C5" w:rsidRDefault="001E1742" w:rsidP="005C6FFD">
      <w:pPr>
        <w:spacing w:after="0" w:line="240" w:lineRule="auto"/>
        <w:jc w:val="both"/>
        <w:rPr>
          <w:rFonts w:ascii="Arial" w:hAnsi="Arial" w:cs="Arial"/>
          <w:b/>
        </w:rPr>
      </w:pPr>
      <w:r>
        <w:rPr>
          <w:rFonts w:ascii="Arial" w:hAnsi="Arial" w:cs="Arial"/>
          <w:b/>
          <w:noProof/>
          <w:lang w:eastAsia="pl-PL"/>
        </w:rPr>
        <w:drawing>
          <wp:inline distT="0" distB="0" distL="0" distR="0">
            <wp:extent cx="4925695" cy="2981325"/>
            <wp:effectExtent l="19050" t="19050" r="27305" b="2857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25695" cy="2981325"/>
                    </a:xfrm>
                    <a:prstGeom prst="rect">
                      <a:avLst/>
                    </a:prstGeom>
                    <a:noFill/>
                    <a:ln>
                      <a:solidFill>
                        <a:schemeClr val="tx1"/>
                      </a:solidFill>
                    </a:ln>
                  </pic:spPr>
                </pic:pic>
              </a:graphicData>
            </a:graphic>
          </wp:inline>
        </w:drawing>
      </w:r>
    </w:p>
    <w:p w:rsidR="005C6FFD" w:rsidRDefault="005C6FFD" w:rsidP="005C6FFD">
      <w:pPr>
        <w:spacing w:after="0" w:line="240" w:lineRule="auto"/>
        <w:jc w:val="both"/>
        <w:rPr>
          <w:rFonts w:ascii="Arial" w:hAnsi="Arial" w:cs="Arial"/>
          <w:sz w:val="20"/>
        </w:rPr>
      </w:pPr>
      <w:r w:rsidRPr="005C6FFD">
        <w:rPr>
          <w:rFonts w:ascii="Arial" w:hAnsi="Arial" w:cs="Arial"/>
          <w:sz w:val="20"/>
        </w:rPr>
        <w:t xml:space="preserve">Źródło: </w:t>
      </w:r>
      <w:r w:rsidR="0032423E">
        <w:rPr>
          <w:rFonts w:ascii="Arial" w:hAnsi="Arial" w:cs="Arial"/>
          <w:sz w:val="20"/>
        </w:rPr>
        <w:t>opracowanie własne na podstawie Państwowej</w:t>
      </w:r>
      <w:r w:rsidRPr="005C6FFD">
        <w:rPr>
          <w:rFonts w:ascii="Arial" w:hAnsi="Arial" w:cs="Arial"/>
          <w:sz w:val="20"/>
        </w:rPr>
        <w:t xml:space="preserve"> Komisj</w:t>
      </w:r>
      <w:r w:rsidR="0032423E">
        <w:rPr>
          <w:rFonts w:ascii="Arial" w:hAnsi="Arial" w:cs="Arial"/>
          <w:sz w:val="20"/>
        </w:rPr>
        <w:t>i Wyborczej (20.03.2016 r.)</w:t>
      </w:r>
    </w:p>
    <w:p w:rsidR="00C50C12" w:rsidRDefault="00C50C12" w:rsidP="00C50C12">
      <w:pPr>
        <w:spacing w:before="240" w:line="360" w:lineRule="auto"/>
        <w:ind w:firstLine="708"/>
        <w:jc w:val="both"/>
        <w:rPr>
          <w:rFonts w:ascii="Arial" w:hAnsi="Arial" w:cs="Arial"/>
        </w:rPr>
      </w:pPr>
      <w:r w:rsidRPr="00C50C12">
        <w:rPr>
          <w:rFonts w:ascii="Arial" w:hAnsi="Arial" w:cs="Arial"/>
        </w:rPr>
        <w:t xml:space="preserve">Frekwencja </w:t>
      </w:r>
      <w:r w:rsidR="00A70474">
        <w:rPr>
          <w:rFonts w:ascii="Arial" w:hAnsi="Arial" w:cs="Arial"/>
        </w:rPr>
        <w:t xml:space="preserve">w wyborach Prezydenta Rzeczypospolitej Polskiej </w:t>
      </w:r>
      <w:r>
        <w:rPr>
          <w:rFonts w:ascii="Arial" w:hAnsi="Arial" w:cs="Arial"/>
        </w:rPr>
        <w:t xml:space="preserve"> w </w:t>
      </w:r>
      <w:r w:rsidR="00217B03">
        <w:rPr>
          <w:rFonts w:ascii="Arial" w:hAnsi="Arial" w:cs="Arial"/>
        </w:rPr>
        <w:t>gminie Dobre Miasto</w:t>
      </w:r>
      <w:r>
        <w:rPr>
          <w:rFonts w:ascii="Arial" w:hAnsi="Arial" w:cs="Arial"/>
        </w:rPr>
        <w:t xml:space="preserve"> była </w:t>
      </w:r>
      <w:r w:rsidR="00217B03">
        <w:rPr>
          <w:rFonts w:ascii="Arial" w:hAnsi="Arial" w:cs="Arial"/>
        </w:rPr>
        <w:t xml:space="preserve">nieznacznie </w:t>
      </w:r>
      <w:r>
        <w:rPr>
          <w:rFonts w:ascii="Arial" w:hAnsi="Arial" w:cs="Arial"/>
        </w:rPr>
        <w:t>wyższa od frekwencji wyborczej dla województwa warmińsko-mazurskiego, ale niższa niż w Polsce.</w:t>
      </w:r>
      <w:r w:rsidR="00A70474">
        <w:rPr>
          <w:rFonts w:ascii="Arial" w:hAnsi="Arial" w:cs="Arial"/>
        </w:rPr>
        <w:t xml:space="preserve"> Natomiast frekwencja wyborcza do Sejmu i Senatu Rzeczypospolitej Polskiej była niższa od frek</w:t>
      </w:r>
      <w:r w:rsidR="00A10255">
        <w:rPr>
          <w:rFonts w:ascii="Arial" w:hAnsi="Arial" w:cs="Arial"/>
        </w:rPr>
        <w:t>wencji dla województwa i Polski.</w:t>
      </w:r>
    </w:p>
    <w:p w:rsidR="00A10255" w:rsidRDefault="00A10255" w:rsidP="00A10255">
      <w:pPr>
        <w:spacing w:line="360" w:lineRule="auto"/>
        <w:jc w:val="both"/>
        <w:rPr>
          <w:rFonts w:ascii="Arial" w:hAnsi="Arial" w:cs="Arial"/>
          <w:b/>
        </w:rPr>
      </w:pPr>
      <w:r w:rsidRPr="00A10255">
        <w:rPr>
          <w:rFonts w:ascii="Arial" w:hAnsi="Arial" w:cs="Arial"/>
          <w:b/>
        </w:rPr>
        <w:t>Budżet Obywatelski</w:t>
      </w:r>
    </w:p>
    <w:p w:rsidR="00A10255" w:rsidRPr="00A10255" w:rsidRDefault="00A10255" w:rsidP="00A10255">
      <w:pPr>
        <w:spacing w:line="360" w:lineRule="auto"/>
        <w:ind w:firstLine="709"/>
        <w:jc w:val="both"/>
        <w:rPr>
          <w:rFonts w:ascii="Arial" w:hAnsi="Arial" w:cs="Arial"/>
        </w:rPr>
      </w:pPr>
      <w:r w:rsidRPr="00A10255">
        <w:rPr>
          <w:rFonts w:ascii="Arial" w:hAnsi="Arial" w:cs="Arial"/>
        </w:rPr>
        <w:t>Budżet Obywatelski umożliwia mieszkańcom gminy decydowanie o tym, na co zostaną przeznaczone środki z budżetu gminy.</w:t>
      </w:r>
      <w:r>
        <w:rPr>
          <w:rFonts w:ascii="Arial" w:hAnsi="Arial" w:cs="Arial"/>
        </w:rPr>
        <w:t xml:space="preserve"> Podczas konsultacji społecznych </w:t>
      </w:r>
      <w:r w:rsidR="008612DD">
        <w:rPr>
          <w:rFonts w:ascii="Arial" w:hAnsi="Arial" w:cs="Arial"/>
        </w:rPr>
        <w:t xml:space="preserve"> dotyczących Budżetu Obywatelskiego Gminy Dobre Miasto na 2016 rok, zgłoszono 10 projektów i na wszystkie projekty oddano łącznie 1200 głosów. Czyli frekwencja wyniosła ok. 9,2%.</w:t>
      </w:r>
    </w:p>
    <w:p w:rsidR="00772B32" w:rsidRPr="00772B32" w:rsidRDefault="00772B32" w:rsidP="009D1BDF">
      <w:pPr>
        <w:spacing w:after="0" w:line="360" w:lineRule="auto"/>
        <w:jc w:val="both"/>
        <w:rPr>
          <w:rFonts w:ascii="Arial" w:hAnsi="Arial" w:cs="Arial"/>
          <w:b/>
        </w:rPr>
      </w:pPr>
      <w:r w:rsidRPr="00772B32">
        <w:rPr>
          <w:rFonts w:ascii="Arial" w:hAnsi="Arial" w:cs="Arial"/>
          <w:b/>
        </w:rPr>
        <w:t>Organizacje pozarządowe</w:t>
      </w:r>
    </w:p>
    <w:p w:rsidR="009D1BDF" w:rsidRDefault="009D1BDF" w:rsidP="009D1BDF">
      <w:pPr>
        <w:spacing w:after="0" w:line="360" w:lineRule="auto"/>
        <w:ind w:firstLine="708"/>
        <w:jc w:val="both"/>
        <w:rPr>
          <w:rStyle w:val="apple-converted-space"/>
          <w:rFonts w:ascii="Arial" w:eastAsia="Times New Roman" w:hAnsi="Arial" w:cs="Arial"/>
          <w:lang w:eastAsia="pl-PL"/>
        </w:rPr>
      </w:pPr>
      <w:r>
        <w:rPr>
          <w:rFonts w:ascii="Arial" w:hAnsi="Arial" w:cs="Arial"/>
          <w:bCs/>
          <w:color w:val="000000"/>
          <w:shd w:val="clear" w:color="auto" w:fill="FFFFFF"/>
        </w:rPr>
        <w:t>Rozwój g</w:t>
      </w:r>
      <w:r w:rsidRPr="009D1BDF">
        <w:rPr>
          <w:rFonts w:ascii="Arial" w:hAnsi="Arial" w:cs="Arial"/>
          <w:bCs/>
          <w:color w:val="000000"/>
          <w:shd w:val="clear" w:color="auto" w:fill="FFFFFF"/>
        </w:rPr>
        <w:t xml:space="preserve">miny i poprawa warunków życia jej mieszkańców jest najważniejszym celem samorządu gminnego. Dlatego też </w:t>
      </w:r>
      <w:r>
        <w:rPr>
          <w:rFonts w:ascii="Arial" w:hAnsi="Arial" w:cs="Arial"/>
          <w:bCs/>
          <w:color w:val="000000"/>
          <w:shd w:val="clear" w:color="auto" w:fill="FFFFFF"/>
        </w:rPr>
        <w:t>Gmina</w:t>
      </w:r>
      <w:r w:rsidRPr="009D1BDF">
        <w:rPr>
          <w:rFonts w:ascii="Arial" w:hAnsi="Arial" w:cs="Arial"/>
          <w:bCs/>
          <w:color w:val="000000"/>
          <w:shd w:val="clear" w:color="auto" w:fill="FFFFFF"/>
        </w:rPr>
        <w:t xml:space="preserve"> podejmuje współpracę z organizacjami pozarządowymi, które są ważnym ogniwem aktywności społeczno-gospodarczej mieszkańców na jej terenie.</w:t>
      </w:r>
      <w:r>
        <w:rPr>
          <w:rFonts w:ascii="Arial" w:hAnsi="Arial" w:cs="Arial"/>
          <w:bCs/>
          <w:color w:val="000000"/>
          <w:shd w:val="clear" w:color="auto" w:fill="FFFFFF"/>
        </w:rPr>
        <w:t xml:space="preserve"> W zw</w:t>
      </w:r>
      <w:r w:rsidR="008A0F18">
        <w:rPr>
          <w:rFonts w:ascii="Arial" w:hAnsi="Arial" w:cs="Arial"/>
          <w:bCs/>
          <w:color w:val="000000"/>
          <w:shd w:val="clear" w:color="auto" w:fill="FFFFFF"/>
        </w:rPr>
        <w:t>iązku z powyższym Gmina opracowała</w:t>
      </w:r>
      <w:r>
        <w:rPr>
          <w:rFonts w:ascii="Arial" w:hAnsi="Arial" w:cs="Arial"/>
          <w:bCs/>
          <w:color w:val="000000"/>
          <w:shd w:val="clear" w:color="auto" w:fill="FFFFFF"/>
        </w:rPr>
        <w:t xml:space="preserve"> </w:t>
      </w:r>
      <w:r w:rsidR="00AB3A06">
        <w:rPr>
          <w:rStyle w:val="Pogrubienie"/>
          <w:rFonts w:ascii="Arial" w:hAnsi="Arial" w:cs="Arial"/>
          <w:i/>
          <w:color w:val="000000"/>
          <w:shd w:val="clear" w:color="auto" w:fill="FFFFFF"/>
        </w:rPr>
        <w:t xml:space="preserve">Program Współpracy Gminy Dobre Miasto z Organizacjami Pozarządowymi na rok 2016. </w:t>
      </w:r>
      <w:r w:rsidR="00AB3A06" w:rsidRPr="00AB3A06">
        <w:rPr>
          <w:rStyle w:val="Pogrubienie"/>
          <w:rFonts w:ascii="Arial" w:hAnsi="Arial" w:cs="Arial"/>
          <w:b w:val="0"/>
          <w:i/>
          <w:color w:val="000000"/>
          <w:shd w:val="clear" w:color="auto" w:fill="FFFFFF"/>
        </w:rPr>
        <w:t>G</w:t>
      </w:r>
      <w:r w:rsidR="00AB3A06" w:rsidRPr="00AB3A06">
        <w:rPr>
          <w:rStyle w:val="Pogrubienie"/>
          <w:rFonts w:ascii="Arial" w:hAnsi="Arial" w:cs="Arial"/>
          <w:b w:val="0"/>
          <w:color w:val="000000"/>
          <w:shd w:val="clear" w:color="auto" w:fill="FFFFFF"/>
        </w:rPr>
        <w:t xml:space="preserve">łównym </w:t>
      </w:r>
      <w:r w:rsidR="00AB3A06">
        <w:rPr>
          <w:rStyle w:val="Pogrubienie"/>
          <w:rFonts w:ascii="Arial" w:hAnsi="Arial" w:cs="Arial"/>
          <w:b w:val="0"/>
          <w:color w:val="000000"/>
          <w:shd w:val="clear" w:color="auto" w:fill="FFFFFF"/>
        </w:rPr>
        <w:t>c</w:t>
      </w:r>
      <w:r w:rsidR="00AB3A06" w:rsidRPr="00AB3A06">
        <w:rPr>
          <w:rStyle w:val="Pogrubienie"/>
          <w:rFonts w:ascii="Arial" w:hAnsi="Arial" w:cs="Arial"/>
          <w:b w:val="0"/>
          <w:color w:val="000000"/>
          <w:shd w:val="clear" w:color="auto" w:fill="FFFFFF"/>
        </w:rPr>
        <w:t xml:space="preserve">elem </w:t>
      </w:r>
      <w:r w:rsidR="00AB3A06">
        <w:rPr>
          <w:rStyle w:val="Pogrubienie"/>
          <w:rFonts w:ascii="Arial" w:hAnsi="Arial" w:cs="Arial"/>
          <w:b w:val="0"/>
          <w:color w:val="000000"/>
          <w:shd w:val="clear" w:color="auto" w:fill="FFFFFF"/>
        </w:rPr>
        <w:t xml:space="preserve">Programu </w:t>
      </w:r>
      <w:r w:rsidR="00AB3A06" w:rsidRPr="00AB3A06">
        <w:rPr>
          <w:rStyle w:val="Pogrubienie"/>
          <w:rFonts w:ascii="Arial" w:hAnsi="Arial" w:cs="Arial"/>
          <w:b w:val="0"/>
          <w:color w:val="000000"/>
          <w:shd w:val="clear" w:color="auto" w:fill="FFFFFF"/>
        </w:rPr>
        <w:t>jest</w:t>
      </w:r>
      <w:r w:rsidR="00AB3A06">
        <w:rPr>
          <w:rStyle w:val="apple-converted-space"/>
          <w:rFonts w:ascii="Times New Roman" w:eastAsia="Times New Roman" w:hAnsi="Times New Roman" w:cs="Times New Roman"/>
          <w:b/>
          <w:lang w:eastAsia="pl-PL"/>
        </w:rPr>
        <w:t xml:space="preserve"> </w:t>
      </w:r>
      <w:r w:rsidR="00AB3A06" w:rsidRPr="00AB3A06">
        <w:rPr>
          <w:rStyle w:val="apple-converted-space"/>
          <w:rFonts w:ascii="Arial" w:eastAsia="Times New Roman" w:hAnsi="Arial" w:cs="Arial"/>
          <w:lang w:eastAsia="pl-PL"/>
        </w:rPr>
        <w:t>wzmocnienie roli organiz</w:t>
      </w:r>
      <w:r w:rsidR="00C90087">
        <w:rPr>
          <w:rStyle w:val="apple-converted-space"/>
          <w:rFonts w:ascii="Arial" w:eastAsia="Times New Roman" w:hAnsi="Arial" w:cs="Arial"/>
          <w:lang w:eastAsia="pl-PL"/>
        </w:rPr>
        <w:t>acji i rozwój ich aktywności w g</w:t>
      </w:r>
      <w:r w:rsidR="00AB3A06" w:rsidRPr="00AB3A06">
        <w:rPr>
          <w:rStyle w:val="apple-converted-space"/>
          <w:rFonts w:ascii="Arial" w:eastAsia="Times New Roman" w:hAnsi="Arial" w:cs="Arial"/>
          <w:lang w:eastAsia="pl-PL"/>
        </w:rPr>
        <w:t>minie Dobre Miasto poprze wspieranie organizacji w realizacji ważnych celów społecznych</w:t>
      </w:r>
      <w:r w:rsidR="00EE27E7">
        <w:rPr>
          <w:rStyle w:val="apple-converted-space"/>
          <w:rFonts w:ascii="Arial" w:eastAsia="Times New Roman" w:hAnsi="Arial" w:cs="Arial"/>
          <w:lang w:eastAsia="pl-PL"/>
        </w:rPr>
        <w:t>. Powyższy cel zostanie osiągnięty poprzez realizacje celów szczegółowych:</w:t>
      </w:r>
    </w:p>
    <w:p w:rsidR="00EE27E7" w:rsidRPr="00EE27E7" w:rsidRDefault="00EE27E7" w:rsidP="00254B48">
      <w:pPr>
        <w:pStyle w:val="Akapitzlist"/>
        <w:numPr>
          <w:ilvl w:val="0"/>
          <w:numId w:val="35"/>
        </w:numPr>
        <w:spacing w:after="0" w:line="360" w:lineRule="auto"/>
        <w:jc w:val="both"/>
        <w:rPr>
          <w:rStyle w:val="apple-converted-space"/>
          <w:rFonts w:ascii="Arial" w:eastAsia="Times New Roman" w:hAnsi="Arial" w:cs="Arial"/>
          <w:bCs/>
          <w:color w:val="000000"/>
          <w:lang w:eastAsia="pl-PL"/>
        </w:rPr>
      </w:pPr>
      <w:r w:rsidRPr="00EE27E7">
        <w:rPr>
          <w:rStyle w:val="apple-converted-space"/>
          <w:rFonts w:ascii="Arial" w:eastAsia="Times New Roman" w:hAnsi="Arial" w:cs="Arial"/>
          <w:bCs/>
          <w:color w:val="000000"/>
          <w:lang w:eastAsia="pl-PL"/>
        </w:rPr>
        <w:t>Wzmocnienie roli organizacji w realizacji zadań publicznych, a także polityki lokalnego rozwoju;</w:t>
      </w:r>
    </w:p>
    <w:p w:rsidR="00EE27E7" w:rsidRDefault="00EE27E7" w:rsidP="00254B48">
      <w:pPr>
        <w:pStyle w:val="Akapitzlist"/>
        <w:numPr>
          <w:ilvl w:val="0"/>
          <w:numId w:val="35"/>
        </w:numPr>
        <w:spacing w:after="0" w:line="360" w:lineRule="auto"/>
        <w:jc w:val="both"/>
        <w:rPr>
          <w:rStyle w:val="apple-converted-space"/>
          <w:rFonts w:ascii="Arial" w:eastAsia="Times New Roman" w:hAnsi="Arial" w:cs="Arial"/>
          <w:bCs/>
          <w:color w:val="000000"/>
          <w:lang w:eastAsia="pl-PL"/>
        </w:rPr>
      </w:pPr>
      <w:r w:rsidRPr="00EE27E7">
        <w:rPr>
          <w:rStyle w:val="apple-converted-space"/>
          <w:rFonts w:ascii="Arial" w:eastAsia="Times New Roman" w:hAnsi="Arial" w:cs="Arial"/>
          <w:bCs/>
          <w:color w:val="000000"/>
          <w:lang w:eastAsia="pl-PL"/>
        </w:rPr>
        <w:lastRenderedPageBreak/>
        <w:t xml:space="preserve">Podniesienie skuteczności i efektywności </w:t>
      </w:r>
      <w:r>
        <w:rPr>
          <w:rStyle w:val="apple-converted-space"/>
          <w:rFonts w:ascii="Arial" w:eastAsia="Times New Roman" w:hAnsi="Arial" w:cs="Arial"/>
          <w:bCs/>
          <w:color w:val="000000"/>
          <w:lang w:eastAsia="pl-PL"/>
        </w:rPr>
        <w:t>oraz jakości prowadzonych działań przez organizacje;</w:t>
      </w:r>
    </w:p>
    <w:p w:rsidR="00EE27E7" w:rsidRDefault="00EE27E7" w:rsidP="00254B48">
      <w:pPr>
        <w:pStyle w:val="Akapitzlist"/>
        <w:numPr>
          <w:ilvl w:val="0"/>
          <w:numId w:val="35"/>
        </w:numPr>
        <w:spacing w:after="0" w:line="360" w:lineRule="auto"/>
        <w:jc w:val="both"/>
        <w:rPr>
          <w:rStyle w:val="apple-converted-space"/>
          <w:rFonts w:ascii="Arial" w:eastAsia="Times New Roman" w:hAnsi="Arial" w:cs="Arial"/>
          <w:bCs/>
          <w:color w:val="000000"/>
          <w:lang w:eastAsia="pl-PL"/>
        </w:rPr>
      </w:pPr>
      <w:r>
        <w:rPr>
          <w:rStyle w:val="apple-converted-space"/>
          <w:rFonts w:ascii="Arial" w:eastAsia="Times New Roman" w:hAnsi="Arial" w:cs="Arial"/>
          <w:bCs/>
          <w:color w:val="000000"/>
          <w:lang w:eastAsia="pl-PL"/>
        </w:rPr>
        <w:t>Wzrost ilości partnerstw lokalnych i projektów partnerskich;</w:t>
      </w:r>
    </w:p>
    <w:p w:rsidR="00EE27E7" w:rsidRPr="00EE27E7" w:rsidRDefault="00EE27E7" w:rsidP="00254B48">
      <w:pPr>
        <w:pStyle w:val="Akapitzlist"/>
        <w:numPr>
          <w:ilvl w:val="0"/>
          <w:numId w:val="35"/>
        </w:numPr>
        <w:spacing w:after="0" w:line="360" w:lineRule="auto"/>
        <w:jc w:val="both"/>
        <w:rPr>
          <w:rStyle w:val="apple-converted-space"/>
          <w:rFonts w:ascii="Arial" w:eastAsia="Times New Roman" w:hAnsi="Arial" w:cs="Arial"/>
          <w:bCs/>
          <w:color w:val="000000"/>
          <w:lang w:eastAsia="pl-PL"/>
        </w:rPr>
      </w:pPr>
      <w:r>
        <w:rPr>
          <w:rStyle w:val="apple-converted-space"/>
          <w:rFonts w:ascii="Arial" w:eastAsia="Times New Roman" w:hAnsi="Arial" w:cs="Arial"/>
          <w:bCs/>
          <w:color w:val="000000"/>
          <w:lang w:eastAsia="pl-PL"/>
        </w:rPr>
        <w:t>Otwarcie na innowacyjność, konkurencyjność poprzez umożliwienie organizacjom indywidualnego wystąpienia z ofertą realizacji projektów konkretnych zadań publicznych, których obecnie prowadzone są przez samorząd.</w:t>
      </w:r>
    </w:p>
    <w:p w:rsidR="00CB062F" w:rsidRPr="005C3318" w:rsidRDefault="00CB062F" w:rsidP="005C3318">
      <w:pPr>
        <w:pStyle w:val="paragraf"/>
        <w:shd w:val="clear" w:color="auto" w:fill="FFFFFF"/>
        <w:spacing w:before="240" w:beforeAutospacing="0" w:after="0" w:afterAutospacing="0" w:line="360" w:lineRule="auto"/>
        <w:ind w:firstLine="709"/>
        <w:jc w:val="both"/>
        <w:rPr>
          <w:rFonts w:ascii="Arial" w:hAnsi="Arial" w:cs="Arial"/>
          <w:sz w:val="22"/>
        </w:rPr>
      </w:pPr>
      <w:r w:rsidRPr="005C3318">
        <w:rPr>
          <w:rFonts w:ascii="Arial" w:hAnsi="Arial" w:cs="Arial"/>
          <w:sz w:val="22"/>
        </w:rPr>
        <w:t xml:space="preserve">Na terenie </w:t>
      </w:r>
      <w:r w:rsidR="00EE27E7" w:rsidRPr="005C3318">
        <w:rPr>
          <w:rFonts w:ascii="Arial" w:hAnsi="Arial" w:cs="Arial"/>
          <w:sz w:val="22"/>
        </w:rPr>
        <w:t>gminy</w:t>
      </w:r>
      <w:r w:rsidRPr="005C3318">
        <w:rPr>
          <w:rFonts w:ascii="Arial" w:hAnsi="Arial" w:cs="Arial"/>
          <w:sz w:val="22"/>
        </w:rPr>
        <w:t xml:space="preserve"> zarejestrowanych jest </w:t>
      </w:r>
      <w:r w:rsidR="00EE27E7" w:rsidRPr="005C3318">
        <w:rPr>
          <w:rFonts w:ascii="Arial" w:hAnsi="Arial" w:cs="Arial"/>
          <w:sz w:val="22"/>
        </w:rPr>
        <w:t>55</w:t>
      </w:r>
      <w:r w:rsidR="00AC0B32" w:rsidRPr="005C3318">
        <w:rPr>
          <w:rStyle w:val="Odwoanieprzypisudolnego"/>
          <w:rFonts w:ascii="Arial" w:hAnsi="Arial" w:cs="Arial"/>
          <w:sz w:val="22"/>
        </w:rPr>
        <w:footnoteReference w:id="11"/>
      </w:r>
      <w:r w:rsidRPr="005C3318">
        <w:rPr>
          <w:rFonts w:ascii="Arial" w:hAnsi="Arial" w:cs="Arial"/>
          <w:sz w:val="22"/>
        </w:rPr>
        <w:t xml:space="preserve"> stowarzyszeń, związków i organizacji pozarządowych:</w:t>
      </w:r>
    </w:p>
    <w:p w:rsidR="00EE27E7" w:rsidRPr="00DD1A17" w:rsidRDefault="00EE27E7" w:rsidP="00EE27E7">
      <w:pPr>
        <w:spacing w:after="0" w:line="360" w:lineRule="auto"/>
        <w:jc w:val="both"/>
        <w:rPr>
          <w:rFonts w:ascii="Arial" w:hAnsi="Arial" w:cs="Arial"/>
          <w:b/>
          <w:shd w:val="clear" w:color="auto" w:fill="FFFFFF"/>
        </w:rPr>
      </w:pPr>
      <w:r w:rsidRPr="00DD1A17">
        <w:rPr>
          <w:rFonts w:ascii="Arial" w:hAnsi="Arial" w:cs="Arial"/>
          <w:b/>
          <w:shd w:val="clear" w:color="auto" w:fill="FFFFFF"/>
        </w:rPr>
        <w:t xml:space="preserve">EDUKACJA I WYCHOWANIE </w:t>
      </w:r>
    </w:p>
    <w:p w:rsidR="00EE27E7" w:rsidRPr="00DD1A17" w:rsidRDefault="00EE27E7" w:rsidP="00EE27E7">
      <w:pPr>
        <w:spacing w:after="0" w:line="360" w:lineRule="auto"/>
        <w:jc w:val="both"/>
        <w:rPr>
          <w:rFonts w:ascii="Arial" w:hAnsi="Arial" w:cs="Arial"/>
          <w:shd w:val="clear" w:color="auto" w:fill="FFFFFF"/>
        </w:rPr>
      </w:pPr>
      <w:r w:rsidRPr="00DD1A17">
        <w:rPr>
          <w:rFonts w:ascii="Arial" w:hAnsi="Arial" w:cs="Arial"/>
          <w:shd w:val="clear" w:color="auto" w:fill="FFFFFF"/>
        </w:rPr>
        <w:t xml:space="preserve">1. Stowarzyszenie Na Rzecz Rozwoju Wsi Cerkiewnik </w:t>
      </w:r>
    </w:p>
    <w:p w:rsidR="00EE27E7" w:rsidRPr="00DD1A17" w:rsidRDefault="00EE27E7" w:rsidP="00EE27E7">
      <w:pPr>
        <w:spacing w:after="0" w:line="360" w:lineRule="auto"/>
        <w:jc w:val="both"/>
        <w:rPr>
          <w:rFonts w:ascii="Arial" w:hAnsi="Arial" w:cs="Arial"/>
          <w:shd w:val="clear" w:color="auto" w:fill="FFFFFF"/>
        </w:rPr>
      </w:pPr>
      <w:r w:rsidRPr="00DD1A17">
        <w:rPr>
          <w:rFonts w:ascii="Arial" w:hAnsi="Arial" w:cs="Arial"/>
          <w:shd w:val="clear" w:color="auto" w:fill="FFFFFF"/>
        </w:rPr>
        <w:t xml:space="preserve">2. Stowarzyszenie Na Rzecz Oświaty w Dobrym Mieście </w:t>
      </w:r>
    </w:p>
    <w:p w:rsidR="00EE27E7" w:rsidRPr="00DD1A17" w:rsidRDefault="00EE27E7" w:rsidP="00EE27E7">
      <w:pPr>
        <w:spacing w:after="0" w:line="360" w:lineRule="auto"/>
        <w:jc w:val="both"/>
        <w:rPr>
          <w:rFonts w:ascii="Arial" w:hAnsi="Arial" w:cs="Arial"/>
          <w:shd w:val="clear" w:color="auto" w:fill="FFFFFF"/>
        </w:rPr>
      </w:pPr>
      <w:r w:rsidRPr="00DD1A17">
        <w:rPr>
          <w:rFonts w:ascii="Arial" w:hAnsi="Arial" w:cs="Arial"/>
          <w:shd w:val="clear" w:color="auto" w:fill="FFFFFF"/>
        </w:rPr>
        <w:t xml:space="preserve">3. ZHP Chorągiew Warmińsko-Mazurska Hufiec Dobre Miasto Związku Harcerstwa Polskiego </w:t>
      </w:r>
    </w:p>
    <w:p w:rsidR="00EE27E7" w:rsidRPr="00DD1A17" w:rsidRDefault="00EE27E7" w:rsidP="00EE27E7">
      <w:pPr>
        <w:spacing w:after="0" w:line="360" w:lineRule="auto"/>
        <w:jc w:val="both"/>
        <w:rPr>
          <w:rFonts w:ascii="Arial" w:hAnsi="Arial" w:cs="Arial"/>
          <w:shd w:val="clear" w:color="auto" w:fill="FFFFFF"/>
        </w:rPr>
      </w:pPr>
      <w:r w:rsidRPr="00DD1A17">
        <w:rPr>
          <w:rFonts w:ascii="Arial" w:hAnsi="Arial" w:cs="Arial"/>
          <w:shd w:val="clear" w:color="auto" w:fill="FFFFFF"/>
        </w:rPr>
        <w:t xml:space="preserve">4. Stowarzyszenie „Przyjaciel Dziecka” w Głotowie </w:t>
      </w:r>
    </w:p>
    <w:p w:rsidR="00EE27E7" w:rsidRPr="00DD1A17" w:rsidRDefault="00EE27E7" w:rsidP="00EE27E7">
      <w:pPr>
        <w:spacing w:after="0" w:line="360" w:lineRule="auto"/>
        <w:jc w:val="both"/>
        <w:rPr>
          <w:rFonts w:ascii="Arial" w:hAnsi="Arial" w:cs="Arial"/>
          <w:shd w:val="clear" w:color="auto" w:fill="FFFFFF"/>
        </w:rPr>
      </w:pPr>
      <w:r w:rsidRPr="00DD1A17">
        <w:rPr>
          <w:rFonts w:ascii="Arial" w:hAnsi="Arial" w:cs="Arial"/>
          <w:shd w:val="clear" w:color="auto" w:fill="FFFFFF"/>
        </w:rPr>
        <w:t xml:space="preserve">5. Stowarzyszenie Kirsna </w:t>
      </w:r>
    </w:p>
    <w:p w:rsidR="00EE27E7" w:rsidRPr="00DD1A17" w:rsidRDefault="00B56E27" w:rsidP="00EE27E7">
      <w:pPr>
        <w:spacing w:after="0" w:line="360" w:lineRule="auto"/>
        <w:jc w:val="both"/>
        <w:rPr>
          <w:rFonts w:ascii="Arial" w:hAnsi="Arial" w:cs="Arial"/>
          <w:shd w:val="clear" w:color="auto" w:fill="FFFFFF"/>
        </w:rPr>
      </w:pPr>
      <w:r>
        <w:rPr>
          <w:rFonts w:ascii="Arial" w:hAnsi="Arial" w:cs="Arial"/>
          <w:shd w:val="clear" w:color="auto" w:fill="FFFFFF"/>
        </w:rPr>
        <w:t>6</w:t>
      </w:r>
      <w:r w:rsidR="00EE27E7" w:rsidRPr="00DD1A17">
        <w:rPr>
          <w:rFonts w:ascii="Arial" w:hAnsi="Arial" w:cs="Arial"/>
          <w:shd w:val="clear" w:color="auto" w:fill="FFFFFF"/>
        </w:rPr>
        <w:t xml:space="preserve">. Stowarzyszenie </w:t>
      </w:r>
      <w:r w:rsidR="009F3DF1">
        <w:rPr>
          <w:rFonts w:ascii="Arial" w:hAnsi="Arial" w:cs="Arial"/>
          <w:shd w:val="clear" w:color="auto" w:fill="FFFFFF"/>
        </w:rPr>
        <w:t>„</w:t>
      </w:r>
      <w:r w:rsidR="00EE27E7" w:rsidRPr="00DD1A17">
        <w:rPr>
          <w:rFonts w:ascii="Arial" w:hAnsi="Arial" w:cs="Arial"/>
          <w:shd w:val="clear" w:color="auto" w:fill="FFFFFF"/>
        </w:rPr>
        <w:t>Dobre Przedszkole</w:t>
      </w:r>
      <w:r w:rsidR="009F3DF1">
        <w:rPr>
          <w:rFonts w:ascii="Arial" w:hAnsi="Arial" w:cs="Arial"/>
          <w:shd w:val="clear" w:color="auto" w:fill="FFFFFF"/>
        </w:rPr>
        <w:t>”</w:t>
      </w:r>
      <w:r w:rsidR="00EE27E7" w:rsidRPr="00DD1A17">
        <w:rPr>
          <w:rFonts w:ascii="Arial" w:hAnsi="Arial" w:cs="Arial"/>
          <w:shd w:val="clear" w:color="auto" w:fill="FFFFFF"/>
        </w:rPr>
        <w:t xml:space="preserve"> w Dobrym Mieście</w:t>
      </w:r>
    </w:p>
    <w:p w:rsidR="00EE27E7" w:rsidRPr="00DD1A17" w:rsidRDefault="00B56E27" w:rsidP="00EE27E7">
      <w:pPr>
        <w:spacing w:after="0" w:line="360" w:lineRule="auto"/>
        <w:jc w:val="both"/>
        <w:rPr>
          <w:rFonts w:ascii="Arial" w:hAnsi="Arial" w:cs="Arial"/>
          <w:shd w:val="clear" w:color="auto" w:fill="FFFFFF"/>
        </w:rPr>
      </w:pPr>
      <w:r>
        <w:rPr>
          <w:rFonts w:ascii="Arial" w:hAnsi="Arial" w:cs="Arial"/>
          <w:shd w:val="clear" w:color="auto" w:fill="FFFFFF"/>
        </w:rPr>
        <w:t>7</w:t>
      </w:r>
      <w:r w:rsidR="00EE27E7" w:rsidRPr="00DD1A17">
        <w:rPr>
          <w:rFonts w:ascii="Arial" w:hAnsi="Arial" w:cs="Arial"/>
          <w:shd w:val="clear" w:color="auto" w:fill="FFFFFF"/>
        </w:rPr>
        <w:t xml:space="preserve">. Stowarzyszenie </w:t>
      </w:r>
      <w:r w:rsidR="009F3DF1">
        <w:rPr>
          <w:rFonts w:ascii="Arial" w:hAnsi="Arial" w:cs="Arial"/>
          <w:shd w:val="clear" w:color="auto" w:fill="FFFFFF"/>
        </w:rPr>
        <w:t>„</w:t>
      </w:r>
      <w:r w:rsidR="00EE27E7" w:rsidRPr="00DD1A17">
        <w:rPr>
          <w:rFonts w:ascii="Arial" w:hAnsi="Arial" w:cs="Arial"/>
          <w:shd w:val="clear" w:color="auto" w:fill="FFFFFF"/>
        </w:rPr>
        <w:t>Radość Dziecka</w:t>
      </w:r>
      <w:r w:rsidR="009F3DF1">
        <w:rPr>
          <w:rFonts w:ascii="Arial" w:hAnsi="Arial" w:cs="Arial"/>
          <w:shd w:val="clear" w:color="auto" w:fill="FFFFFF"/>
        </w:rPr>
        <w:t>”</w:t>
      </w:r>
      <w:r w:rsidR="00EE27E7" w:rsidRPr="00DD1A17">
        <w:rPr>
          <w:rFonts w:ascii="Arial" w:hAnsi="Arial" w:cs="Arial"/>
          <w:shd w:val="clear" w:color="auto" w:fill="FFFFFF"/>
        </w:rPr>
        <w:t xml:space="preserve"> w Dobrym Mieście</w:t>
      </w:r>
    </w:p>
    <w:p w:rsidR="00EE27E7" w:rsidRPr="00DD1A17" w:rsidRDefault="00EE27E7" w:rsidP="00EE27E7">
      <w:pPr>
        <w:spacing w:after="0" w:line="360" w:lineRule="auto"/>
        <w:jc w:val="both"/>
        <w:rPr>
          <w:rFonts w:ascii="Arial" w:hAnsi="Arial" w:cs="Arial"/>
          <w:b/>
          <w:shd w:val="clear" w:color="auto" w:fill="FFFFFF"/>
        </w:rPr>
      </w:pPr>
      <w:r w:rsidRPr="00DD1A17">
        <w:rPr>
          <w:rFonts w:ascii="Arial" w:hAnsi="Arial" w:cs="Arial"/>
          <w:b/>
          <w:shd w:val="clear" w:color="auto" w:fill="FFFFFF"/>
        </w:rPr>
        <w:t xml:space="preserve">KULTURA-SZTUKA-MŁODZIEŻ </w:t>
      </w:r>
    </w:p>
    <w:p w:rsidR="00EE27E7" w:rsidRPr="00DD1A17" w:rsidRDefault="00EE27E7" w:rsidP="00EE27E7">
      <w:pPr>
        <w:spacing w:after="0" w:line="360" w:lineRule="auto"/>
        <w:jc w:val="both"/>
        <w:rPr>
          <w:rFonts w:ascii="Arial" w:hAnsi="Arial" w:cs="Arial"/>
          <w:shd w:val="clear" w:color="auto" w:fill="FFFFFF"/>
        </w:rPr>
      </w:pPr>
      <w:r w:rsidRPr="00DD1A17">
        <w:rPr>
          <w:rFonts w:ascii="Arial" w:hAnsi="Arial" w:cs="Arial"/>
          <w:shd w:val="clear" w:color="auto" w:fill="FFFFFF"/>
        </w:rPr>
        <w:t xml:space="preserve">1. Stowarzyszenie Młodzieżowe „Pod Jesionem” </w:t>
      </w:r>
    </w:p>
    <w:p w:rsidR="00EE27E7" w:rsidRPr="00DD1A17" w:rsidRDefault="00EE27E7" w:rsidP="00EE27E7">
      <w:pPr>
        <w:spacing w:after="0" w:line="360" w:lineRule="auto"/>
        <w:jc w:val="both"/>
        <w:rPr>
          <w:rFonts w:ascii="Arial" w:hAnsi="Arial" w:cs="Arial"/>
          <w:shd w:val="clear" w:color="auto" w:fill="FFFFFF"/>
        </w:rPr>
      </w:pPr>
      <w:r w:rsidRPr="00DD1A17">
        <w:rPr>
          <w:rFonts w:ascii="Arial" w:hAnsi="Arial" w:cs="Arial"/>
          <w:shd w:val="clear" w:color="auto" w:fill="FFFFFF"/>
        </w:rPr>
        <w:t xml:space="preserve">2. Stowarzyszenie „GLOTOVIA” </w:t>
      </w:r>
    </w:p>
    <w:p w:rsidR="00EE27E7" w:rsidRPr="00DD1A17" w:rsidRDefault="00EE27E7" w:rsidP="00EE27E7">
      <w:pPr>
        <w:spacing w:after="0" w:line="360" w:lineRule="auto"/>
        <w:jc w:val="both"/>
        <w:rPr>
          <w:rFonts w:ascii="Arial" w:hAnsi="Arial" w:cs="Arial"/>
          <w:shd w:val="clear" w:color="auto" w:fill="FFFFFF"/>
        </w:rPr>
      </w:pPr>
      <w:r w:rsidRPr="00DD1A17">
        <w:rPr>
          <w:rFonts w:ascii="Arial" w:hAnsi="Arial" w:cs="Arial"/>
          <w:shd w:val="clear" w:color="auto" w:fill="FFFFFF"/>
        </w:rPr>
        <w:t xml:space="preserve">3. Stowarzyszenie Na Rzecz Wspierania Rozwoju Gimnazjum Publicznego w Dobrym Mieście </w:t>
      </w:r>
    </w:p>
    <w:p w:rsidR="00EE27E7" w:rsidRPr="00DD1A17" w:rsidRDefault="00B56E27" w:rsidP="00EE27E7">
      <w:pPr>
        <w:spacing w:after="0" w:line="360" w:lineRule="auto"/>
        <w:jc w:val="both"/>
        <w:rPr>
          <w:rFonts w:ascii="Arial" w:hAnsi="Arial" w:cs="Arial"/>
          <w:shd w:val="clear" w:color="auto" w:fill="FFFFFF"/>
        </w:rPr>
      </w:pPr>
      <w:r>
        <w:rPr>
          <w:rFonts w:ascii="Arial" w:hAnsi="Arial" w:cs="Arial"/>
          <w:shd w:val="clear" w:color="auto" w:fill="FFFFFF"/>
        </w:rPr>
        <w:t>4</w:t>
      </w:r>
      <w:r w:rsidR="00EE27E7" w:rsidRPr="00DD1A17">
        <w:rPr>
          <w:rFonts w:ascii="Arial" w:hAnsi="Arial" w:cs="Arial"/>
          <w:shd w:val="clear" w:color="auto" w:fill="FFFFFF"/>
        </w:rPr>
        <w:t xml:space="preserve">. Stowarzyszenie „Kresowiacy” </w:t>
      </w:r>
    </w:p>
    <w:p w:rsidR="00EE27E7" w:rsidRPr="00DD1A17" w:rsidRDefault="00B56E27" w:rsidP="00EE27E7">
      <w:pPr>
        <w:spacing w:after="0" w:line="360" w:lineRule="auto"/>
        <w:jc w:val="both"/>
        <w:rPr>
          <w:rFonts w:ascii="Arial" w:hAnsi="Arial" w:cs="Arial"/>
          <w:shd w:val="clear" w:color="auto" w:fill="FFFFFF"/>
        </w:rPr>
      </w:pPr>
      <w:r>
        <w:rPr>
          <w:rFonts w:ascii="Arial" w:hAnsi="Arial" w:cs="Arial"/>
          <w:shd w:val="clear" w:color="auto" w:fill="FFFFFF"/>
        </w:rPr>
        <w:t>5</w:t>
      </w:r>
      <w:r w:rsidR="00EE27E7" w:rsidRPr="00DD1A17">
        <w:rPr>
          <w:rFonts w:ascii="Arial" w:hAnsi="Arial" w:cs="Arial"/>
          <w:shd w:val="clear" w:color="auto" w:fill="FFFFFF"/>
        </w:rPr>
        <w:t xml:space="preserve">. Stowarzyszenie „Wspólnota Polska” Koło „Wileńszczyzna” w Dobrym Mieście </w:t>
      </w:r>
    </w:p>
    <w:p w:rsidR="00EE27E7" w:rsidRPr="00DD1A17" w:rsidRDefault="00B56E27" w:rsidP="00EE27E7">
      <w:pPr>
        <w:spacing w:after="0" w:line="360" w:lineRule="auto"/>
        <w:jc w:val="both"/>
        <w:rPr>
          <w:rFonts w:ascii="Arial" w:hAnsi="Arial" w:cs="Arial"/>
          <w:shd w:val="clear" w:color="auto" w:fill="FFFFFF"/>
        </w:rPr>
      </w:pPr>
      <w:r>
        <w:rPr>
          <w:rFonts w:ascii="Arial" w:hAnsi="Arial" w:cs="Arial"/>
          <w:shd w:val="clear" w:color="auto" w:fill="FFFFFF"/>
        </w:rPr>
        <w:t>6</w:t>
      </w:r>
      <w:r w:rsidR="00EE27E7" w:rsidRPr="00DD1A17">
        <w:rPr>
          <w:rFonts w:ascii="Arial" w:hAnsi="Arial" w:cs="Arial"/>
          <w:shd w:val="clear" w:color="auto" w:fill="FFFFFF"/>
        </w:rPr>
        <w:t xml:space="preserve">. Stowarzyszenie „Świąteczna Kapela” </w:t>
      </w:r>
    </w:p>
    <w:p w:rsidR="00EE27E7" w:rsidRPr="00DD1A17" w:rsidRDefault="00B56E27" w:rsidP="00EE27E7">
      <w:pPr>
        <w:spacing w:after="0" w:line="360" w:lineRule="auto"/>
        <w:jc w:val="both"/>
        <w:rPr>
          <w:rFonts w:ascii="Arial" w:hAnsi="Arial" w:cs="Arial"/>
          <w:shd w:val="clear" w:color="auto" w:fill="FFFFFF"/>
        </w:rPr>
      </w:pPr>
      <w:r>
        <w:rPr>
          <w:rFonts w:ascii="Arial" w:hAnsi="Arial" w:cs="Arial"/>
          <w:shd w:val="clear" w:color="auto" w:fill="FFFFFF"/>
        </w:rPr>
        <w:t>7</w:t>
      </w:r>
      <w:r w:rsidR="00EE27E7" w:rsidRPr="00DD1A17">
        <w:rPr>
          <w:rFonts w:ascii="Arial" w:hAnsi="Arial" w:cs="Arial"/>
          <w:shd w:val="clear" w:color="auto" w:fill="FFFFFF"/>
        </w:rPr>
        <w:t xml:space="preserve">. Stowarzyszenie Społeczno-Kulturalne „Pojezierze” oddział w Dobrym Mieście </w:t>
      </w:r>
    </w:p>
    <w:p w:rsidR="00EE27E7" w:rsidRPr="00DD1A17" w:rsidRDefault="00B56E27" w:rsidP="00EE27E7">
      <w:pPr>
        <w:spacing w:after="0" w:line="360" w:lineRule="auto"/>
        <w:jc w:val="both"/>
        <w:rPr>
          <w:rFonts w:ascii="Arial" w:hAnsi="Arial" w:cs="Arial"/>
          <w:shd w:val="clear" w:color="auto" w:fill="FFFFFF"/>
        </w:rPr>
      </w:pPr>
      <w:r>
        <w:rPr>
          <w:rFonts w:ascii="Arial" w:hAnsi="Arial" w:cs="Arial"/>
          <w:shd w:val="clear" w:color="auto" w:fill="FFFFFF"/>
        </w:rPr>
        <w:t>8</w:t>
      </w:r>
      <w:r w:rsidR="00EE27E7" w:rsidRPr="00DD1A17">
        <w:rPr>
          <w:rFonts w:ascii="Arial" w:hAnsi="Arial" w:cs="Arial"/>
          <w:shd w:val="clear" w:color="auto" w:fill="FFFFFF"/>
        </w:rPr>
        <w:t xml:space="preserve">. Stowarzyszenie Na Rzecz Mieszkańców Piotraszewa „Wieś Moich Marzeń” </w:t>
      </w:r>
    </w:p>
    <w:p w:rsidR="00EE27E7" w:rsidRPr="00DD1A17" w:rsidRDefault="00B56E27" w:rsidP="00EE27E7">
      <w:pPr>
        <w:spacing w:after="0" w:line="360" w:lineRule="auto"/>
        <w:jc w:val="both"/>
        <w:rPr>
          <w:rFonts w:ascii="Arial" w:hAnsi="Arial" w:cs="Arial"/>
          <w:shd w:val="clear" w:color="auto" w:fill="FFFFFF"/>
        </w:rPr>
      </w:pPr>
      <w:r>
        <w:rPr>
          <w:rFonts w:ascii="Arial" w:hAnsi="Arial" w:cs="Arial"/>
          <w:shd w:val="clear" w:color="auto" w:fill="FFFFFF"/>
        </w:rPr>
        <w:t>9</w:t>
      </w:r>
      <w:r w:rsidR="00EE27E7" w:rsidRPr="00DD1A17">
        <w:rPr>
          <w:rFonts w:ascii="Arial" w:hAnsi="Arial" w:cs="Arial"/>
          <w:shd w:val="clear" w:color="auto" w:fill="FFFFFF"/>
        </w:rPr>
        <w:t xml:space="preserve">. Związek Ukraińców w Polsce Zarząd Oddziału Koło w Dobrym Mieście </w:t>
      </w:r>
    </w:p>
    <w:p w:rsidR="00EE27E7" w:rsidRPr="00DD1A17" w:rsidRDefault="00B56E27" w:rsidP="00EE27E7">
      <w:pPr>
        <w:spacing w:after="0" w:line="360" w:lineRule="auto"/>
        <w:jc w:val="both"/>
        <w:rPr>
          <w:rFonts w:ascii="Arial" w:hAnsi="Arial" w:cs="Arial"/>
          <w:shd w:val="clear" w:color="auto" w:fill="FFFFFF"/>
        </w:rPr>
      </w:pPr>
      <w:r>
        <w:rPr>
          <w:rFonts w:ascii="Arial" w:hAnsi="Arial" w:cs="Arial"/>
          <w:shd w:val="clear" w:color="auto" w:fill="FFFFFF"/>
        </w:rPr>
        <w:t>10</w:t>
      </w:r>
      <w:r w:rsidR="00EE27E7" w:rsidRPr="00DD1A17">
        <w:rPr>
          <w:rFonts w:ascii="Arial" w:hAnsi="Arial" w:cs="Arial"/>
          <w:shd w:val="clear" w:color="auto" w:fill="FFFFFF"/>
        </w:rPr>
        <w:t xml:space="preserve">. Stowarzyszenie </w:t>
      </w:r>
      <w:r w:rsidR="009F3DF1">
        <w:rPr>
          <w:rFonts w:ascii="Arial" w:hAnsi="Arial" w:cs="Arial"/>
          <w:shd w:val="clear" w:color="auto" w:fill="FFFFFF"/>
        </w:rPr>
        <w:t>„</w:t>
      </w:r>
      <w:r w:rsidR="00EE27E7" w:rsidRPr="00DD1A17">
        <w:rPr>
          <w:rFonts w:ascii="Arial" w:hAnsi="Arial" w:cs="Arial"/>
          <w:shd w:val="clear" w:color="auto" w:fill="FFFFFF"/>
        </w:rPr>
        <w:t xml:space="preserve">Głotowo </w:t>
      </w:r>
      <w:r w:rsidR="009F3DF1">
        <w:rPr>
          <w:rFonts w:ascii="Arial" w:hAnsi="Arial" w:cs="Arial"/>
          <w:shd w:val="clear" w:color="auto" w:fill="FFFFFF"/>
        </w:rPr>
        <w:t>–</w:t>
      </w:r>
      <w:r w:rsidR="00EE27E7" w:rsidRPr="00DD1A17">
        <w:rPr>
          <w:rFonts w:ascii="Arial" w:hAnsi="Arial" w:cs="Arial"/>
          <w:shd w:val="clear" w:color="auto" w:fill="FFFFFF"/>
        </w:rPr>
        <w:t xml:space="preserve"> moja wieś</w:t>
      </w:r>
      <w:r w:rsidR="009F3DF1">
        <w:rPr>
          <w:rFonts w:ascii="Arial" w:hAnsi="Arial" w:cs="Arial"/>
          <w:shd w:val="clear" w:color="auto" w:fill="FFFFFF"/>
        </w:rPr>
        <w:t>”</w:t>
      </w:r>
    </w:p>
    <w:p w:rsidR="00EE27E7" w:rsidRPr="00DD1A17" w:rsidRDefault="00B56E27" w:rsidP="00EE27E7">
      <w:pPr>
        <w:spacing w:after="0" w:line="360" w:lineRule="auto"/>
        <w:ind w:left="284" w:hanging="284"/>
        <w:jc w:val="both"/>
        <w:rPr>
          <w:rFonts w:ascii="Arial" w:hAnsi="Arial" w:cs="Arial"/>
          <w:shd w:val="clear" w:color="auto" w:fill="FFFFFF"/>
        </w:rPr>
      </w:pPr>
      <w:r>
        <w:rPr>
          <w:rFonts w:ascii="Arial" w:hAnsi="Arial" w:cs="Arial"/>
          <w:shd w:val="clear" w:color="auto" w:fill="FFFFFF"/>
        </w:rPr>
        <w:t>11.</w:t>
      </w:r>
      <w:r w:rsidR="00EE27E7" w:rsidRPr="00DD1A17">
        <w:rPr>
          <w:rFonts w:ascii="Arial" w:hAnsi="Arial" w:cs="Arial"/>
          <w:shd w:val="clear" w:color="auto" w:fill="FFFFFF"/>
        </w:rPr>
        <w:t xml:space="preserve"> Klub Wolontariusza „Pomost”, Sekcja – szkolna służba medyczna działająca w Gimnazjum Publicznym im. Jana Pawła II</w:t>
      </w:r>
    </w:p>
    <w:p w:rsidR="00EE27E7" w:rsidRPr="00DD1A17" w:rsidRDefault="00B56E27" w:rsidP="00EE27E7">
      <w:pPr>
        <w:spacing w:after="0" w:line="360" w:lineRule="auto"/>
        <w:jc w:val="both"/>
        <w:rPr>
          <w:rFonts w:ascii="Arial" w:hAnsi="Arial" w:cs="Arial"/>
          <w:shd w:val="clear" w:color="auto" w:fill="FFFFFF"/>
        </w:rPr>
      </w:pPr>
      <w:r>
        <w:rPr>
          <w:rFonts w:ascii="Arial" w:hAnsi="Arial" w:cs="Arial"/>
          <w:shd w:val="clear" w:color="auto" w:fill="FFFFFF"/>
        </w:rPr>
        <w:t>12</w:t>
      </w:r>
      <w:r w:rsidR="00EE27E7" w:rsidRPr="00DD1A17">
        <w:rPr>
          <w:rFonts w:ascii="Arial" w:hAnsi="Arial" w:cs="Arial"/>
          <w:shd w:val="clear" w:color="auto" w:fill="FFFFFF"/>
        </w:rPr>
        <w:t xml:space="preserve">. Dobromiejskie Stowarzyszenie Ludzi Aktywnych </w:t>
      </w:r>
      <w:r w:rsidR="009F3DF1">
        <w:rPr>
          <w:rFonts w:ascii="Arial" w:hAnsi="Arial" w:cs="Arial"/>
          <w:shd w:val="clear" w:color="auto" w:fill="FFFFFF"/>
        </w:rPr>
        <w:t>„</w:t>
      </w:r>
      <w:r w:rsidR="00EE27E7" w:rsidRPr="00DD1A17">
        <w:rPr>
          <w:rFonts w:ascii="Arial" w:hAnsi="Arial" w:cs="Arial"/>
          <w:shd w:val="clear" w:color="auto" w:fill="FFFFFF"/>
        </w:rPr>
        <w:t>Pasja</w:t>
      </w:r>
      <w:r w:rsidR="009F3DF1">
        <w:rPr>
          <w:rFonts w:ascii="Arial" w:hAnsi="Arial" w:cs="Arial"/>
          <w:shd w:val="clear" w:color="auto" w:fill="FFFFFF"/>
        </w:rPr>
        <w:t>”</w:t>
      </w:r>
    </w:p>
    <w:p w:rsidR="00EE27E7" w:rsidRPr="00DD1A17" w:rsidRDefault="00B56E27" w:rsidP="00EE27E7">
      <w:pPr>
        <w:spacing w:after="0" w:line="360" w:lineRule="auto"/>
        <w:jc w:val="both"/>
        <w:rPr>
          <w:rFonts w:ascii="Arial" w:hAnsi="Arial" w:cs="Arial"/>
          <w:shd w:val="clear" w:color="auto" w:fill="FFFFFF"/>
        </w:rPr>
      </w:pPr>
      <w:r>
        <w:rPr>
          <w:rFonts w:ascii="Arial" w:hAnsi="Arial" w:cs="Arial"/>
          <w:shd w:val="clear" w:color="auto" w:fill="FFFFFF"/>
        </w:rPr>
        <w:t>13</w:t>
      </w:r>
      <w:r w:rsidR="00EE27E7" w:rsidRPr="00DD1A17">
        <w:rPr>
          <w:rFonts w:ascii="Arial" w:hAnsi="Arial" w:cs="Arial"/>
          <w:shd w:val="clear" w:color="auto" w:fill="FFFFFF"/>
        </w:rPr>
        <w:t xml:space="preserve">.Stowarzyszenie </w:t>
      </w:r>
      <w:r w:rsidR="009F3DF1">
        <w:rPr>
          <w:rFonts w:ascii="Arial" w:hAnsi="Arial" w:cs="Arial"/>
          <w:shd w:val="clear" w:color="auto" w:fill="FFFFFF"/>
        </w:rPr>
        <w:t>„</w:t>
      </w:r>
      <w:r w:rsidR="00EE27E7" w:rsidRPr="00DD1A17">
        <w:rPr>
          <w:rFonts w:ascii="Arial" w:hAnsi="Arial" w:cs="Arial"/>
          <w:shd w:val="clear" w:color="auto" w:fill="FFFFFF"/>
        </w:rPr>
        <w:t>Wichrowe Wzgórza</w:t>
      </w:r>
      <w:r w:rsidR="009F3DF1">
        <w:rPr>
          <w:rFonts w:ascii="Arial" w:hAnsi="Arial" w:cs="Arial"/>
          <w:shd w:val="clear" w:color="auto" w:fill="FFFFFF"/>
        </w:rPr>
        <w:t>”</w:t>
      </w:r>
      <w:r w:rsidR="00EE27E7" w:rsidRPr="00DD1A17">
        <w:rPr>
          <w:rFonts w:ascii="Arial" w:hAnsi="Arial" w:cs="Arial"/>
          <w:shd w:val="clear" w:color="auto" w:fill="FFFFFF"/>
        </w:rPr>
        <w:t xml:space="preserve"> w Kuniku</w:t>
      </w:r>
    </w:p>
    <w:p w:rsidR="00EE27E7" w:rsidRDefault="00B56E27" w:rsidP="00EE27E7">
      <w:pPr>
        <w:spacing w:after="0" w:line="360" w:lineRule="auto"/>
        <w:jc w:val="both"/>
        <w:rPr>
          <w:rFonts w:ascii="Arial" w:hAnsi="Arial" w:cs="Arial"/>
          <w:shd w:val="clear" w:color="auto" w:fill="FFFFFF"/>
        </w:rPr>
      </w:pPr>
      <w:r>
        <w:rPr>
          <w:rFonts w:ascii="Arial" w:hAnsi="Arial" w:cs="Arial"/>
          <w:shd w:val="clear" w:color="auto" w:fill="FFFFFF"/>
        </w:rPr>
        <w:t>14</w:t>
      </w:r>
      <w:r w:rsidR="00EE27E7" w:rsidRPr="00DD1A17">
        <w:rPr>
          <w:rFonts w:ascii="Arial" w:hAnsi="Arial" w:cs="Arial"/>
          <w:shd w:val="clear" w:color="auto" w:fill="FFFFFF"/>
        </w:rPr>
        <w:t>.Grupa Historyczna Guttstadt</w:t>
      </w:r>
    </w:p>
    <w:p w:rsidR="00FB6C8B" w:rsidRDefault="00FB6C8B" w:rsidP="00EE27E7">
      <w:pPr>
        <w:spacing w:after="0" w:line="360" w:lineRule="auto"/>
        <w:jc w:val="both"/>
        <w:rPr>
          <w:rFonts w:ascii="Arial" w:hAnsi="Arial" w:cs="Arial"/>
          <w:shd w:val="clear" w:color="auto" w:fill="FFFFFF"/>
        </w:rPr>
      </w:pPr>
    </w:p>
    <w:p w:rsidR="00FB6C8B" w:rsidRPr="00DD1A17" w:rsidRDefault="00FB6C8B" w:rsidP="00EE27E7">
      <w:pPr>
        <w:spacing w:after="0" w:line="360" w:lineRule="auto"/>
        <w:jc w:val="both"/>
        <w:rPr>
          <w:rFonts w:ascii="Arial" w:hAnsi="Arial" w:cs="Arial"/>
          <w:shd w:val="clear" w:color="auto" w:fill="FFFFFF"/>
        </w:rPr>
      </w:pPr>
    </w:p>
    <w:p w:rsidR="00EE27E7" w:rsidRPr="00DD1A17" w:rsidRDefault="00EE27E7" w:rsidP="00EE27E7">
      <w:pPr>
        <w:spacing w:after="0" w:line="360" w:lineRule="auto"/>
        <w:jc w:val="both"/>
        <w:rPr>
          <w:rFonts w:ascii="Arial" w:hAnsi="Arial" w:cs="Arial"/>
          <w:b/>
          <w:shd w:val="clear" w:color="auto" w:fill="FFFFFF"/>
        </w:rPr>
      </w:pPr>
      <w:r w:rsidRPr="00DD1A17">
        <w:rPr>
          <w:rFonts w:ascii="Arial" w:hAnsi="Arial" w:cs="Arial"/>
          <w:b/>
          <w:shd w:val="clear" w:color="auto" w:fill="FFFFFF"/>
        </w:rPr>
        <w:lastRenderedPageBreak/>
        <w:t xml:space="preserve">OCHRONA ŚRODOWISKA </w:t>
      </w:r>
    </w:p>
    <w:p w:rsidR="00EE27E7" w:rsidRPr="00DD1A17" w:rsidRDefault="00EE27E7" w:rsidP="00EE27E7">
      <w:pPr>
        <w:spacing w:after="0" w:line="360" w:lineRule="auto"/>
        <w:jc w:val="both"/>
        <w:rPr>
          <w:rFonts w:ascii="Arial" w:hAnsi="Arial" w:cs="Arial"/>
          <w:shd w:val="clear" w:color="auto" w:fill="FFFFFF"/>
        </w:rPr>
      </w:pPr>
      <w:r w:rsidRPr="00DD1A17">
        <w:rPr>
          <w:rFonts w:ascii="Arial" w:hAnsi="Arial" w:cs="Arial"/>
          <w:shd w:val="clear" w:color="auto" w:fill="FFFFFF"/>
        </w:rPr>
        <w:t>1. Polski Związek Łowiecki Koło Łowieckie „Kaczor”</w:t>
      </w:r>
    </w:p>
    <w:p w:rsidR="00EE27E7" w:rsidRPr="00DD1A17" w:rsidRDefault="00EE27E7" w:rsidP="00EE27E7">
      <w:pPr>
        <w:spacing w:after="0" w:line="360" w:lineRule="auto"/>
        <w:jc w:val="both"/>
        <w:rPr>
          <w:rFonts w:ascii="Arial" w:hAnsi="Arial" w:cs="Arial"/>
          <w:shd w:val="clear" w:color="auto" w:fill="FFFFFF"/>
        </w:rPr>
      </w:pPr>
      <w:r w:rsidRPr="00DD1A17">
        <w:rPr>
          <w:rFonts w:ascii="Arial" w:hAnsi="Arial" w:cs="Arial"/>
          <w:shd w:val="clear" w:color="auto" w:fill="FFFFFF"/>
        </w:rPr>
        <w:t>2. Stowarzyszenie Warmińskich Chłopów Bosych</w:t>
      </w:r>
    </w:p>
    <w:p w:rsidR="00EE27E7" w:rsidRPr="00DD1A17" w:rsidRDefault="00EE27E7" w:rsidP="00EE27E7">
      <w:pPr>
        <w:spacing w:after="0" w:line="360" w:lineRule="auto"/>
        <w:jc w:val="both"/>
        <w:rPr>
          <w:rFonts w:ascii="Arial" w:hAnsi="Arial" w:cs="Arial"/>
          <w:b/>
          <w:shd w:val="clear" w:color="auto" w:fill="FFFFFF"/>
        </w:rPr>
      </w:pPr>
      <w:r w:rsidRPr="00DD1A17">
        <w:rPr>
          <w:rFonts w:ascii="Arial" w:hAnsi="Arial" w:cs="Arial"/>
          <w:b/>
          <w:shd w:val="clear" w:color="auto" w:fill="FFFFFF"/>
        </w:rPr>
        <w:t xml:space="preserve">PRAWO I JEGO OCHORNA, PRAWA CZŁOWIEKA </w:t>
      </w:r>
    </w:p>
    <w:p w:rsidR="00EE27E7" w:rsidRPr="009F3DF1" w:rsidRDefault="00EE27E7" w:rsidP="00254B48">
      <w:pPr>
        <w:pStyle w:val="Akapitzlist"/>
        <w:numPr>
          <w:ilvl w:val="0"/>
          <w:numId w:val="51"/>
        </w:numPr>
        <w:spacing w:after="0" w:line="360" w:lineRule="auto"/>
        <w:jc w:val="both"/>
        <w:rPr>
          <w:rFonts w:ascii="Arial" w:hAnsi="Arial" w:cs="Arial"/>
          <w:shd w:val="clear" w:color="auto" w:fill="FFFFFF"/>
        </w:rPr>
      </w:pPr>
      <w:r w:rsidRPr="009F3DF1">
        <w:rPr>
          <w:rFonts w:ascii="Arial" w:hAnsi="Arial" w:cs="Arial"/>
          <w:shd w:val="clear" w:color="auto" w:fill="FFFFFF"/>
        </w:rPr>
        <w:t xml:space="preserve">Koło Związku Sybiraków </w:t>
      </w:r>
    </w:p>
    <w:p w:rsidR="00EE27E7" w:rsidRPr="00DD1A17" w:rsidRDefault="00EE27E7" w:rsidP="00EE27E7">
      <w:pPr>
        <w:spacing w:after="0" w:line="360" w:lineRule="auto"/>
        <w:jc w:val="both"/>
        <w:rPr>
          <w:rFonts w:ascii="Arial" w:hAnsi="Arial" w:cs="Arial"/>
          <w:b/>
          <w:shd w:val="clear" w:color="auto" w:fill="FFFFFF"/>
        </w:rPr>
      </w:pPr>
      <w:r w:rsidRPr="00DD1A17">
        <w:rPr>
          <w:rFonts w:ascii="Arial" w:hAnsi="Arial" w:cs="Arial"/>
          <w:b/>
          <w:shd w:val="clear" w:color="auto" w:fill="FFFFFF"/>
        </w:rPr>
        <w:t xml:space="preserve">RELIGIA </w:t>
      </w:r>
    </w:p>
    <w:p w:rsidR="00EE27E7" w:rsidRPr="009F3DF1" w:rsidRDefault="00EE27E7" w:rsidP="00254B48">
      <w:pPr>
        <w:pStyle w:val="Akapitzlist"/>
        <w:numPr>
          <w:ilvl w:val="0"/>
          <w:numId w:val="51"/>
        </w:numPr>
        <w:spacing w:after="0" w:line="360" w:lineRule="auto"/>
        <w:jc w:val="both"/>
        <w:rPr>
          <w:rFonts w:ascii="Arial" w:hAnsi="Arial" w:cs="Arial"/>
          <w:shd w:val="clear" w:color="auto" w:fill="FFFFFF"/>
        </w:rPr>
      </w:pPr>
      <w:r w:rsidRPr="009F3DF1">
        <w:rPr>
          <w:rFonts w:ascii="Arial" w:hAnsi="Arial" w:cs="Arial"/>
          <w:shd w:val="clear" w:color="auto" w:fill="FFFFFF"/>
        </w:rPr>
        <w:t xml:space="preserve">Parafialna Rada Duszpasterska przy Parafii p.w. Najświętszego Zbawiciela w Głotowie </w:t>
      </w:r>
    </w:p>
    <w:p w:rsidR="00EE27E7" w:rsidRPr="00DD1A17" w:rsidRDefault="00EE27E7" w:rsidP="00EE27E7">
      <w:pPr>
        <w:spacing w:after="0" w:line="360" w:lineRule="auto"/>
        <w:jc w:val="both"/>
        <w:rPr>
          <w:rFonts w:ascii="Arial" w:hAnsi="Arial" w:cs="Arial"/>
          <w:b/>
          <w:shd w:val="clear" w:color="auto" w:fill="FFFFFF"/>
        </w:rPr>
      </w:pPr>
      <w:r w:rsidRPr="00DD1A17">
        <w:rPr>
          <w:rFonts w:ascii="Arial" w:hAnsi="Arial" w:cs="Arial"/>
          <w:b/>
          <w:shd w:val="clear" w:color="auto" w:fill="FFFFFF"/>
        </w:rPr>
        <w:t xml:space="preserve">ROZWÓJ LOKALNY W WYMIARZE SPOŁECZNYM I MATERIALNYM </w:t>
      </w:r>
    </w:p>
    <w:p w:rsidR="00EE27E7" w:rsidRPr="00DD1A17" w:rsidRDefault="00EE27E7" w:rsidP="00EE27E7">
      <w:pPr>
        <w:spacing w:after="0" w:line="360" w:lineRule="auto"/>
        <w:jc w:val="both"/>
        <w:rPr>
          <w:rFonts w:ascii="Arial" w:hAnsi="Arial" w:cs="Arial"/>
          <w:shd w:val="clear" w:color="auto" w:fill="FFFFFF"/>
        </w:rPr>
      </w:pPr>
      <w:r w:rsidRPr="00DD1A17">
        <w:rPr>
          <w:rFonts w:ascii="Arial" w:hAnsi="Arial" w:cs="Arial"/>
          <w:shd w:val="clear" w:color="auto" w:fill="FFFFFF"/>
        </w:rPr>
        <w:t xml:space="preserve">1. Lokalna Grupa Działania „Warmiński Zakątek” </w:t>
      </w:r>
    </w:p>
    <w:p w:rsidR="00EE27E7" w:rsidRPr="00DD1A17" w:rsidRDefault="00EE27E7" w:rsidP="00EE27E7">
      <w:pPr>
        <w:spacing w:after="0" w:line="360" w:lineRule="auto"/>
        <w:jc w:val="both"/>
        <w:rPr>
          <w:rFonts w:ascii="Arial" w:hAnsi="Arial" w:cs="Arial"/>
          <w:shd w:val="clear" w:color="auto" w:fill="FFFFFF"/>
        </w:rPr>
      </w:pPr>
      <w:r w:rsidRPr="00DD1A17">
        <w:rPr>
          <w:rFonts w:ascii="Arial" w:hAnsi="Arial" w:cs="Arial"/>
          <w:shd w:val="clear" w:color="auto" w:fill="FFFFFF"/>
        </w:rPr>
        <w:t xml:space="preserve">2. Przystanek Międzylesie </w:t>
      </w:r>
    </w:p>
    <w:p w:rsidR="00EE27E7" w:rsidRPr="00DD1A17" w:rsidRDefault="00EE27E7" w:rsidP="00EE27E7">
      <w:pPr>
        <w:spacing w:after="0" w:line="360" w:lineRule="auto"/>
        <w:jc w:val="both"/>
        <w:rPr>
          <w:rFonts w:ascii="Arial" w:hAnsi="Arial" w:cs="Arial"/>
          <w:shd w:val="clear" w:color="auto" w:fill="FFFFFF"/>
        </w:rPr>
      </w:pPr>
      <w:r w:rsidRPr="00DD1A17">
        <w:rPr>
          <w:rFonts w:ascii="Arial" w:hAnsi="Arial" w:cs="Arial"/>
          <w:shd w:val="clear" w:color="auto" w:fill="FFFFFF"/>
        </w:rPr>
        <w:t>3. Stowarzyszenie Na Rzecz Mieszkańców Nowej Wsi Małej „Mała Wieś”</w:t>
      </w:r>
    </w:p>
    <w:p w:rsidR="00EE27E7" w:rsidRPr="00DD1A17" w:rsidRDefault="00EE27E7" w:rsidP="00EE27E7">
      <w:pPr>
        <w:spacing w:after="0" w:line="360" w:lineRule="auto"/>
        <w:jc w:val="both"/>
        <w:rPr>
          <w:rFonts w:ascii="Arial" w:hAnsi="Arial" w:cs="Arial"/>
          <w:shd w:val="clear" w:color="auto" w:fill="FFFFFF"/>
        </w:rPr>
      </w:pPr>
      <w:r w:rsidRPr="00DD1A17">
        <w:rPr>
          <w:rFonts w:ascii="Arial" w:hAnsi="Arial" w:cs="Arial"/>
          <w:shd w:val="clear" w:color="auto" w:fill="FFFFFF"/>
        </w:rPr>
        <w:t>4. Stowarzyszenie „Osiedle przy lesie” w Dobrym Mieście</w:t>
      </w:r>
    </w:p>
    <w:p w:rsidR="00EE27E7" w:rsidRPr="00DD1A17" w:rsidRDefault="00EE27E7" w:rsidP="00EE27E7">
      <w:pPr>
        <w:spacing w:after="0" w:line="360" w:lineRule="auto"/>
        <w:jc w:val="both"/>
        <w:rPr>
          <w:rFonts w:ascii="Arial" w:hAnsi="Arial" w:cs="Arial"/>
          <w:shd w:val="clear" w:color="auto" w:fill="FFFFFF"/>
        </w:rPr>
      </w:pPr>
      <w:r w:rsidRPr="00DD1A17">
        <w:rPr>
          <w:rFonts w:ascii="Arial" w:hAnsi="Arial" w:cs="Arial"/>
          <w:shd w:val="clear" w:color="auto" w:fill="FFFFFF"/>
        </w:rPr>
        <w:t xml:space="preserve">5. Stowarzyszenie </w:t>
      </w:r>
      <w:r w:rsidR="009F3DF1">
        <w:rPr>
          <w:rFonts w:ascii="Arial" w:hAnsi="Arial" w:cs="Arial"/>
          <w:shd w:val="clear" w:color="auto" w:fill="FFFFFF"/>
        </w:rPr>
        <w:t>„</w:t>
      </w:r>
      <w:r w:rsidRPr="00DD1A17">
        <w:rPr>
          <w:rFonts w:ascii="Arial" w:hAnsi="Arial" w:cs="Arial"/>
          <w:shd w:val="clear" w:color="auto" w:fill="FFFFFF"/>
        </w:rPr>
        <w:t>Zakątek nad rozlew</w:t>
      </w:r>
      <w:r w:rsidR="00B56E27">
        <w:rPr>
          <w:rFonts w:ascii="Arial" w:hAnsi="Arial" w:cs="Arial"/>
          <w:shd w:val="clear" w:color="auto" w:fill="FFFFFF"/>
        </w:rPr>
        <w:t>i</w:t>
      </w:r>
      <w:r w:rsidRPr="00DD1A17">
        <w:rPr>
          <w:rFonts w:ascii="Arial" w:hAnsi="Arial" w:cs="Arial"/>
          <w:shd w:val="clear" w:color="auto" w:fill="FFFFFF"/>
        </w:rPr>
        <w:t>skiem</w:t>
      </w:r>
      <w:r w:rsidR="009F3DF1">
        <w:rPr>
          <w:rFonts w:ascii="Arial" w:hAnsi="Arial" w:cs="Arial"/>
          <w:shd w:val="clear" w:color="auto" w:fill="FFFFFF"/>
        </w:rPr>
        <w:t>”</w:t>
      </w:r>
      <w:r w:rsidRPr="00DD1A17">
        <w:rPr>
          <w:rFonts w:ascii="Arial" w:hAnsi="Arial" w:cs="Arial"/>
          <w:shd w:val="clear" w:color="auto" w:fill="FFFFFF"/>
        </w:rPr>
        <w:t xml:space="preserve"> w Łęgnie</w:t>
      </w:r>
    </w:p>
    <w:p w:rsidR="00EE27E7" w:rsidRPr="00DD1A17" w:rsidRDefault="00EE27E7" w:rsidP="00EE27E7">
      <w:pPr>
        <w:spacing w:after="0" w:line="360" w:lineRule="auto"/>
        <w:jc w:val="both"/>
        <w:rPr>
          <w:rFonts w:ascii="Arial" w:hAnsi="Arial" w:cs="Arial"/>
          <w:b/>
          <w:shd w:val="clear" w:color="auto" w:fill="FFFFFF"/>
        </w:rPr>
      </w:pPr>
      <w:r w:rsidRPr="00DD1A17">
        <w:rPr>
          <w:rFonts w:ascii="Arial" w:hAnsi="Arial" w:cs="Arial"/>
          <w:b/>
          <w:shd w:val="clear" w:color="auto" w:fill="FFFFFF"/>
        </w:rPr>
        <w:t xml:space="preserve">SPORT, TURYSTYKA, REKREACJA, HOBBY </w:t>
      </w:r>
    </w:p>
    <w:p w:rsidR="00EE27E7" w:rsidRPr="00DD1A17" w:rsidRDefault="00EE27E7" w:rsidP="00EE27E7">
      <w:pPr>
        <w:spacing w:after="0" w:line="360" w:lineRule="auto"/>
        <w:jc w:val="both"/>
        <w:rPr>
          <w:rFonts w:ascii="Arial" w:hAnsi="Arial" w:cs="Arial"/>
          <w:shd w:val="clear" w:color="auto" w:fill="FFFFFF"/>
        </w:rPr>
      </w:pPr>
      <w:r w:rsidRPr="00DD1A17">
        <w:rPr>
          <w:rFonts w:ascii="Arial" w:hAnsi="Arial" w:cs="Arial"/>
          <w:shd w:val="clear" w:color="auto" w:fill="FFFFFF"/>
        </w:rPr>
        <w:t xml:space="preserve">1. Uczniowski Klub Sportowy „GALOP” (sekcja jeździecka) </w:t>
      </w:r>
    </w:p>
    <w:p w:rsidR="00EE27E7" w:rsidRPr="00DD1A17" w:rsidRDefault="00EE27E7" w:rsidP="00EE27E7">
      <w:pPr>
        <w:spacing w:after="0" w:line="360" w:lineRule="auto"/>
        <w:jc w:val="both"/>
        <w:rPr>
          <w:rFonts w:ascii="Arial" w:hAnsi="Arial" w:cs="Arial"/>
          <w:shd w:val="clear" w:color="auto" w:fill="FFFFFF"/>
        </w:rPr>
      </w:pPr>
      <w:r w:rsidRPr="00DD1A17">
        <w:rPr>
          <w:rFonts w:ascii="Arial" w:hAnsi="Arial" w:cs="Arial"/>
          <w:shd w:val="clear" w:color="auto" w:fill="FFFFFF"/>
        </w:rPr>
        <w:t xml:space="preserve">2. Okręg Polskiego Związku Wędkarskiego w Olsztynie koło nr 10 „Warfama” Dobre Miasto </w:t>
      </w:r>
    </w:p>
    <w:p w:rsidR="00EE27E7" w:rsidRPr="00DD1A17" w:rsidRDefault="00EE27E7" w:rsidP="00EE27E7">
      <w:pPr>
        <w:spacing w:after="0" w:line="360" w:lineRule="auto"/>
        <w:jc w:val="both"/>
        <w:rPr>
          <w:rFonts w:ascii="Arial" w:hAnsi="Arial" w:cs="Arial"/>
          <w:shd w:val="clear" w:color="auto" w:fill="FFFFFF"/>
        </w:rPr>
      </w:pPr>
      <w:r w:rsidRPr="00DD1A17">
        <w:rPr>
          <w:rFonts w:ascii="Arial" w:hAnsi="Arial" w:cs="Arial"/>
          <w:shd w:val="clear" w:color="auto" w:fill="FFFFFF"/>
        </w:rPr>
        <w:t xml:space="preserve">3. Stowarzyszenie na Rzecz Rozwoju Szkoły i Wsi w Barcikowie </w:t>
      </w:r>
    </w:p>
    <w:p w:rsidR="00EE27E7" w:rsidRPr="00DD1A17" w:rsidRDefault="00EE27E7" w:rsidP="00EE27E7">
      <w:pPr>
        <w:spacing w:after="0" w:line="360" w:lineRule="auto"/>
        <w:jc w:val="both"/>
        <w:rPr>
          <w:rFonts w:ascii="Arial" w:hAnsi="Arial" w:cs="Arial"/>
          <w:shd w:val="clear" w:color="auto" w:fill="FFFFFF"/>
        </w:rPr>
      </w:pPr>
      <w:r w:rsidRPr="00DD1A17">
        <w:rPr>
          <w:rFonts w:ascii="Arial" w:hAnsi="Arial" w:cs="Arial"/>
          <w:shd w:val="clear" w:color="auto" w:fill="FFFFFF"/>
        </w:rPr>
        <w:t xml:space="preserve">4. Stowarzyszenie „Warmińska Grupa Łucznicza” </w:t>
      </w:r>
    </w:p>
    <w:p w:rsidR="00EE27E7" w:rsidRPr="00DD1A17" w:rsidRDefault="00EE27E7" w:rsidP="00EE27E7">
      <w:pPr>
        <w:spacing w:after="0" w:line="360" w:lineRule="auto"/>
        <w:jc w:val="both"/>
        <w:rPr>
          <w:rFonts w:ascii="Arial" w:hAnsi="Arial" w:cs="Arial"/>
          <w:shd w:val="clear" w:color="auto" w:fill="FFFFFF"/>
        </w:rPr>
      </w:pPr>
      <w:r w:rsidRPr="00DD1A17">
        <w:rPr>
          <w:rFonts w:ascii="Arial" w:hAnsi="Arial" w:cs="Arial"/>
          <w:shd w:val="clear" w:color="auto" w:fill="FFFFFF"/>
        </w:rPr>
        <w:t xml:space="preserve">5. Dobromiejski Klub Strzelecki </w:t>
      </w:r>
    </w:p>
    <w:p w:rsidR="00EE27E7" w:rsidRPr="00DD1A17" w:rsidRDefault="00EE27E7" w:rsidP="00EE27E7">
      <w:pPr>
        <w:spacing w:after="0" w:line="360" w:lineRule="auto"/>
        <w:jc w:val="both"/>
        <w:rPr>
          <w:rFonts w:ascii="Arial" w:hAnsi="Arial" w:cs="Arial"/>
          <w:shd w:val="clear" w:color="auto" w:fill="FFFFFF"/>
        </w:rPr>
      </w:pPr>
      <w:r w:rsidRPr="00DD1A17">
        <w:rPr>
          <w:rFonts w:ascii="Arial" w:hAnsi="Arial" w:cs="Arial"/>
          <w:shd w:val="clear" w:color="auto" w:fill="FFFFFF"/>
        </w:rPr>
        <w:t xml:space="preserve">6. Miejski Klub Sportowy </w:t>
      </w:r>
    </w:p>
    <w:p w:rsidR="00EE27E7" w:rsidRPr="00DD1A17" w:rsidRDefault="00EE27E7" w:rsidP="00EE27E7">
      <w:pPr>
        <w:spacing w:after="0" w:line="360" w:lineRule="auto"/>
        <w:jc w:val="both"/>
        <w:rPr>
          <w:rFonts w:ascii="Arial" w:hAnsi="Arial" w:cs="Arial"/>
          <w:shd w:val="clear" w:color="auto" w:fill="FFFFFF"/>
        </w:rPr>
      </w:pPr>
      <w:r w:rsidRPr="00DD1A17">
        <w:rPr>
          <w:rFonts w:ascii="Arial" w:hAnsi="Arial" w:cs="Arial"/>
          <w:shd w:val="clear" w:color="auto" w:fill="FFFFFF"/>
        </w:rPr>
        <w:t xml:space="preserve">7. Stowarzyszenie Działajmy Wspólnie </w:t>
      </w:r>
    </w:p>
    <w:p w:rsidR="00EE27E7" w:rsidRPr="00DD1A17" w:rsidRDefault="00EE27E7" w:rsidP="00EE27E7">
      <w:pPr>
        <w:spacing w:after="0" w:line="360" w:lineRule="auto"/>
        <w:jc w:val="both"/>
        <w:rPr>
          <w:rFonts w:ascii="Arial" w:hAnsi="Arial" w:cs="Arial"/>
          <w:shd w:val="clear" w:color="auto" w:fill="FFFFFF"/>
        </w:rPr>
      </w:pPr>
      <w:r w:rsidRPr="00DD1A17">
        <w:rPr>
          <w:rFonts w:ascii="Arial" w:hAnsi="Arial" w:cs="Arial"/>
          <w:shd w:val="clear" w:color="auto" w:fill="FFFFFF"/>
        </w:rPr>
        <w:t>8. Stowarzyszenie Rozwoju Kultury i Sportu KNOPIN</w:t>
      </w:r>
    </w:p>
    <w:p w:rsidR="00EE27E7" w:rsidRPr="00DD1A17" w:rsidRDefault="00EE27E7" w:rsidP="00EE27E7">
      <w:pPr>
        <w:spacing w:after="0" w:line="360" w:lineRule="auto"/>
        <w:jc w:val="both"/>
        <w:rPr>
          <w:rFonts w:ascii="Arial" w:hAnsi="Arial" w:cs="Arial"/>
          <w:shd w:val="clear" w:color="auto" w:fill="FFFFFF"/>
        </w:rPr>
      </w:pPr>
      <w:r w:rsidRPr="00DD1A17">
        <w:rPr>
          <w:rFonts w:ascii="Arial" w:hAnsi="Arial" w:cs="Arial"/>
          <w:shd w:val="clear" w:color="auto" w:fill="FFFFFF"/>
        </w:rPr>
        <w:t xml:space="preserve">9. Stowarzyszenie na Rzecz Rozwoju Wsi Praslity </w:t>
      </w:r>
    </w:p>
    <w:p w:rsidR="00EE27E7" w:rsidRPr="00DD1A17" w:rsidRDefault="00EE27E7" w:rsidP="00EE27E7">
      <w:pPr>
        <w:spacing w:after="0" w:line="360" w:lineRule="auto"/>
        <w:jc w:val="both"/>
        <w:rPr>
          <w:rFonts w:ascii="Arial" w:hAnsi="Arial" w:cs="Arial"/>
          <w:shd w:val="clear" w:color="auto" w:fill="FFFFFF"/>
        </w:rPr>
      </w:pPr>
      <w:r w:rsidRPr="00DD1A17">
        <w:rPr>
          <w:rFonts w:ascii="Arial" w:hAnsi="Arial" w:cs="Arial"/>
          <w:shd w:val="clear" w:color="auto" w:fill="FFFFFF"/>
        </w:rPr>
        <w:t xml:space="preserve">10. Dobromiejski Klub Sportowy </w:t>
      </w:r>
    </w:p>
    <w:p w:rsidR="00EE27E7" w:rsidRPr="00DD1A17" w:rsidRDefault="00EE27E7" w:rsidP="00EE27E7">
      <w:pPr>
        <w:spacing w:after="0" w:line="360" w:lineRule="auto"/>
        <w:jc w:val="both"/>
        <w:rPr>
          <w:rFonts w:ascii="Arial" w:hAnsi="Arial" w:cs="Arial"/>
          <w:shd w:val="clear" w:color="auto" w:fill="FFFFFF"/>
        </w:rPr>
      </w:pPr>
      <w:r w:rsidRPr="00DD1A17">
        <w:rPr>
          <w:rFonts w:ascii="Arial" w:hAnsi="Arial" w:cs="Arial"/>
          <w:shd w:val="clear" w:color="auto" w:fill="FFFFFF"/>
        </w:rPr>
        <w:t>11. Dobromiejski Klub Karate KYOKUSHIN</w:t>
      </w:r>
    </w:p>
    <w:p w:rsidR="00EE27E7" w:rsidRPr="00DD1A17" w:rsidRDefault="00EE27E7" w:rsidP="00EE27E7">
      <w:pPr>
        <w:spacing w:after="0" w:line="360" w:lineRule="auto"/>
        <w:jc w:val="both"/>
        <w:rPr>
          <w:rFonts w:ascii="Arial" w:hAnsi="Arial" w:cs="Arial"/>
          <w:shd w:val="clear" w:color="auto" w:fill="FFFFFF"/>
        </w:rPr>
      </w:pPr>
      <w:r w:rsidRPr="00DD1A17">
        <w:rPr>
          <w:rFonts w:ascii="Arial" w:hAnsi="Arial" w:cs="Arial"/>
          <w:shd w:val="clear" w:color="auto" w:fill="FFFFFF"/>
        </w:rPr>
        <w:t xml:space="preserve">12. Uczniowski Klub Sportowy </w:t>
      </w:r>
      <w:r w:rsidR="009F3DF1">
        <w:rPr>
          <w:rFonts w:ascii="Arial" w:hAnsi="Arial" w:cs="Arial"/>
          <w:shd w:val="clear" w:color="auto" w:fill="FFFFFF"/>
        </w:rPr>
        <w:t>„</w:t>
      </w:r>
      <w:r w:rsidRPr="00DD1A17">
        <w:rPr>
          <w:rFonts w:ascii="Arial" w:hAnsi="Arial" w:cs="Arial"/>
          <w:shd w:val="clear" w:color="auto" w:fill="FFFFFF"/>
        </w:rPr>
        <w:t>KORMORAN</w:t>
      </w:r>
      <w:r w:rsidR="009F3DF1">
        <w:rPr>
          <w:rFonts w:ascii="Arial" w:hAnsi="Arial" w:cs="Arial"/>
          <w:shd w:val="clear" w:color="auto" w:fill="FFFFFF"/>
        </w:rPr>
        <w:t>”</w:t>
      </w:r>
      <w:r w:rsidRPr="00DD1A17">
        <w:rPr>
          <w:rFonts w:ascii="Arial" w:hAnsi="Arial" w:cs="Arial"/>
          <w:shd w:val="clear" w:color="auto" w:fill="FFFFFF"/>
        </w:rPr>
        <w:t xml:space="preserve"> w Dobrym Mieście</w:t>
      </w:r>
    </w:p>
    <w:p w:rsidR="00EE27E7" w:rsidRPr="00DD1A17" w:rsidRDefault="00EE27E7" w:rsidP="00EE27E7">
      <w:pPr>
        <w:spacing w:after="0" w:line="360" w:lineRule="auto"/>
        <w:jc w:val="both"/>
        <w:rPr>
          <w:rFonts w:ascii="Arial" w:hAnsi="Arial" w:cs="Arial"/>
          <w:shd w:val="clear" w:color="auto" w:fill="FFFFFF"/>
        </w:rPr>
      </w:pPr>
      <w:r w:rsidRPr="00DD1A17">
        <w:rPr>
          <w:rFonts w:ascii="Arial" w:hAnsi="Arial" w:cs="Arial"/>
          <w:shd w:val="clear" w:color="auto" w:fill="FFFFFF"/>
        </w:rPr>
        <w:t>13. Dobromiejskie Towarzystwo Pływackie</w:t>
      </w:r>
    </w:p>
    <w:p w:rsidR="00EE27E7" w:rsidRPr="00DD1A17" w:rsidRDefault="00EE27E7" w:rsidP="00EE27E7">
      <w:pPr>
        <w:spacing w:after="0" w:line="360" w:lineRule="auto"/>
        <w:jc w:val="both"/>
        <w:rPr>
          <w:rFonts w:ascii="Arial" w:hAnsi="Arial" w:cs="Arial"/>
          <w:b/>
          <w:shd w:val="clear" w:color="auto" w:fill="FFFFFF"/>
        </w:rPr>
      </w:pPr>
      <w:r w:rsidRPr="00DD1A17">
        <w:rPr>
          <w:rFonts w:ascii="Arial" w:hAnsi="Arial" w:cs="Arial"/>
          <w:b/>
          <w:shd w:val="clear" w:color="auto" w:fill="FFFFFF"/>
        </w:rPr>
        <w:t xml:space="preserve">SPRAWY ZAWODOWE, PRACOWNICZE, BRANŻOWE </w:t>
      </w:r>
    </w:p>
    <w:p w:rsidR="00EE27E7" w:rsidRPr="009F3DF1" w:rsidRDefault="00EE27E7" w:rsidP="00254B48">
      <w:pPr>
        <w:pStyle w:val="Akapitzlist"/>
        <w:numPr>
          <w:ilvl w:val="0"/>
          <w:numId w:val="51"/>
        </w:numPr>
        <w:spacing w:after="0" w:line="360" w:lineRule="auto"/>
        <w:jc w:val="both"/>
        <w:rPr>
          <w:rFonts w:ascii="Arial" w:hAnsi="Arial" w:cs="Arial"/>
          <w:shd w:val="clear" w:color="auto" w:fill="FFFFFF"/>
        </w:rPr>
      </w:pPr>
      <w:r w:rsidRPr="009F3DF1">
        <w:rPr>
          <w:rFonts w:ascii="Arial" w:hAnsi="Arial" w:cs="Arial"/>
          <w:shd w:val="clear" w:color="auto" w:fill="FFFFFF"/>
        </w:rPr>
        <w:t xml:space="preserve">Dobromiejskie Stowarzyszenie Rzemieślników i Kupców </w:t>
      </w:r>
    </w:p>
    <w:p w:rsidR="00EE27E7" w:rsidRPr="00DD1A17" w:rsidRDefault="00EE27E7" w:rsidP="00EE27E7">
      <w:pPr>
        <w:spacing w:after="0" w:line="360" w:lineRule="auto"/>
        <w:jc w:val="both"/>
        <w:rPr>
          <w:rFonts w:ascii="Arial" w:hAnsi="Arial" w:cs="Arial"/>
          <w:b/>
          <w:shd w:val="clear" w:color="auto" w:fill="FFFFFF"/>
        </w:rPr>
      </w:pPr>
      <w:r w:rsidRPr="00DD1A17">
        <w:rPr>
          <w:rFonts w:ascii="Arial" w:hAnsi="Arial" w:cs="Arial"/>
          <w:b/>
          <w:shd w:val="clear" w:color="auto" w:fill="FFFFFF"/>
        </w:rPr>
        <w:t xml:space="preserve">USŁUGI SOCJALNE, POMOC SPOŁECZNA </w:t>
      </w:r>
    </w:p>
    <w:p w:rsidR="00EE27E7" w:rsidRPr="00DD1A17" w:rsidRDefault="00EE27E7" w:rsidP="00EE27E7">
      <w:pPr>
        <w:spacing w:after="0" w:line="360" w:lineRule="auto"/>
        <w:jc w:val="both"/>
        <w:rPr>
          <w:rFonts w:ascii="Arial" w:hAnsi="Arial" w:cs="Arial"/>
          <w:shd w:val="clear" w:color="auto" w:fill="FFFFFF"/>
        </w:rPr>
      </w:pPr>
      <w:r w:rsidRPr="00DD1A17">
        <w:rPr>
          <w:rFonts w:ascii="Arial" w:hAnsi="Arial" w:cs="Arial"/>
          <w:shd w:val="clear" w:color="auto" w:fill="FFFFFF"/>
        </w:rPr>
        <w:t xml:space="preserve">1. Ochotnicza Straż Pożarna w Smolajnach </w:t>
      </w:r>
    </w:p>
    <w:p w:rsidR="00EE27E7" w:rsidRPr="00DD1A17" w:rsidRDefault="00EE27E7" w:rsidP="00EE27E7">
      <w:pPr>
        <w:spacing w:after="0" w:line="360" w:lineRule="auto"/>
        <w:jc w:val="both"/>
        <w:rPr>
          <w:rFonts w:ascii="Arial" w:hAnsi="Arial" w:cs="Arial"/>
          <w:shd w:val="clear" w:color="auto" w:fill="FFFFFF"/>
        </w:rPr>
      </w:pPr>
      <w:r w:rsidRPr="00DD1A17">
        <w:rPr>
          <w:rFonts w:ascii="Arial" w:hAnsi="Arial" w:cs="Arial"/>
          <w:shd w:val="clear" w:color="auto" w:fill="FFFFFF"/>
        </w:rPr>
        <w:t xml:space="preserve">2. Ochotnicza Straż Pożarna w Piotraszewie </w:t>
      </w:r>
    </w:p>
    <w:p w:rsidR="00EE27E7" w:rsidRPr="00DD1A17" w:rsidRDefault="00EE27E7" w:rsidP="00EE27E7">
      <w:pPr>
        <w:spacing w:after="0" w:line="360" w:lineRule="auto"/>
        <w:jc w:val="both"/>
        <w:rPr>
          <w:rFonts w:ascii="Arial" w:hAnsi="Arial" w:cs="Arial"/>
          <w:shd w:val="clear" w:color="auto" w:fill="FFFFFF"/>
        </w:rPr>
      </w:pPr>
      <w:r w:rsidRPr="00DD1A17">
        <w:rPr>
          <w:rFonts w:ascii="Arial" w:hAnsi="Arial" w:cs="Arial"/>
          <w:shd w:val="clear" w:color="auto" w:fill="FFFFFF"/>
        </w:rPr>
        <w:t xml:space="preserve">3. Ochotnicza Straż Pożarna w Dobrym Mieście </w:t>
      </w:r>
    </w:p>
    <w:p w:rsidR="00EE27E7" w:rsidRPr="00DD1A17" w:rsidRDefault="00EE27E7" w:rsidP="00EE27E7">
      <w:pPr>
        <w:spacing w:after="0" w:line="360" w:lineRule="auto"/>
        <w:ind w:left="284" w:hanging="284"/>
        <w:jc w:val="both"/>
        <w:rPr>
          <w:rFonts w:ascii="Arial" w:hAnsi="Arial" w:cs="Arial"/>
          <w:shd w:val="clear" w:color="auto" w:fill="FFFFFF"/>
        </w:rPr>
      </w:pPr>
      <w:r w:rsidRPr="00DD1A17">
        <w:rPr>
          <w:rFonts w:ascii="Arial" w:hAnsi="Arial" w:cs="Arial"/>
          <w:shd w:val="clear" w:color="auto" w:fill="FFFFFF"/>
        </w:rPr>
        <w:t>4. Polskie Stowarzyszenie na Rzecz Osób z Upośledzeniem Umysłowym Koło w Dobrym Mieście</w:t>
      </w:r>
    </w:p>
    <w:p w:rsidR="00EE27E7" w:rsidRDefault="00EE27E7" w:rsidP="00EE27E7">
      <w:pPr>
        <w:spacing w:after="0" w:line="360" w:lineRule="auto"/>
        <w:jc w:val="both"/>
        <w:rPr>
          <w:rFonts w:ascii="Arial" w:hAnsi="Arial" w:cs="Arial"/>
          <w:shd w:val="clear" w:color="auto" w:fill="FFFFFF"/>
        </w:rPr>
      </w:pPr>
      <w:r w:rsidRPr="00DD1A17">
        <w:rPr>
          <w:rFonts w:ascii="Arial" w:hAnsi="Arial" w:cs="Arial"/>
          <w:shd w:val="clear" w:color="auto" w:fill="FFFFFF"/>
        </w:rPr>
        <w:t>5. Ochotnicza Straż Pożarna w Podleśnej</w:t>
      </w:r>
    </w:p>
    <w:p w:rsidR="00FB6C8B" w:rsidRPr="00DD1A17" w:rsidRDefault="00FB6C8B" w:rsidP="00EE27E7">
      <w:pPr>
        <w:spacing w:after="0" w:line="360" w:lineRule="auto"/>
        <w:jc w:val="both"/>
        <w:rPr>
          <w:rFonts w:ascii="Arial" w:hAnsi="Arial" w:cs="Arial"/>
          <w:shd w:val="clear" w:color="auto" w:fill="FFFFFF"/>
        </w:rPr>
      </w:pPr>
    </w:p>
    <w:p w:rsidR="00EE27E7" w:rsidRPr="00DD1A17" w:rsidRDefault="00EE27E7" w:rsidP="00EE27E7">
      <w:pPr>
        <w:spacing w:after="0" w:line="360" w:lineRule="auto"/>
        <w:jc w:val="both"/>
        <w:rPr>
          <w:rFonts w:ascii="Arial" w:hAnsi="Arial" w:cs="Arial"/>
          <w:b/>
          <w:shd w:val="clear" w:color="auto" w:fill="FFFFFF"/>
        </w:rPr>
      </w:pPr>
      <w:r w:rsidRPr="00DD1A17">
        <w:rPr>
          <w:rFonts w:ascii="Arial" w:hAnsi="Arial" w:cs="Arial"/>
          <w:b/>
          <w:shd w:val="clear" w:color="auto" w:fill="FFFFFF"/>
        </w:rPr>
        <w:lastRenderedPageBreak/>
        <w:t xml:space="preserve">POZOSTAŁA DZIAŁALNOŚĆ </w:t>
      </w:r>
    </w:p>
    <w:p w:rsidR="00EE27E7" w:rsidRPr="00DD1A17" w:rsidRDefault="00EE27E7" w:rsidP="00EE27E7">
      <w:pPr>
        <w:spacing w:after="0" w:line="360" w:lineRule="auto"/>
        <w:jc w:val="both"/>
        <w:rPr>
          <w:rFonts w:ascii="Arial" w:hAnsi="Arial" w:cs="Arial"/>
          <w:shd w:val="clear" w:color="auto" w:fill="FFFFFF"/>
        </w:rPr>
      </w:pPr>
      <w:r w:rsidRPr="00DD1A17">
        <w:rPr>
          <w:rFonts w:ascii="Arial" w:hAnsi="Arial" w:cs="Arial"/>
          <w:shd w:val="clear" w:color="auto" w:fill="FFFFFF"/>
        </w:rPr>
        <w:t xml:space="preserve">1. Ochotnicza Straż Pożarna w Jesionowie </w:t>
      </w:r>
    </w:p>
    <w:p w:rsidR="00EE27E7" w:rsidRPr="00DD1A17" w:rsidRDefault="00EE27E7" w:rsidP="001D0C58">
      <w:pPr>
        <w:spacing w:line="360" w:lineRule="auto"/>
        <w:jc w:val="both"/>
        <w:rPr>
          <w:rFonts w:ascii="Arial" w:hAnsi="Arial" w:cs="Arial"/>
          <w:shd w:val="clear" w:color="auto" w:fill="FFFFFF"/>
        </w:rPr>
      </w:pPr>
      <w:r w:rsidRPr="00DD1A17">
        <w:rPr>
          <w:rFonts w:ascii="Arial" w:hAnsi="Arial" w:cs="Arial"/>
          <w:shd w:val="clear" w:color="auto" w:fill="FFFFFF"/>
        </w:rPr>
        <w:t>2. Polski Związek Emerytów, Rencistów i Inwalidów koło w Dobrym Mieście</w:t>
      </w:r>
      <w:r w:rsidR="001D0C58" w:rsidRPr="00DD1A17">
        <w:rPr>
          <w:rFonts w:ascii="Arial" w:hAnsi="Arial" w:cs="Arial"/>
          <w:shd w:val="clear" w:color="auto" w:fill="FFFFFF"/>
        </w:rPr>
        <w:t>.</w:t>
      </w:r>
    </w:p>
    <w:p w:rsidR="00773B76" w:rsidRDefault="00773B76" w:rsidP="000406EC">
      <w:pPr>
        <w:pStyle w:val="Nagwek2"/>
        <w:numPr>
          <w:ilvl w:val="1"/>
          <w:numId w:val="1"/>
        </w:numPr>
        <w:tabs>
          <w:tab w:val="left" w:pos="1560"/>
        </w:tabs>
        <w:rPr>
          <w:rStyle w:val="apple-converted-space"/>
          <w:rFonts w:ascii="Arial" w:hAnsi="Arial" w:cs="Arial"/>
          <w:color w:val="auto"/>
          <w:szCs w:val="16"/>
          <w:shd w:val="clear" w:color="auto" w:fill="FFF8E3"/>
        </w:rPr>
      </w:pPr>
      <w:bookmarkStart w:id="29" w:name="_Toc472671171"/>
      <w:r w:rsidRPr="00833855">
        <w:rPr>
          <w:rFonts w:ascii="Arial" w:hAnsi="Arial" w:cs="Arial"/>
          <w:b/>
          <w:color w:val="auto"/>
        </w:rPr>
        <w:t>Sfera gospodarcza</w:t>
      </w:r>
      <w:bookmarkEnd w:id="29"/>
      <w:r w:rsidRPr="00B238A0">
        <w:rPr>
          <w:rStyle w:val="apple-converted-space"/>
          <w:rFonts w:ascii="Arial" w:hAnsi="Arial" w:cs="Arial"/>
          <w:color w:val="auto"/>
          <w:szCs w:val="16"/>
          <w:shd w:val="clear" w:color="auto" w:fill="FFF8E3"/>
        </w:rPr>
        <w:t xml:space="preserve"> </w:t>
      </w:r>
    </w:p>
    <w:p w:rsidR="00511EB2" w:rsidRPr="00511EB2" w:rsidRDefault="00DF1BCE" w:rsidP="00511EB2">
      <w:pPr>
        <w:pStyle w:val="Legenda"/>
        <w:keepNext/>
        <w:spacing w:before="240" w:after="0" w:line="360" w:lineRule="auto"/>
        <w:ind w:firstLine="708"/>
        <w:jc w:val="both"/>
        <w:rPr>
          <w:rFonts w:ascii="Arial" w:hAnsi="Arial" w:cs="Arial"/>
          <w:i w:val="0"/>
          <w:color w:val="auto"/>
          <w:sz w:val="22"/>
        </w:rPr>
      </w:pPr>
      <w:r>
        <w:rPr>
          <w:rFonts w:ascii="Arial" w:hAnsi="Arial" w:cs="Arial"/>
          <w:i w:val="0"/>
          <w:color w:val="auto"/>
          <w:sz w:val="22"/>
        </w:rPr>
        <w:t>Zgodnie z danymi Banku Danych Lokalnych na</w:t>
      </w:r>
      <w:r w:rsidR="009C5605">
        <w:rPr>
          <w:rFonts w:ascii="Arial" w:hAnsi="Arial" w:cs="Arial"/>
          <w:i w:val="0"/>
          <w:color w:val="auto"/>
          <w:sz w:val="22"/>
        </w:rPr>
        <w:t xml:space="preserve"> koniec 2015</w:t>
      </w:r>
      <w:r w:rsidR="00511EB2" w:rsidRPr="00511EB2">
        <w:rPr>
          <w:rFonts w:ascii="Arial" w:hAnsi="Arial" w:cs="Arial"/>
          <w:i w:val="0"/>
          <w:color w:val="auto"/>
          <w:sz w:val="22"/>
        </w:rPr>
        <w:t xml:space="preserve"> r. w </w:t>
      </w:r>
      <w:r w:rsidR="009C5605">
        <w:rPr>
          <w:rFonts w:ascii="Arial" w:hAnsi="Arial" w:cs="Arial"/>
          <w:i w:val="0"/>
          <w:color w:val="auto"/>
          <w:sz w:val="22"/>
        </w:rPr>
        <w:t>gminie Dobr</w:t>
      </w:r>
      <w:r>
        <w:rPr>
          <w:rFonts w:ascii="Arial" w:hAnsi="Arial" w:cs="Arial"/>
          <w:i w:val="0"/>
          <w:color w:val="auto"/>
          <w:sz w:val="22"/>
        </w:rPr>
        <w:t>e</w:t>
      </w:r>
      <w:r w:rsidR="009C5605">
        <w:rPr>
          <w:rFonts w:ascii="Arial" w:hAnsi="Arial" w:cs="Arial"/>
          <w:i w:val="0"/>
          <w:color w:val="auto"/>
          <w:sz w:val="22"/>
        </w:rPr>
        <w:t xml:space="preserve"> Mi</w:t>
      </w:r>
      <w:r>
        <w:rPr>
          <w:rFonts w:ascii="Arial" w:hAnsi="Arial" w:cs="Arial"/>
          <w:i w:val="0"/>
          <w:color w:val="auto"/>
          <w:sz w:val="22"/>
        </w:rPr>
        <w:t>asto</w:t>
      </w:r>
      <w:r w:rsidR="00511EB2" w:rsidRPr="00511EB2">
        <w:rPr>
          <w:rFonts w:ascii="Arial" w:hAnsi="Arial" w:cs="Arial"/>
          <w:i w:val="0"/>
          <w:color w:val="auto"/>
          <w:sz w:val="22"/>
        </w:rPr>
        <w:t xml:space="preserve"> było </w:t>
      </w:r>
      <w:r w:rsidR="00263768" w:rsidRPr="00511EB2">
        <w:rPr>
          <w:rFonts w:ascii="Arial" w:hAnsi="Arial" w:cs="Arial"/>
          <w:i w:val="0"/>
          <w:color w:val="auto"/>
          <w:sz w:val="22"/>
        </w:rPr>
        <w:t>1</w:t>
      </w:r>
      <w:r w:rsidR="00263768">
        <w:rPr>
          <w:rFonts w:ascii="Arial" w:hAnsi="Arial" w:cs="Arial"/>
          <w:i w:val="0"/>
          <w:color w:val="auto"/>
          <w:sz w:val="22"/>
        </w:rPr>
        <w:t> </w:t>
      </w:r>
      <w:r w:rsidR="009C5605">
        <w:rPr>
          <w:rFonts w:ascii="Arial" w:hAnsi="Arial" w:cs="Arial"/>
          <w:i w:val="0"/>
          <w:color w:val="auto"/>
          <w:sz w:val="22"/>
        </w:rPr>
        <w:t>186</w:t>
      </w:r>
      <w:r w:rsidR="00263768">
        <w:rPr>
          <w:rFonts w:ascii="Arial" w:hAnsi="Arial" w:cs="Arial"/>
          <w:i w:val="0"/>
          <w:color w:val="auto"/>
          <w:sz w:val="22"/>
        </w:rPr>
        <w:t xml:space="preserve"> </w:t>
      </w:r>
      <w:r w:rsidR="009C5605">
        <w:rPr>
          <w:rFonts w:ascii="Arial" w:hAnsi="Arial" w:cs="Arial"/>
          <w:i w:val="0"/>
          <w:color w:val="auto"/>
          <w:sz w:val="22"/>
        </w:rPr>
        <w:t xml:space="preserve">(w tym 868 w mieście) </w:t>
      </w:r>
      <w:r w:rsidR="00511EB2" w:rsidRPr="00511EB2">
        <w:rPr>
          <w:rFonts w:ascii="Arial" w:hAnsi="Arial" w:cs="Arial"/>
          <w:i w:val="0"/>
          <w:color w:val="auto"/>
          <w:sz w:val="22"/>
        </w:rPr>
        <w:t>zarejestrowanych</w:t>
      </w:r>
      <w:r w:rsidR="00263768">
        <w:rPr>
          <w:rFonts w:ascii="Arial" w:hAnsi="Arial" w:cs="Arial"/>
          <w:i w:val="0"/>
          <w:color w:val="auto"/>
          <w:sz w:val="22"/>
        </w:rPr>
        <w:t xml:space="preserve"> podmiotów gospodarczych</w:t>
      </w:r>
      <w:r w:rsidR="00511EB2">
        <w:rPr>
          <w:rFonts w:ascii="Arial" w:hAnsi="Arial" w:cs="Arial"/>
          <w:i w:val="0"/>
          <w:color w:val="auto"/>
          <w:sz w:val="22"/>
        </w:rPr>
        <w:t>.</w:t>
      </w:r>
      <w:r w:rsidR="00511EB2" w:rsidRPr="00511EB2">
        <w:rPr>
          <w:rFonts w:ascii="Arial" w:hAnsi="Arial" w:cs="Arial"/>
          <w:i w:val="0"/>
          <w:color w:val="auto"/>
          <w:sz w:val="22"/>
        </w:rPr>
        <w:t xml:space="preserve"> </w:t>
      </w:r>
      <w:r w:rsidR="00F5214B">
        <w:rPr>
          <w:rFonts w:ascii="Arial" w:hAnsi="Arial" w:cs="Arial"/>
          <w:i w:val="0"/>
          <w:color w:val="auto"/>
          <w:sz w:val="22"/>
        </w:rPr>
        <w:br/>
      </w:r>
      <w:r w:rsidR="009C5605">
        <w:rPr>
          <w:rFonts w:ascii="Arial" w:hAnsi="Arial" w:cs="Arial"/>
          <w:i w:val="0"/>
          <w:color w:val="auto"/>
          <w:sz w:val="22"/>
        </w:rPr>
        <w:t>Na przestrzeni ostatnich 6 lat liczba podmiotów gospodarczych zmalała o 41 (51 w mieście).</w:t>
      </w:r>
    </w:p>
    <w:p w:rsidR="00B22BB9" w:rsidRPr="00C67C6F" w:rsidRDefault="00B22BB9" w:rsidP="00C67C6F">
      <w:pPr>
        <w:pStyle w:val="Legenda"/>
        <w:keepNext/>
        <w:spacing w:before="240" w:after="0"/>
        <w:rPr>
          <w:rFonts w:ascii="Arial" w:hAnsi="Arial" w:cs="Arial"/>
          <w:color w:val="auto"/>
          <w:sz w:val="20"/>
        </w:rPr>
      </w:pPr>
      <w:bookmarkStart w:id="30" w:name="_Toc472671135"/>
      <w:r w:rsidRPr="00C67C6F">
        <w:rPr>
          <w:rFonts w:ascii="Arial" w:hAnsi="Arial" w:cs="Arial"/>
          <w:color w:val="auto"/>
          <w:sz w:val="20"/>
        </w:rPr>
        <w:t xml:space="preserve">Tabela </w:t>
      </w:r>
      <w:r w:rsidR="00407A1F" w:rsidRPr="00C67C6F">
        <w:rPr>
          <w:rFonts w:ascii="Arial" w:hAnsi="Arial" w:cs="Arial"/>
          <w:color w:val="auto"/>
          <w:sz w:val="20"/>
        </w:rPr>
        <w:fldChar w:fldCharType="begin"/>
      </w:r>
      <w:r w:rsidRPr="00C67C6F">
        <w:rPr>
          <w:rFonts w:ascii="Arial" w:hAnsi="Arial" w:cs="Arial"/>
          <w:color w:val="auto"/>
          <w:sz w:val="20"/>
        </w:rPr>
        <w:instrText xml:space="preserve"> SEQ Tabela \* ARABIC </w:instrText>
      </w:r>
      <w:r w:rsidR="00407A1F" w:rsidRPr="00C67C6F">
        <w:rPr>
          <w:rFonts w:ascii="Arial" w:hAnsi="Arial" w:cs="Arial"/>
          <w:color w:val="auto"/>
          <w:sz w:val="20"/>
        </w:rPr>
        <w:fldChar w:fldCharType="separate"/>
      </w:r>
      <w:r w:rsidR="002D0DCB">
        <w:rPr>
          <w:rFonts w:ascii="Arial" w:hAnsi="Arial" w:cs="Arial"/>
          <w:noProof/>
          <w:color w:val="auto"/>
          <w:sz w:val="20"/>
        </w:rPr>
        <w:t>7</w:t>
      </w:r>
      <w:r w:rsidR="00407A1F" w:rsidRPr="00C67C6F">
        <w:rPr>
          <w:rFonts w:ascii="Arial" w:hAnsi="Arial" w:cs="Arial"/>
          <w:color w:val="auto"/>
          <w:sz w:val="20"/>
        </w:rPr>
        <w:fldChar w:fldCharType="end"/>
      </w:r>
      <w:r w:rsidR="00C67C6F" w:rsidRPr="00C67C6F">
        <w:rPr>
          <w:rFonts w:ascii="Arial" w:hAnsi="Arial" w:cs="Arial"/>
          <w:color w:val="auto"/>
          <w:sz w:val="20"/>
        </w:rPr>
        <w:t>. Zarejestrowane podmioty gospodarcze w gminie Dobre Miasto w latach 2010-2015</w:t>
      </w:r>
      <w:bookmarkEnd w:id="30"/>
    </w:p>
    <w:tbl>
      <w:tblPr>
        <w:tblW w:w="7880" w:type="dxa"/>
        <w:tblCellMar>
          <w:left w:w="70" w:type="dxa"/>
          <w:right w:w="70" w:type="dxa"/>
        </w:tblCellMar>
        <w:tblLook w:val="04A0" w:firstRow="1" w:lastRow="0" w:firstColumn="1" w:lastColumn="0" w:noHBand="0" w:noVBand="1"/>
      </w:tblPr>
      <w:tblGrid>
        <w:gridCol w:w="2120"/>
        <w:gridCol w:w="960"/>
        <w:gridCol w:w="960"/>
        <w:gridCol w:w="960"/>
        <w:gridCol w:w="960"/>
        <w:gridCol w:w="960"/>
        <w:gridCol w:w="960"/>
      </w:tblGrid>
      <w:tr w:rsidR="00B22BB9" w:rsidRPr="00B22BB9" w:rsidTr="00B22BB9">
        <w:trPr>
          <w:trHeight w:val="405"/>
        </w:trPr>
        <w:tc>
          <w:tcPr>
            <w:tcW w:w="2120" w:type="dxa"/>
            <w:tcBorders>
              <w:top w:val="single" w:sz="4" w:space="0" w:color="auto"/>
              <w:left w:val="single" w:sz="4" w:space="0" w:color="auto"/>
              <w:bottom w:val="single" w:sz="4" w:space="0" w:color="auto"/>
              <w:right w:val="single" w:sz="4" w:space="0" w:color="auto"/>
            </w:tcBorders>
            <w:shd w:val="clear" w:color="000000" w:fill="FFF2CC"/>
            <w:vAlign w:val="center"/>
            <w:hideMark/>
          </w:tcPr>
          <w:p w:rsidR="00B22BB9" w:rsidRPr="00B22BB9" w:rsidRDefault="00B22BB9" w:rsidP="00B22BB9">
            <w:pPr>
              <w:spacing w:after="0" w:line="240" w:lineRule="auto"/>
              <w:jc w:val="center"/>
              <w:rPr>
                <w:rFonts w:ascii="Arial" w:eastAsia="Times New Roman" w:hAnsi="Arial" w:cs="Arial"/>
                <w:b/>
                <w:bCs/>
                <w:color w:val="000000"/>
                <w:sz w:val="20"/>
                <w:szCs w:val="20"/>
                <w:lang w:eastAsia="pl-PL"/>
              </w:rPr>
            </w:pPr>
            <w:r w:rsidRPr="00B22BB9">
              <w:rPr>
                <w:rFonts w:ascii="Arial" w:eastAsia="Times New Roman" w:hAnsi="Arial" w:cs="Arial"/>
                <w:b/>
                <w:bCs/>
                <w:color w:val="000000"/>
                <w:sz w:val="20"/>
                <w:szCs w:val="20"/>
                <w:lang w:eastAsia="pl-PL"/>
              </w:rPr>
              <w:t>Wyszczególnienie</w:t>
            </w:r>
          </w:p>
        </w:tc>
        <w:tc>
          <w:tcPr>
            <w:tcW w:w="960" w:type="dxa"/>
            <w:tcBorders>
              <w:top w:val="single" w:sz="4" w:space="0" w:color="auto"/>
              <w:left w:val="nil"/>
              <w:bottom w:val="single" w:sz="4" w:space="0" w:color="auto"/>
              <w:right w:val="single" w:sz="4" w:space="0" w:color="auto"/>
            </w:tcBorders>
            <w:shd w:val="clear" w:color="000000" w:fill="FFF2CC"/>
            <w:vAlign w:val="center"/>
            <w:hideMark/>
          </w:tcPr>
          <w:p w:rsidR="00B22BB9" w:rsidRPr="00B22BB9" w:rsidRDefault="00B22BB9" w:rsidP="00B22BB9">
            <w:pPr>
              <w:spacing w:after="0" w:line="240" w:lineRule="auto"/>
              <w:jc w:val="center"/>
              <w:rPr>
                <w:rFonts w:ascii="Arial" w:eastAsia="Times New Roman" w:hAnsi="Arial" w:cs="Arial"/>
                <w:b/>
                <w:bCs/>
                <w:color w:val="000000"/>
                <w:sz w:val="20"/>
                <w:szCs w:val="20"/>
                <w:lang w:eastAsia="pl-PL"/>
              </w:rPr>
            </w:pPr>
            <w:r w:rsidRPr="00B22BB9">
              <w:rPr>
                <w:rFonts w:ascii="Arial" w:eastAsia="Times New Roman" w:hAnsi="Arial" w:cs="Arial"/>
                <w:b/>
                <w:bCs/>
                <w:color w:val="000000"/>
                <w:sz w:val="20"/>
                <w:szCs w:val="20"/>
                <w:lang w:eastAsia="pl-PL"/>
              </w:rPr>
              <w:t>2010</w:t>
            </w:r>
          </w:p>
        </w:tc>
        <w:tc>
          <w:tcPr>
            <w:tcW w:w="960" w:type="dxa"/>
            <w:tcBorders>
              <w:top w:val="single" w:sz="4" w:space="0" w:color="auto"/>
              <w:left w:val="nil"/>
              <w:bottom w:val="single" w:sz="4" w:space="0" w:color="auto"/>
              <w:right w:val="single" w:sz="4" w:space="0" w:color="auto"/>
            </w:tcBorders>
            <w:shd w:val="clear" w:color="000000" w:fill="FFF2CC"/>
            <w:vAlign w:val="center"/>
            <w:hideMark/>
          </w:tcPr>
          <w:p w:rsidR="00B22BB9" w:rsidRPr="00B22BB9" w:rsidRDefault="00B22BB9" w:rsidP="00B22BB9">
            <w:pPr>
              <w:spacing w:after="0" w:line="240" w:lineRule="auto"/>
              <w:jc w:val="center"/>
              <w:rPr>
                <w:rFonts w:ascii="Arial" w:eastAsia="Times New Roman" w:hAnsi="Arial" w:cs="Arial"/>
                <w:b/>
                <w:bCs/>
                <w:color w:val="000000"/>
                <w:sz w:val="20"/>
                <w:szCs w:val="20"/>
                <w:lang w:eastAsia="pl-PL"/>
              </w:rPr>
            </w:pPr>
            <w:r w:rsidRPr="00B22BB9">
              <w:rPr>
                <w:rFonts w:ascii="Arial" w:eastAsia="Times New Roman" w:hAnsi="Arial" w:cs="Arial"/>
                <w:b/>
                <w:bCs/>
                <w:color w:val="000000"/>
                <w:sz w:val="20"/>
                <w:szCs w:val="20"/>
                <w:lang w:eastAsia="pl-PL"/>
              </w:rPr>
              <w:t>2011</w:t>
            </w:r>
          </w:p>
        </w:tc>
        <w:tc>
          <w:tcPr>
            <w:tcW w:w="960" w:type="dxa"/>
            <w:tcBorders>
              <w:top w:val="single" w:sz="4" w:space="0" w:color="auto"/>
              <w:left w:val="nil"/>
              <w:bottom w:val="single" w:sz="4" w:space="0" w:color="auto"/>
              <w:right w:val="single" w:sz="4" w:space="0" w:color="auto"/>
            </w:tcBorders>
            <w:shd w:val="clear" w:color="000000" w:fill="FFF2CC"/>
            <w:vAlign w:val="center"/>
            <w:hideMark/>
          </w:tcPr>
          <w:p w:rsidR="00B22BB9" w:rsidRPr="00B22BB9" w:rsidRDefault="00B22BB9" w:rsidP="00B22BB9">
            <w:pPr>
              <w:spacing w:after="0" w:line="240" w:lineRule="auto"/>
              <w:jc w:val="center"/>
              <w:rPr>
                <w:rFonts w:ascii="Arial" w:eastAsia="Times New Roman" w:hAnsi="Arial" w:cs="Arial"/>
                <w:b/>
                <w:bCs/>
                <w:color w:val="000000"/>
                <w:sz w:val="20"/>
                <w:szCs w:val="20"/>
                <w:lang w:eastAsia="pl-PL"/>
              </w:rPr>
            </w:pPr>
            <w:r w:rsidRPr="00B22BB9">
              <w:rPr>
                <w:rFonts w:ascii="Arial" w:eastAsia="Times New Roman" w:hAnsi="Arial" w:cs="Arial"/>
                <w:b/>
                <w:bCs/>
                <w:color w:val="000000"/>
                <w:sz w:val="20"/>
                <w:szCs w:val="20"/>
                <w:lang w:eastAsia="pl-PL"/>
              </w:rPr>
              <w:t>2012</w:t>
            </w:r>
          </w:p>
        </w:tc>
        <w:tc>
          <w:tcPr>
            <w:tcW w:w="960" w:type="dxa"/>
            <w:tcBorders>
              <w:top w:val="single" w:sz="4" w:space="0" w:color="auto"/>
              <w:left w:val="nil"/>
              <w:bottom w:val="single" w:sz="4" w:space="0" w:color="auto"/>
              <w:right w:val="single" w:sz="4" w:space="0" w:color="auto"/>
            </w:tcBorders>
            <w:shd w:val="clear" w:color="000000" w:fill="FFF2CC"/>
            <w:vAlign w:val="center"/>
            <w:hideMark/>
          </w:tcPr>
          <w:p w:rsidR="00B22BB9" w:rsidRPr="00B22BB9" w:rsidRDefault="00B22BB9" w:rsidP="00B22BB9">
            <w:pPr>
              <w:spacing w:after="0" w:line="240" w:lineRule="auto"/>
              <w:jc w:val="center"/>
              <w:rPr>
                <w:rFonts w:ascii="Arial" w:eastAsia="Times New Roman" w:hAnsi="Arial" w:cs="Arial"/>
                <w:b/>
                <w:bCs/>
                <w:color w:val="000000"/>
                <w:sz w:val="20"/>
                <w:szCs w:val="20"/>
                <w:lang w:eastAsia="pl-PL"/>
              </w:rPr>
            </w:pPr>
            <w:r w:rsidRPr="00B22BB9">
              <w:rPr>
                <w:rFonts w:ascii="Arial" w:eastAsia="Times New Roman" w:hAnsi="Arial" w:cs="Arial"/>
                <w:b/>
                <w:bCs/>
                <w:color w:val="000000"/>
                <w:sz w:val="20"/>
                <w:szCs w:val="20"/>
                <w:lang w:eastAsia="pl-PL"/>
              </w:rPr>
              <w:t>2013</w:t>
            </w:r>
          </w:p>
        </w:tc>
        <w:tc>
          <w:tcPr>
            <w:tcW w:w="960" w:type="dxa"/>
            <w:tcBorders>
              <w:top w:val="single" w:sz="4" w:space="0" w:color="auto"/>
              <w:left w:val="nil"/>
              <w:bottom w:val="single" w:sz="4" w:space="0" w:color="auto"/>
              <w:right w:val="single" w:sz="4" w:space="0" w:color="auto"/>
            </w:tcBorders>
            <w:shd w:val="clear" w:color="000000" w:fill="FFF2CC"/>
            <w:vAlign w:val="center"/>
            <w:hideMark/>
          </w:tcPr>
          <w:p w:rsidR="00B22BB9" w:rsidRPr="00B22BB9" w:rsidRDefault="00B22BB9" w:rsidP="00B22BB9">
            <w:pPr>
              <w:spacing w:after="0" w:line="240" w:lineRule="auto"/>
              <w:jc w:val="center"/>
              <w:rPr>
                <w:rFonts w:ascii="Arial" w:eastAsia="Times New Roman" w:hAnsi="Arial" w:cs="Arial"/>
                <w:b/>
                <w:bCs/>
                <w:color w:val="000000"/>
                <w:sz w:val="20"/>
                <w:szCs w:val="20"/>
                <w:lang w:eastAsia="pl-PL"/>
              </w:rPr>
            </w:pPr>
            <w:r w:rsidRPr="00B22BB9">
              <w:rPr>
                <w:rFonts w:ascii="Arial" w:eastAsia="Times New Roman" w:hAnsi="Arial" w:cs="Arial"/>
                <w:b/>
                <w:bCs/>
                <w:color w:val="000000"/>
                <w:sz w:val="20"/>
                <w:szCs w:val="20"/>
                <w:lang w:eastAsia="pl-PL"/>
              </w:rPr>
              <w:t>2014</w:t>
            </w:r>
          </w:p>
        </w:tc>
        <w:tc>
          <w:tcPr>
            <w:tcW w:w="960" w:type="dxa"/>
            <w:tcBorders>
              <w:top w:val="single" w:sz="4" w:space="0" w:color="auto"/>
              <w:left w:val="nil"/>
              <w:bottom w:val="single" w:sz="4" w:space="0" w:color="auto"/>
              <w:right w:val="single" w:sz="4" w:space="0" w:color="auto"/>
            </w:tcBorders>
            <w:shd w:val="clear" w:color="000000" w:fill="FFF2CC"/>
            <w:vAlign w:val="center"/>
            <w:hideMark/>
          </w:tcPr>
          <w:p w:rsidR="00B22BB9" w:rsidRPr="00B22BB9" w:rsidRDefault="00B22BB9" w:rsidP="00B22BB9">
            <w:pPr>
              <w:spacing w:after="0" w:line="240" w:lineRule="auto"/>
              <w:jc w:val="center"/>
              <w:rPr>
                <w:rFonts w:ascii="Arial" w:eastAsia="Times New Roman" w:hAnsi="Arial" w:cs="Arial"/>
                <w:b/>
                <w:bCs/>
                <w:color w:val="000000"/>
                <w:sz w:val="20"/>
                <w:szCs w:val="20"/>
                <w:lang w:eastAsia="pl-PL"/>
              </w:rPr>
            </w:pPr>
            <w:r w:rsidRPr="00B22BB9">
              <w:rPr>
                <w:rFonts w:ascii="Arial" w:eastAsia="Times New Roman" w:hAnsi="Arial" w:cs="Arial"/>
                <w:b/>
                <w:bCs/>
                <w:color w:val="000000"/>
                <w:sz w:val="20"/>
                <w:szCs w:val="20"/>
                <w:lang w:eastAsia="pl-PL"/>
              </w:rPr>
              <w:t>2015</w:t>
            </w:r>
          </w:p>
        </w:tc>
      </w:tr>
      <w:tr w:rsidR="00B22BB9" w:rsidRPr="00B22BB9" w:rsidTr="00B22BB9">
        <w:trPr>
          <w:trHeight w:val="405"/>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B22BB9" w:rsidRPr="00B22BB9" w:rsidRDefault="00B22BB9" w:rsidP="00B22BB9">
            <w:pPr>
              <w:spacing w:after="0" w:line="240" w:lineRule="auto"/>
              <w:rPr>
                <w:rFonts w:ascii="Arial" w:eastAsia="Times New Roman" w:hAnsi="Arial" w:cs="Arial"/>
                <w:sz w:val="20"/>
                <w:szCs w:val="20"/>
                <w:lang w:eastAsia="pl-PL"/>
              </w:rPr>
            </w:pPr>
            <w:r w:rsidRPr="00B22BB9">
              <w:rPr>
                <w:rFonts w:ascii="Arial" w:eastAsia="Times New Roman" w:hAnsi="Arial" w:cs="Arial"/>
                <w:sz w:val="20"/>
                <w:szCs w:val="20"/>
                <w:lang w:eastAsia="pl-PL"/>
              </w:rPr>
              <w:t xml:space="preserve">gmina Dobre Miasto </w:t>
            </w:r>
          </w:p>
        </w:tc>
        <w:tc>
          <w:tcPr>
            <w:tcW w:w="960" w:type="dxa"/>
            <w:tcBorders>
              <w:top w:val="nil"/>
              <w:left w:val="nil"/>
              <w:bottom w:val="single" w:sz="4" w:space="0" w:color="auto"/>
              <w:right w:val="single" w:sz="4" w:space="0" w:color="auto"/>
            </w:tcBorders>
            <w:shd w:val="clear" w:color="auto" w:fill="auto"/>
            <w:noWrap/>
            <w:vAlign w:val="center"/>
            <w:hideMark/>
          </w:tcPr>
          <w:p w:rsidR="00B22BB9" w:rsidRPr="00B22BB9" w:rsidRDefault="00B22BB9" w:rsidP="00B22BB9">
            <w:pPr>
              <w:spacing w:after="0" w:line="240" w:lineRule="auto"/>
              <w:jc w:val="center"/>
              <w:rPr>
                <w:rFonts w:ascii="Arial" w:eastAsia="Times New Roman" w:hAnsi="Arial" w:cs="Arial"/>
                <w:sz w:val="20"/>
                <w:szCs w:val="20"/>
                <w:lang w:eastAsia="pl-PL"/>
              </w:rPr>
            </w:pPr>
            <w:r w:rsidRPr="00B22BB9">
              <w:rPr>
                <w:rFonts w:ascii="Arial" w:eastAsia="Times New Roman" w:hAnsi="Arial" w:cs="Arial"/>
                <w:sz w:val="20"/>
                <w:szCs w:val="20"/>
                <w:lang w:eastAsia="pl-PL"/>
              </w:rPr>
              <w:t>1 227</w:t>
            </w:r>
          </w:p>
        </w:tc>
        <w:tc>
          <w:tcPr>
            <w:tcW w:w="960" w:type="dxa"/>
            <w:tcBorders>
              <w:top w:val="nil"/>
              <w:left w:val="nil"/>
              <w:bottom w:val="single" w:sz="4" w:space="0" w:color="auto"/>
              <w:right w:val="single" w:sz="4" w:space="0" w:color="auto"/>
            </w:tcBorders>
            <w:shd w:val="clear" w:color="auto" w:fill="auto"/>
            <w:noWrap/>
            <w:vAlign w:val="center"/>
            <w:hideMark/>
          </w:tcPr>
          <w:p w:rsidR="00B22BB9" w:rsidRPr="00B22BB9" w:rsidRDefault="00B22BB9" w:rsidP="00B22BB9">
            <w:pPr>
              <w:spacing w:after="0" w:line="240" w:lineRule="auto"/>
              <w:jc w:val="center"/>
              <w:rPr>
                <w:rFonts w:ascii="Arial" w:eastAsia="Times New Roman" w:hAnsi="Arial" w:cs="Arial"/>
                <w:sz w:val="20"/>
                <w:szCs w:val="20"/>
                <w:lang w:eastAsia="pl-PL"/>
              </w:rPr>
            </w:pPr>
            <w:r w:rsidRPr="00B22BB9">
              <w:rPr>
                <w:rFonts w:ascii="Arial" w:eastAsia="Times New Roman" w:hAnsi="Arial" w:cs="Arial"/>
                <w:sz w:val="20"/>
                <w:szCs w:val="20"/>
                <w:lang w:eastAsia="pl-PL"/>
              </w:rPr>
              <w:t>1 172</w:t>
            </w:r>
          </w:p>
        </w:tc>
        <w:tc>
          <w:tcPr>
            <w:tcW w:w="960" w:type="dxa"/>
            <w:tcBorders>
              <w:top w:val="nil"/>
              <w:left w:val="nil"/>
              <w:bottom w:val="single" w:sz="4" w:space="0" w:color="auto"/>
              <w:right w:val="single" w:sz="4" w:space="0" w:color="auto"/>
            </w:tcBorders>
            <w:shd w:val="clear" w:color="auto" w:fill="auto"/>
            <w:noWrap/>
            <w:vAlign w:val="center"/>
            <w:hideMark/>
          </w:tcPr>
          <w:p w:rsidR="00B22BB9" w:rsidRPr="00B22BB9" w:rsidRDefault="00B22BB9" w:rsidP="00B22BB9">
            <w:pPr>
              <w:spacing w:after="0" w:line="240" w:lineRule="auto"/>
              <w:jc w:val="center"/>
              <w:rPr>
                <w:rFonts w:ascii="Arial" w:eastAsia="Times New Roman" w:hAnsi="Arial" w:cs="Arial"/>
                <w:sz w:val="20"/>
                <w:szCs w:val="20"/>
                <w:lang w:eastAsia="pl-PL"/>
              </w:rPr>
            </w:pPr>
            <w:r w:rsidRPr="00B22BB9">
              <w:rPr>
                <w:rFonts w:ascii="Arial" w:eastAsia="Times New Roman" w:hAnsi="Arial" w:cs="Arial"/>
                <w:sz w:val="20"/>
                <w:szCs w:val="20"/>
                <w:lang w:eastAsia="pl-PL"/>
              </w:rPr>
              <w:t>1 192</w:t>
            </w:r>
          </w:p>
        </w:tc>
        <w:tc>
          <w:tcPr>
            <w:tcW w:w="960" w:type="dxa"/>
            <w:tcBorders>
              <w:top w:val="nil"/>
              <w:left w:val="nil"/>
              <w:bottom w:val="single" w:sz="4" w:space="0" w:color="auto"/>
              <w:right w:val="single" w:sz="4" w:space="0" w:color="auto"/>
            </w:tcBorders>
            <w:shd w:val="clear" w:color="auto" w:fill="auto"/>
            <w:noWrap/>
            <w:vAlign w:val="center"/>
            <w:hideMark/>
          </w:tcPr>
          <w:p w:rsidR="00B22BB9" w:rsidRPr="00B22BB9" w:rsidRDefault="00B22BB9" w:rsidP="00B22BB9">
            <w:pPr>
              <w:spacing w:after="0" w:line="240" w:lineRule="auto"/>
              <w:jc w:val="center"/>
              <w:rPr>
                <w:rFonts w:ascii="Arial" w:eastAsia="Times New Roman" w:hAnsi="Arial" w:cs="Arial"/>
                <w:sz w:val="20"/>
                <w:szCs w:val="20"/>
                <w:lang w:eastAsia="pl-PL"/>
              </w:rPr>
            </w:pPr>
            <w:r w:rsidRPr="00B22BB9">
              <w:rPr>
                <w:rFonts w:ascii="Arial" w:eastAsia="Times New Roman" w:hAnsi="Arial" w:cs="Arial"/>
                <w:sz w:val="20"/>
                <w:szCs w:val="20"/>
                <w:lang w:eastAsia="pl-PL"/>
              </w:rPr>
              <w:t>1 185</w:t>
            </w:r>
          </w:p>
        </w:tc>
        <w:tc>
          <w:tcPr>
            <w:tcW w:w="960" w:type="dxa"/>
            <w:tcBorders>
              <w:top w:val="nil"/>
              <w:left w:val="nil"/>
              <w:bottom w:val="single" w:sz="4" w:space="0" w:color="auto"/>
              <w:right w:val="single" w:sz="4" w:space="0" w:color="auto"/>
            </w:tcBorders>
            <w:shd w:val="clear" w:color="auto" w:fill="auto"/>
            <w:noWrap/>
            <w:vAlign w:val="center"/>
            <w:hideMark/>
          </w:tcPr>
          <w:p w:rsidR="00B22BB9" w:rsidRPr="00B22BB9" w:rsidRDefault="00B22BB9" w:rsidP="00B22BB9">
            <w:pPr>
              <w:spacing w:after="0" w:line="240" w:lineRule="auto"/>
              <w:jc w:val="center"/>
              <w:rPr>
                <w:rFonts w:ascii="Arial" w:eastAsia="Times New Roman" w:hAnsi="Arial" w:cs="Arial"/>
                <w:sz w:val="20"/>
                <w:szCs w:val="20"/>
                <w:lang w:eastAsia="pl-PL"/>
              </w:rPr>
            </w:pPr>
            <w:r w:rsidRPr="00B22BB9">
              <w:rPr>
                <w:rFonts w:ascii="Arial" w:eastAsia="Times New Roman" w:hAnsi="Arial" w:cs="Arial"/>
                <w:sz w:val="20"/>
                <w:szCs w:val="20"/>
                <w:lang w:eastAsia="pl-PL"/>
              </w:rPr>
              <w:t>1 179</w:t>
            </w:r>
          </w:p>
        </w:tc>
        <w:tc>
          <w:tcPr>
            <w:tcW w:w="960" w:type="dxa"/>
            <w:tcBorders>
              <w:top w:val="nil"/>
              <w:left w:val="nil"/>
              <w:bottom w:val="single" w:sz="4" w:space="0" w:color="auto"/>
              <w:right w:val="single" w:sz="4" w:space="0" w:color="auto"/>
            </w:tcBorders>
            <w:shd w:val="clear" w:color="auto" w:fill="auto"/>
            <w:noWrap/>
            <w:vAlign w:val="center"/>
            <w:hideMark/>
          </w:tcPr>
          <w:p w:rsidR="00B22BB9" w:rsidRPr="00B22BB9" w:rsidRDefault="00B22BB9" w:rsidP="00B22BB9">
            <w:pPr>
              <w:spacing w:after="0" w:line="240" w:lineRule="auto"/>
              <w:jc w:val="center"/>
              <w:rPr>
                <w:rFonts w:ascii="Arial" w:eastAsia="Times New Roman" w:hAnsi="Arial" w:cs="Arial"/>
                <w:sz w:val="20"/>
                <w:szCs w:val="20"/>
                <w:lang w:eastAsia="pl-PL"/>
              </w:rPr>
            </w:pPr>
            <w:r w:rsidRPr="00B22BB9">
              <w:rPr>
                <w:rFonts w:ascii="Arial" w:eastAsia="Times New Roman" w:hAnsi="Arial" w:cs="Arial"/>
                <w:sz w:val="20"/>
                <w:szCs w:val="20"/>
                <w:lang w:eastAsia="pl-PL"/>
              </w:rPr>
              <w:t>1 186</w:t>
            </w:r>
          </w:p>
        </w:tc>
      </w:tr>
      <w:tr w:rsidR="00B22BB9" w:rsidRPr="00B22BB9" w:rsidTr="00B22BB9">
        <w:trPr>
          <w:trHeight w:val="405"/>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B22BB9" w:rsidRPr="00B22BB9" w:rsidRDefault="00B22BB9" w:rsidP="00B22BB9">
            <w:pPr>
              <w:spacing w:after="0" w:line="240" w:lineRule="auto"/>
              <w:rPr>
                <w:rFonts w:ascii="Arial" w:eastAsia="Times New Roman" w:hAnsi="Arial" w:cs="Arial"/>
                <w:sz w:val="20"/>
                <w:szCs w:val="20"/>
                <w:lang w:eastAsia="pl-PL"/>
              </w:rPr>
            </w:pPr>
            <w:r w:rsidRPr="00B22BB9">
              <w:rPr>
                <w:rFonts w:ascii="Arial" w:eastAsia="Times New Roman" w:hAnsi="Arial" w:cs="Arial"/>
                <w:sz w:val="20"/>
                <w:szCs w:val="20"/>
                <w:lang w:eastAsia="pl-PL"/>
              </w:rPr>
              <w:t xml:space="preserve">Dobre Miasto </w:t>
            </w:r>
            <w:r w:rsidR="009F3DF1">
              <w:rPr>
                <w:rFonts w:ascii="Arial" w:eastAsia="Times New Roman" w:hAnsi="Arial" w:cs="Arial"/>
                <w:sz w:val="20"/>
                <w:szCs w:val="20"/>
                <w:lang w:eastAsia="pl-PL"/>
              </w:rPr>
              <w:t>–</w:t>
            </w:r>
            <w:r w:rsidRPr="00B22BB9">
              <w:rPr>
                <w:rFonts w:ascii="Arial" w:eastAsia="Times New Roman" w:hAnsi="Arial" w:cs="Arial"/>
                <w:sz w:val="20"/>
                <w:szCs w:val="20"/>
                <w:lang w:eastAsia="pl-PL"/>
              </w:rPr>
              <w:t xml:space="preserve"> miasto</w:t>
            </w:r>
          </w:p>
        </w:tc>
        <w:tc>
          <w:tcPr>
            <w:tcW w:w="960" w:type="dxa"/>
            <w:tcBorders>
              <w:top w:val="nil"/>
              <w:left w:val="nil"/>
              <w:bottom w:val="single" w:sz="4" w:space="0" w:color="auto"/>
              <w:right w:val="single" w:sz="4" w:space="0" w:color="auto"/>
            </w:tcBorders>
            <w:shd w:val="clear" w:color="auto" w:fill="auto"/>
            <w:noWrap/>
            <w:vAlign w:val="center"/>
            <w:hideMark/>
          </w:tcPr>
          <w:p w:rsidR="00B22BB9" w:rsidRPr="00B22BB9" w:rsidRDefault="00B22BB9" w:rsidP="00B22BB9">
            <w:pPr>
              <w:spacing w:after="0" w:line="240" w:lineRule="auto"/>
              <w:jc w:val="center"/>
              <w:rPr>
                <w:rFonts w:ascii="Arial" w:eastAsia="Times New Roman" w:hAnsi="Arial" w:cs="Arial"/>
                <w:sz w:val="20"/>
                <w:szCs w:val="20"/>
                <w:lang w:eastAsia="pl-PL"/>
              </w:rPr>
            </w:pPr>
            <w:r w:rsidRPr="00B22BB9">
              <w:rPr>
                <w:rFonts w:ascii="Arial" w:eastAsia="Times New Roman" w:hAnsi="Arial" w:cs="Arial"/>
                <w:sz w:val="20"/>
                <w:szCs w:val="20"/>
                <w:lang w:eastAsia="pl-PL"/>
              </w:rPr>
              <w:t>919</w:t>
            </w:r>
          </w:p>
        </w:tc>
        <w:tc>
          <w:tcPr>
            <w:tcW w:w="960" w:type="dxa"/>
            <w:tcBorders>
              <w:top w:val="nil"/>
              <w:left w:val="nil"/>
              <w:bottom w:val="single" w:sz="4" w:space="0" w:color="auto"/>
              <w:right w:val="single" w:sz="4" w:space="0" w:color="auto"/>
            </w:tcBorders>
            <w:shd w:val="clear" w:color="auto" w:fill="auto"/>
            <w:noWrap/>
            <w:vAlign w:val="center"/>
            <w:hideMark/>
          </w:tcPr>
          <w:p w:rsidR="00B22BB9" w:rsidRPr="00B22BB9" w:rsidRDefault="00B22BB9" w:rsidP="00B22BB9">
            <w:pPr>
              <w:spacing w:after="0" w:line="240" w:lineRule="auto"/>
              <w:jc w:val="center"/>
              <w:rPr>
                <w:rFonts w:ascii="Arial" w:eastAsia="Times New Roman" w:hAnsi="Arial" w:cs="Arial"/>
                <w:sz w:val="20"/>
                <w:szCs w:val="20"/>
                <w:lang w:eastAsia="pl-PL"/>
              </w:rPr>
            </w:pPr>
            <w:r w:rsidRPr="00B22BB9">
              <w:rPr>
                <w:rFonts w:ascii="Arial" w:eastAsia="Times New Roman" w:hAnsi="Arial" w:cs="Arial"/>
                <w:sz w:val="20"/>
                <w:szCs w:val="20"/>
                <w:lang w:eastAsia="pl-PL"/>
              </w:rPr>
              <w:t>862</w:t>
            </w:r>
          </w:p>
        </w:tc>
        <w:tc>
          <w:tcPr>
            <w:tcW w:w="960" w:type="dxa"/>
            <w:tcBorders>
              <w:top w:val="nil"/>
              <w:left w:val="nil"/>
              <w:bottom w:val="single" w:sz="4" w:space="0" w:color="auto"/>
              <w:right w:val="single" w:sz="4" w:space="0" w:color="auto"/>
            </w:tcBorders>
            <w:shd w:val="clear" w:color="auto" w:fill="auto"/>
            <w:noWrap/>
            <w:vAlign w:val="center"/>
            <w:hideMark/>
          </w:tcPr>
          <w:p w:rsidR="00B22BB9" w:rsidRPr="00B22BB9" w:rsidRDefault="00B22BB9" w:rsidP="00B22BB9">
            <w:pPr>
              <w:spacing w:after="0" w:line="240" w:lineRule="auto"/>
              <w:jc w:val="center"/>
              <w:rPr>
                <w:rFonts w:ascii="Arial" w:eastAsia="Times New Roman" w:hAnsi="Arial" w:cs="Arial"/>
                <w:sz w:val="20"/>
                <w:szCs w:val="20"/>
                <w:lang w:eastAsia="pl-PL"/>
              </w:rPr>
            </w:pPr>
            <w:r w:rsidRPr="00B22BB9">
              <w:rPr>
                <w:rFonts w:ascii="Arial" w:eastAsia="Times New Roman" w:hAnsi="Arial" w:cs="Arial"/>
                <w:sz w:val="20"/>
                <w:szCs w:val="20"/>
                <w:lang w:eastAsia="pl-PL"/>
              </w:rPr>
              <w:t>888</w:t>
            </w:r>
          </w:p>
        </w:tc>
        <w:tc>
          <w:tcPr>
            <w:tcW w:w="960" w:type="dxa"/>
            <w:tcBorders>
              <w:top w:val="nil"/>
              <w:left w:val="nil"/>
              <w:bottom w:val="single" w:sz="4" w:space="0" w:color="auto"/>
              <w:right w:val="single" w:sz="4" w:space="0" w:color="auto"/>
            </w:tcBorders>
            <w:shd w:val="clear" w:color="auto" w:fill="auto"/>
            <w:noWrap/>
            <w:vAlign w:val="center"/>
            <w:hideMark/>
          </w:tcPr>
          <w:p w:rsidR="00B22BB9" w:rsidRPr="00B22BB9" w:rsidRDefault="00B22BB9" w:rsidP="00B22BB9">
            <w:pPr>
              <w:spacing w:after="0" w:line="240" w:lineRule="auto"/>
              <w:jc w:val="center"/>
              <w:rPr>
                <w:rFonts w:ascii="Arial" w:eastAsia="Times New Roman" w:hAnsi="Arial" w:cs="Arial"/>
                <w:sz w:val="20"/>
                <w:szCs w:val="20"/>
                <w:lang w:eastAsia="pl-PL"/>
              </w:rPr>
            </w:pPr>
            <w:r w:rsidRPr="00B22BB9">
              <w:rPr>
                <w:rFonts w:ascii="Arial" w:eastAsia="Times New Roman" w:hAnsi="Arial" w:cs="Arial"/>
                <w:sz w:val="20"/>
                <w:szCs w:val="20"/>
                <w:lang w:eastAsia="pl-PL"/>
              </w:rPr>
              <w:t>882</w:t>
            </w:r>
          </w:p>
        </w:tc>
        <w:tc>
          <w:tcPr>
            <w:tcW w:w="960" w:type="dxa"/>
            <w:tcBorders>
              <w:top w:val="nil"/>
              <w:left w:val="nil"/>
              <w:bottom w:val="single" w:sz="4" w:space="0" w:color="auto"/>
              <w:right w:val="single" w:sz="4" w:space="0" w:color="auto"/>
            </w:tcBorders>
            <w:shd w:val="clear" w:color="auto" w:fill="auto"/>
            <w:noWrap/>
            <w:vAlign w:val="center"/>
            <w:hideMark/>
          </w:tcPr>
          <w:p w:rsidR="00B22BB9" w:rsidRPr="00B22BB9" w:rsidRDefault="00B22BB9" w:rsidP="00B22BB9">
            <w:pPr>
              <w:spacing w:after="0" w:line="240" w:lineRule="auto"/>
              <w:jc w:val="center"/>
              <w:rPr>
                <w:rFonts w:ascii="Arial" w:eastAsia="Times New Roman" w:hAnsi="Arial" w:cs="Arial"/>
                <w:sz w:val="20"/>
                <w:szCs w:val="20"/>
                <w:lang w:eastAsia="pl-PL"/>
              </w:rPr>
            </w:pPr>
            <w:r w:rsidRPr="00B22BB9">
              <w:rPr>
                <w:rFonts w:ascii="Arial" w:eastAsia="Times New Roman" w:hAnsi="Arial" w:cs="Arial"/>
                <w:sz w:val="20"/>
                <w:szCs w:val="20"/>
                <w:lang w:eastAsia="pl-PL"/>
              </w:rPr>
              <w:t>868</w:t>
            </w:r>
          </w:p>
        </w:tc>
        <w:tc>
          <w:tcPr>
            <w:tcW w:w="960" w:type="dxa"/>
            <w:tcBorders>
              <w:top w:val="nil"/>
              <w:left w:val="nil"/>
              <w:bottom w:val="single" w:sz="4" w:space="0" w:color="auto"/>
              <w:right w:val="single" w:sz="4" w:space="0" w:color="auto"/>
            </w:tcBorders>
            <w:shd w:val="clear" w:color="auto" w:fill="auto"/>
            <w:noWrap/>
            <w:vAlign w:val="center"/>
            <w:hideMark/>
          </w:tcPr>
          <w:p w:rsidR="00B22BB9" w:rsidRPr="00B22BB9" w:rsidRDefault="00B22BB9" w:rsidP="00B22BB9">
            <w:pPr>
              <w:spacing w:after="0" w:line="240" w:lineRule="auto"/>
              <w:jc w:val="center"/>
              <w:rPr>
                <w:rFonts w:ascii="Arial" w:eastAsia="Times New Roman" w:hAnsi="Arial" w:cs="Arial"/>
                <w:sz w:val="20"/>
                <w:szCs w:val="20"/>
                <w:lang w:eastAsia="pl-PL"/>
              </w:rPr>
            </w:pPr>
            <w:r w:rsidRPr="00B22BB9">
              <w:rPr>
                <w:rFonts w:ascii="Arial" w:eastAsia="Times New Roman" w:hAnsi="Arial" w:cs="Arial"/>
                <w:sz w:val="20"/>
                <w:szCs w:val="20"/>
                <w:lang w:eastAsia="pl-PL"/>
              </w:rPr>
              <w:t>868</w:t>
            </w:r>
          </w:p>
        </w:tc>
      </w:tr>
      <w:tr w:rsidR="00B22BB9" w:rsidRPr="00B22BB9" w:rsidTr="00B22BB9">
        <w:trPr>
          <w:trHeight w:val="510"/>
        </w:trPr>
        <w:tc>
          <w:tcPr>
            <w:tcW w:w="2120" w:type="dxa"/>
            <w:tcBorders>
              <w:top w:val="nil"/>
              <w:left w:val="single" w:sz="4" w:space="0" w:color="auto"/>
              <w:bottom w:val="single" w:sz="4" w:space="0" w:color="auto"/>
              <w:right w:val="single" w:sz="4" w:space="0" w:color="auto"/>
            </w:tcBorders>
            <w:shd w:val="clear" w:color="auto" w:fill="auto"/>
            <w:vAlign w:val="center"/>
            <w:hideMark/>
          </w:tcPr>
          <w:p w:rsidR="00B22BB9" w:rsidRPr="00B22BB9" w:rsidRDefault="00B22BB9" w:rsidP="00B22BB9">
            <w:pPr>
              <w:spacing w:after="0" w:line="240" w:lineRule="auto"/>
              <w:rPr>
                <w:rFonts w:ascii="Arial" w:eastAsia="Times New Roman" w:hAnsi="Arial" w:cs="Arial"/>
                <w:sz w:val="20"/>
                <w:szCs w:val="20"/>
                <w:lang w:eastAsia="pl-PL"/>
              </w:rPr>
            </w:pPr>
            <w:r w:rsidRPr="00B22BB9">
              <w:rPr>
                <w:rFonts w:ascii="Arial" w:eastAsia="Times New Roman" w:hAnsi="Arial" w:cs="Arial"/>
                <w:sz w:val="20"/>
                <w:szCs w:val="20"/>
                <w:lang w:eastAsia="pl-PL"/>
              </w:rPr>
              <w:t xml:space="preserve">Dobre Miasto </w:t>
            </w:r>
            <w:r w:rsidR="009F3DF1">
              <w:rPr>
                <w:rFonts w:ascii="Arial" w:eastAsia="Times New Roman" w:hAnsi="Arial" w:cs="Arial"/>
                <w:sz w:val="20"/>
                <w:szCs w:val="20"/>
                <w:lang w:eastAsia="pl-PL"/>
              </w:rPr>
              <w:t>–</w:t>
            </w:r>
            <w:r w:rsidRPr="00B22BB9">
              <w:rPr>
                <w:rFonts w:ascii="Arial" w:eastAsia="Times New Roman" w:hAnsi="Arial" w:cs="Arial"/>
                <w:sz w:val="20"/>
                <w:szCs w:val="20"/>
                <w:lang w:eastAsia="pl-PL"/>
              </w:rPr>
              <w:t xml:space="preserve"> obszar wiejski</w:t>
            </w:r>
          </w:p>
        </w:tc>
        <w:tc>
          <w:tcPr>
            <w:tcW w:w="960" w:type="dxa"/>
            <w:tcBorders>
              <w:top w:val="nil"/>
              <w:left w:val="nil"/>
              <w:bottom w:val="single" w:sz="4" w:space="0" w:color="auto"/>
              <w:right w:val="single" w:sz="4" w:space="0" w:color="auto"/>
            </w:tcBorders>
            <w:shd w:val="clear" w:color="auto" w:fill="auto"/>
            <w:noWrap/>
            <w:vAlign w:val="center"/>
            <w:hideMark/>
          </w:tcPr>
          <w:p w:rsidR="00B22BB9" w:rsidRPr="00B22BB9" w:rsidRDefault="00B22BB9" w:rsidP="00B22BB9">
            <w:pPr>
              <w:spacing w:after="0" w:line="240" w:lineRule="auto"/>
              <w:jc w:val="center"/>
              <w:rPr>
                <w:rFonts w:ascii="Arial" w:eastAsia="Times New Roman" w:hAnsi="Arial" w:cs="Arial"/>
                <w:sz w:val="20"/>
                <w:szCs w:val="20"/>
                <w:lang w:eastAsia="pl-PL"/>
              </w:rPr>
            </w:pPr>
            <w:r w:rsidRPr="00B22BB9">
              <w:rPr>
                <w:rFonts w:ascii="Arial" w:eastAsia="Times New Roman" w:hAnsi="Arial" w:cs="Arial"/>
                <w:sz w:val="20"/>
                <w:szCs w:val="20"/>
                <w:lang w:eastAsia="pl-PL"/>
              </w:rPr>
              <w:t>308</w:t>
            </w:r>
          </w:p>
        </w:tc>
        <w:tc>
          <w:tcPr>
            <w:tcW w:w="960" w:type="dxa"/>
            <w:tcBorders>
              <w:top w:val="nil"/>
              <w:left w:val="nil"/>
              <w:bottom w:val="single" w:sz="4" w:space="0" w:color="auto"/>
              <w:right w:val="single" w:sz="4" w:space="0" w:color="auto"/>
            </w:tcBorders>
            <w:shd w:val="clear" w:color="auto" w:fill="auto"/>
            <w:noWrap/>
            <w:vAlign w:val="center"/>
            <w:hideMark/>
          </w:tcPr>
          <w:p w:rsidR="00B22BB9" w:rsidRPr="00B22BB9" w:rsidRDefault="00B22BB9" w:rsidP="00B22BB9">
            <w:pPr>
              <w:spacing w:after="0" w:line="240" w:lineRule="auto"/>
              <w:jc w:val="center"/>
              <w:rPr>
                <w:rFonts w:ascii="Arial" w:eastAsia="Times New Roman" w:hAnsi="Arial" w:cs="Arial"/>
                <w:sz w:val="20"/>
                <w:szCs w:val="20"/>
                <w:lang w:eastAsia="pl-PL"/>
              </w:rPr>
            </w:pPr>
            <w:r w:rsidRPr="00B22BB9">
              <w:rPr>
                <w:rFonts w:ascii="Arial" w:eastAsia="Times New Roman" w:hAnsi="Arial" w:cs="Arial"/>
                <w:sz w:val="20"/>
                <w:szCs w:val="20"/>
                <w:lang w:eastAsia="pl-PL"/>
              </w:rPr>
              <w:t>310</w:t>
            </w:r>
          </w:p>
        </w:tc>
        <w:tc>
          <w:tcPr>
            <w:tcW w:w="960" w:type="dxa"/>
            <w:tcBorders>
              <w:top w:val="nil"/>
              <w:left w:val="nil"/>
              <w:bottom w:val="single" w:sz="4" w:space="0" w:color="auto"/>
              <w:right w:val="single" w:sz="4" w:space="0" w:color="auto"/>
            </w:tcBorders>
            <w:shd w:val="clear" w:color="auto" w:fill="auto"/>
            <w:noWrap/>
            <w:vAlign w:val="center"/>
            <w:hideMark/>
          </w:tcPr>
          <w:p w:rsidR="00B22BB9" w:rsidRPr="00B22BB9" w:rsidRDefault="00B22BB9" w:rsidP="00B22BB9">
            <w:pPr>
              <w:spacing w:after="0" w:line="240" w:lineRule="auto"/>
              <w:jc w:val="center"/>
              <w:rPr>
                <w:rFonts w:ascii="Arial" w:eastAsia="Times New Roman" w:hAnsi="Arial" w:cs="Arial"/>
                <w:sz w:val="20"/>
                <w:szCs w:val="20"/>
                <w:lang w:eastAsia="pl-PL"/>
              </w:rPr>
            </w:pPr>
            <w:r w:rsidRPr="00B22BB9">
              <w:rPr>
                <w:rFonts w:ascii="Arial" w:eastAsia="Times New Roman" w:hAnsi="Arial" w:cs="Arial"/>
                <w:sz w:val="20"/>
                <w:szCs w:val="20"/>
                <w:lang w:eastAsia="pl-PL"/>
              </w:rPr>
              <w:t>304</w:t>
            </w:r>
          </w:p>
        </w:tc>
        <w:tc>
          <w:tcPr>
            <w:tcW w:w="960" w:type="dxa"/>
            <w:tcBorders>
              <w:top w:val="nil"/>
              <w:left w:val="nil"/>
              <w:bottom w:val="single" w:sz="4" w:space="0" w:color="auto"/>
              <w:right w:val="single" w:sz="4" w:space="0" w:color="auto"/>
            </w:tcBorders>
            <w:shd w:val="clear" w:color="auto" w:fill="auto"/>
            <w:noWrap/>
            <w:vAlign w:val="center"/>
            <w:hideMark/>
          </w:tcPr>
          <w:p w:rsidR="00B22BB9" w:rsidRPr="00B22BB9" w:rsidRDefault="00B22BB9" w:rsidP="00B22BB9">
            <w:pPr>
              <w:spacing w:after="0" w:line="240" w:lineRule="auto"/>
              <w:jc w:val="center"/>
              <w:rPr>
                <w:rFonts w:ascii="Arial" w:eastAsia="Times New Roman" w:hAnsi="Arial" w:cs="Arial"/>
                <w:sz w:val="20"/>
                <w:szCs w:val="20"/>
                <w:lang w:eastAsia="pl-PL"/>
              </w:rPr>
            </w:pPr>
            <w:r w:rsidRPr="00B22BB9">
              <w:rPr>
                <w:rFonts w:ascii="Arial" w:eastAsia="Times New Roman" w:hAnsi="Arial" w:cs="Arial"/>
                <w:sz w:val="20"/>
                <w:szCs w:val="20"/>
                <w:lang w:eastAsia="pl-PL"/>
              </w:rPr>
              <w:t>303</w:t>
            </w:r>
          </w:p>
        </w:tc>
        <w:tc>
          <w:tcPr>
            <w:tcW w:w="960" w:type="dxa"/>
            <w:tcBorders>
              <w:top w:val="nil"/>
              <w:left w:val="nil"/>
              <w:bottom w:val="single" w:sz="4" w:space="0" w:color="auto"/>
              <w:right w:val="single" w:sz="4" w:space="0" w:color="auto"/>
            </w:tcBorders>
            <w:shd w:val="clear" w:color="auto" w:fill="auto"/>
            <w:noWrap/>
            <w:vAlign w:val="center"/>
            <w:hideMark/>
          </w:tcPr>
          <w:p w:rsidR="00B22BB9" w:rsidRPr="00B22BB9" w:rsidRDefault="00B22BB9" w:rsidP="00B22BB9">
            <w:pPr>
              <w:spacing w:after="0" w:line="240" w:lineRule="auto"/>
              <w:jc w:val="center"/>
              <w:rPr>
                <w:rFonts w:ascii="Arial" w:eastAsia="Times New Roman" w:hAnsi="Arial" w:cs="Arial"/>
                <w:sz w:val="20"/>
                <w:szCs w:val="20"/>
                <w:lang w:eastAsia="pl-PL"/>
              </w:rPr>
            </w:pPr>
            <w:r w:rsidRPr="00B22BB9">
              <w:rPr>
                <w:rFonts w:ascii="Arial" w:eastAsia="Times New Roman" w:hAnsi="Arial" w:cs="Arial"/>
                <w:sz w:val="20"/>
                <w:szCs w:val="20"/>
                <w:lang w:eastAsia="pl-PL"/>
              </w:rPr>
              <w:t>311</w:t>
            </w:r>
          </w:p>
        </w:tc>
        <w:tc>
          <w:tcPr>
            <w:tcW w:w="960" w:type="dxa"/>
            <w:tcBorders>
              <w:top w:val="nil"/>
              <w:left w:val="nil"/>
              <w:bottom w:val="single" w:sz="4" w:space="0" w:color="auto"/>
              <w:right w:val="single" w:sz="4" w:space="0" w:color="auto"/>
            </w:tcBorders>
            <w:shd w:val="clear" w:color="auto" w:fill="auto"/>
            <w:noWrap/>
            <w:vAlign w:val="center"/>
            <w:hideMark/>
          </w:tcPr>
          <w:p w:rsidR="00B22BB9" w:rsidRPr="00B22BB9" w:rsidRDefault="00B22BB9" w:rsidP="00B22BB9">
            <w:pPr>
              <w:spacing w:after="0" w:line="240" w:lineRule="auto"/>
              <w:jc w:val="center"/>
              <w:rPr>
                <w:rFonts w:ascii="Arial" w:eastAsia="Times New Roman" w:hAnsi="Arial" w:cs="Arial"/>
                <w:sz w:val="20"/>
                <w:szCs w:val="20"/>
                <w:lang w:eastAsia="pl-PL"/>
              </w:rPr>
            </w:pPr>
            <w:r w:rsidRPr="00B22BB9">
              <w:rPr>
                <w:rFonts w:ascii="Arial" w:eastAsia="Times New Roman" w:hAnsi="Arial" w:cs="Arial"/>
                <w:sz w:val="20"/>
                <w:szCs w:val="20"/>
                <w:lang w:eastAsia="pl-PL"/>
              </w:rPr>
              <w:t>318</w:t>
            </w:r>
          </w:p>
        </w:tc>
      </w:tr>
    </w:tbl>
    <w:p w:rsidR="00B22BB9" w:rsidRPr="0064260D" w:rsidRDefault="00B22BB9" w:rsidP="00B22BB9">
      <w:pPr>
        <w:spacing w:line="240" w:lineRule="auto"/>
        <w:rPr>
          <w:rFonts w:ascii="Arial" w:hAnsi="Arial" w:cs="Arial"/>
          <w:sz w:val="20"/>
          <w:szCs w:val="20"/>
        </w:rPr>
      </w:pPr>
      <w:r w:rsidRPr="0048266D">
        <w:rPr>
          <w:rFonts w:ascii="Arial" w:hAnsi="Arial" w:cs="Arial"/>
          <w:sz w:val="20"/>
        </w:rPr>
        <w:t xml:space="preserve">Źródło: </w:t>
      </w:r>
      <w:r>
        <w:rPr>
          <w:rFonts w:ascii="Arial" w:hAnsi="Arial" w:cs="Arial"/>
          <w:sz w:val="20"/>
        </w:rPr>
        <w:t xml:space="preserve">opracowanie własne na podstawie </w:t>
      </w:r>
      <w:r w:rsidRPr="00A958A3">
        <w:rPr>
          <w:rFonts w:ascii="Arial" w:hAnsi="Arial" w:cs="Arial"/>
          <w:sz w:val="20"/>
          <w:szCs w:val="20"/>
        </w:rPr>
        <w:t>Bank</w:t>
      </w:r>
      <w:r>
        <w:rPr>
          <w:rFonts w:ascii="Arial" w:hAnsi="Arial" w:cs="Arial"/>
          <w:sz w:val="20"/>
          <w:szCs w:val="20"/>
        </w:rPr>
        <w:t>u</w:t>
      </w:r>
      <w:r w:rsidRPr="00A958A3">
        <w:rPr>
          <w:rFonts w:ascii="Arial" w:hAnsi="Arial" w:cs="Arial"/>
          <w:sz w:val="20"/>
          <w:szCs w:val="20"/>
        </w:rPr>
        <w:t xml:space="preserve"> Danych </w:t>
      </w:r>
      <w:r>
        <w:rPr>
          <w:rFonts w:ascii="Arial" w:hAnsi="Arial" w:cs="Arial"/>
          <w:sz w:val="20"/>
          <w:szCs w:val="20"/>
        </w:rPr>
        <w:t xml:space="preserve">Lokalnych </w:t>
      </w:r>
      <w:r w:rsidRPr="00A958A3">
        <w:rPr>
          <w:rFonts w:ascii="Arial" w:hAnsi="Arial" w:cs="Arial"/>
          <w:sz w:val="20"/>
          <w:szCs w:val="20"/>
        </w:rPr>
        <w:t>(</w:t>
      </w:r>
      <w:r>
        <w:rPr>
          <w:rFonts w:ascii="Arial" w:hAnsi="Arial" w:cs="Arial"/>
          <w:sz w:val="20"/>
          <w:szCs w:val="20"/>
        </w:rPr>
        <w:t>16.04</w:t>
      </w:r>
      <w:r w:rsidRPr="00A958A3">
        <w:rPr>
          <w:rFonts w:ascii="Arial" w:hAnsi="Arial" w:cs="Arial"/>
          <w:sz w:val="20"/>
          <w:szCs w:val="20"/>
        </w:rPr>
        <w:t>.201</w:t>
      </w:r>
      <w:r>
        <w:rPr>
          <w:rFonts w:ascii="Arial" w:hAnsi="Arial" w:cs="Arial"/>
          <w:sz w:val="20"/>
          <w:szCs w:val="20"/>
        </w:rPr>
        <w:t>6</w:t>
      </w:r>
      <w:r w:rsidRPr="00A958A3">
        <w:rPr>
          <w:rFonts w:ascii="Arial" w:hAnsi="Arial" w:cs="Arial"/>
          <w:sz w:val="20"/>
          <w:szCs w:val="20"/>
        </w:rPr>
        <w:t xml:space="preserve"> r.)</w:t>
      </w:r>
    </w:p>
    <w:p w:rsidR="00437291" w:rsidRDefault="00511EB2" w:rsidP="00511EB2">
      <w:pPr>
        <w:pStyle w:val="Legenda"/>
        <w:keepNext/>
        <w:spacing w:after="0" w:line="360" w:lineRule="auto"/>
        <w:ind w:firstLine="708"/>
        <w:jc w:val="both"/>
        <w:rPr>
          <w:rFonts w:ascii="Arial" w:hAnsi="Arial" w:cs="Arial"/>
          <w:i w:val="0"/>
          <w:color w:val="auto"/>
          <w:sz w:val="22"/>
        </w:rPr>
      </w:pPr>
      <w:r w:rsidRPr="00511EB2">
        <w:rPr>
          <w:rFonts w:ascii="Arial" w:hAnsi="Arial" w:cs="Arial"/>
          <w:i w:val="0"/>
          <w:color w:val="auto"/>
          <w:sz w:val="22"/>
        </w:rPr>
        <w:t xml:space="preserve">W </w:t>
      </w:r>
      <w:r w:rsidR="00E37ED3">
        <w:rPr>
          <w:rFonts w:ascii="Arial" w:hAnsi="Arial" w:cs="Arial"/>
          <w:i w:val="0"/>
          <w:color w:val="auto"/>
          <w:sz w:val="22"/>
        </w:rPr>
        <w:t>gminie</w:t>
      </w:r>
      <w:r w:rsidRPr="00511EB2">
        <w:rPr>
          <w:rFonts w:ascii="Arial" w:hAnsi="Arial" w:cs="Arial"/>
          <w:i w:val="0"/>
          <w:color w:val="auto"/>
          <w:sz w:val="22"/>
        </w:rPr>
        <w:t xml:space="preserve"> działa około </w:t>
      </w:r>
      <w:r w:rsidR="00E37ED3">
        <w:rPr>
          <w:rFonts w:ascii="Arial" w:hAnsi="Arial" w:cs="Arial"/>
          <w:i w:val="0"/>
          <w:color w:val="auto"/>
          <w:sz w:val="22"/>
        </w:rPr>
        <w:t>0,96</w:t>
      </w:r>
      <w:r w:rsidRPr="00511EB2">
        <w:rPr>
          <w:rFonts w:ascii="Arial" w:hAnsi="Arial" w:cs="Arial"/>
          <w:i w:val="0"/>
          <w:color w:val="auto"/>
          <w:sz w:val="22"/>
        </w:rPr>
        <w:t xml:space="preserve">% podmiotów gospodarczych zarejestrowanych </w:t>
      </w:r>
      <w:r w:rsidR="009D6DDF">
        <w:rPr>
          <w:rFonts w:ascii="Arial" w:hAnsi="Arial" w:cs="Arial"/>
          <w:i w:val="0"/>
          <w:color w:val="auto"/>
          <w:sz w:val="22"/>
        </w:rPr>
        <w:br/>
      </w:r>
      <w:r w:rsidRPr="00511EB2">
        <w:rPr>
          <w:rFonts w:ascii="Arial" w:hAnsi="Arial" w:cs="Arial"/>
          <w:i w:val="0"/>
          <w:color w:val="auto"/>
          <w:sz w:val="22"/>
        </w:rPr>
        <w:t xml:space="preserve">w województwie. Najwięcej </w:t>
      </w:r>
      <w:r w:rsidR="005D50DA">
        <w:rPr>
          <w:rFonts w:ascii="Arial" w:hAnsi="Arial" w:cs="Arial"/>
          <w:i w:val="0"/>
          <w:color w:val="auto"/>
          <w:sz w:val="22"/>
        </w:rPr>
        <w:t xml:space="preserve">firm jest </w:t>
      </w:r>
      <w:r w:rsidRPr="00511EB2">
        <w:rPr>
          <w:rFonts w:ascii="Arial" w:hAnsi="Arial" w:cs="Arial"/>
          <w:i w:val="0"/>
          <w:color w:val="auto"/>
          <w:sz w:val="22"/>
        </w:rPr>
        <w:t>zarejestrowanych w sektorze prywatnym 1</w:t>
      </w:r>
      <w:r w:rsidR="00E37ED3">
        <w:rPr>
          <w:rFonts w:ascii="Arial" w:hAnsi="Arial" w:cs="Arial"/>
          <w:i w:val="0"/>
          <w:color w:val="auto"/>
          <w:sz w:val="22"/>
        </w:rPr>
        <w:t xml:space="preserve"> 129 </w:t>
      </w:r>
      <w:r w:rsidR="00F5214B">
        <w:rPr>
          <w:rFonts w:ascii="Arial" w:hAnsi="Arial" w:cs="Arial"/>
          <w:i w:val="0"/>
          <w:color w:val="auto"/>
          <w:sz w:val="22"/>
        </w:rPr>
        <w:br/>
      </w:r>
      <w:r w:rsidR="00E37ED3">
        <w:rPr>
          <w:rFonts w:ascii="Arial" w:hAnsi="Arial" w:cs="Arial"/>
          <w:i w:val="0"/>
          <w:color w:val="auto"/>
          <w:sz w:val="22"/>
        </w:rPr>
        <w:t>(815 w mieście)</w:t>
      </w:r>
      <w:r w:rsidRPr="00511EB2">
        <w:rPr>
          <w:rFonts w:ascii="Arial" w:hAnsi="Arial" w:cs="Arial"/>
          <w:i w:val="0"/>
          <w:color w:val="auto"/>
          <w:sz w:val="22"/>
        </w:rPr>
        <w:t xml:space="preserve">. Natomiast w sektorze publicznym, który reprezentuje takie działy jak administracja, bezpieczeństwo publiczne, ochrona zdrowia i edukacja, działa </w:t>
      </w:r>
      <w:r w:rsidR="00E37ED3">
        <w:rPr>
          <w:rFonts w:ascii="Arial" w:hAnsi="Arial" w:cs="Arial"/>
          <w:i w:val="0"/>
          <w:color w:val="auto"/>
          <w:sz w:val="22"/>
        </w:rPr>
        <w:t xml:space="preserve">55 </w:t>
      </w:r>
      <w:r w:rsidR="00F5214B">
        <w:rPr>
          <w:rFonts w:ascii="Arial" w:hAnsi="Arial" w:cs="Arial"/>
          <w:i w:val="0"/>
          <w:color w:val="auto"/>
          <w:sz w:val="22"/>
        </w:rPr>
        <w:br/>
      </w:r>
      <w:r w:rsidR="00E37ED3">
        <w:rPr>
          <w:rFonts w:ascii="Arial" w:hAnsi="Arial" w:cs="Arial"/>
          <w:i w:val="0"/>
          <w:color w:val="auto"/>
          <w:sz w:val="22"/>
        </w:rPr>
        <w:t>(51 w mieście)</w:t>
      </w:r>
      <w:r w:rsidRPr="00511EB2">
        <w:rPr>
          <w:rFonts w:ascii="Arial" w:hAnsi="Arial" w:cs="Arial"/>
          <w:i w:val="0"/>
          <w:color w:val="auto"/>
          <w:sz w:val="22"/>
        </w:rPr>
        <w:t xml:space="preserve"> podmiotów gospodarczych.</w:t>
      </w:r>
    </w:p>
    <w:p w:rsidR="002E1EF0" w:rsidRDefault="002E1EF0" w:rsidP="007D0779">
      <w:pPr>
        <w:spacing w:line="360" w:lineRule="auto"/>
        <w:ind w:firstLine="708"/>
        <w:jc w:val="both"/>
        <w:rPr>
          <w:rFonts w:ascii="Arial" w:hAnsi="Arial" w:cs="Arial"/>
        </w:rPr>
      </w:pPr>
      <w:r w:rsidRPr="007D0779">
        <w:rPr>
          <w:rFonts w:ascii="Arial" w:hAnsi="Arial" w:cs="Arial"/>
        </w:rPr>
        <w:t xml:space="preserve">Na terenie </w:t>
      </w:r>
      <w:r w:rsidR="00DF1BCE">
        <w:rPr>
          <w:rFonts w:ascii="Arial" w:hAnsi="Arial" w:cs="Arial"/>
        </w:rPr>
        <w:t>gminy</w:t>
      </w:r>
      <w:r w:rsidRPr="007D0779">
        <w:rPr>
          <w:rFonts w:ascii="Arial" w:hAnsi="Arial" w:cs="Arial"/>
        </w:rPr>
        <w:t xml:space="preserve"> w 201</w:t>
      </w:r>
      <w:r w:rsidR="00DF1BCE">
        <w:rPr>
          <w:rFonts w:ascii="Arial" w:hAnsi="Arial" w:cs="Arial"/>
        </w:rPr>
        <w:t>4</w:t>
      </w:r>
      <w:r w:rsidRPr="007D0779">
        <w:rPr>
          <w:rFonts w:ascii="Arial" w:hAnsi="Arial" w:cs="Arial"/>
        </w:rPr>
        <w:t xml:space="preserve"> r. funkcjonowało 1 przedsiębiorstwo państwowe, </w:t>
      </w:r>
      <w:r w:rsidR="009E09D4">
        <w:rPr>
          <w:rFonts w:ascii="Arial" w:hAnsi="Arial" w:cs="Arial"/>
        </w:rPr>
        <w:br/>
      </w:r>
      <w:r w:rsidR="00A36E04">
        <w:rPr>
          <w:rFonts w:ascii="Arial" w:hAnsi="Arial" w:cs="Arial"/>
        </w:rPr>
        <w:t>5</w:t>
      </w:r>
      <w:r w:rsidRPr="007D0779">
        <w:rPr>
          <w:rFonts w:ascii="Arial" w:hAnsi="Arial" w:cs="Arial"/>
        </w:rPr>
        <w:t xml:space="preserve"> spółdzielni</w:t>
      </w:r>
      <w:r w:rsidR="007D0779" w:rsidRPr="007D0779">
        <w:rPr>
          <w:rFonts w:ascii="Arial" w:hAnsi="Arial" w:cs="Arial"/>
        </w:rPr>
        <w:t xml:space="preserve">, </w:t>
      </w:r>
      <w:r w:rsidR="00A36E04">
        <w:rPr>
          <w:rFonts w:ascii="Arial" w:hAnsi="Arial" w:cs="Arial"/>
        </w:rPr>
        <w:t>61</w:t>
      </w:r>
      <w:r w:rsidR="007D0779" w:rsidRPr="007D0779">
        <w:rPr>
          <w:rFonts w:ascii="Arial" w:hAnsi="Arial" w:cs="Arial"/>
        </w:rPr>
        <w:t xml:space="preserve"> spółek handlowych </w:t>
      </w:r>
      <w:r w:rsidR="00A36E04">
        <w:rPr>
          <w:rFonts w:ascii="Arial" w:hAnsi="Arial" w:cs="Arial"/>
        </w:rPr>
        <w:t>(</w:t>
      </w:r>
      <w:r w:rsidR="007D0779" w:rsidRPr="007D0779">
        <w:rPr>
          <w:rFonts w:ascii="Arial" w:hAnsi="Arial" w:cs="Arial"/>
        </w:rPr>
        <w:t xml:space="preserve">w tym </w:t>
      </w:r>
      <w:r w:rsidR="00A36E04">
        <w:rPr>
          <w:rFonts w:ascii="Arial" w:hAnsi="Arial" w:cs="Arial"/>
        </w:rPr>
        <w:t>6</w:t>
      </w:r>
      <w:r w:rsidR="007D0779" w:rsidRPr="007D0779">
        <w:rPr>
          <w:rFonts w:ascii="Arial" w:hAnsi="Arial" w:cs="Arial"/>
        </w:rPr>
        <w:t xml:space="preserve"> spółek </w:t>
      </w:r>
      <w:r w:rsidR="007D0779">
        <w:rPr>
          <w:rFonts w:ascii="Arial" w:hAnsi="Arial" w:cs="Arial"/>
        </w:rPr>
        <w:t>kapitału zagranicznego)</w:t>
      </w:r>
      <w:r w:rsidR="00A36E04">
        <w:rPr>
          <w:rFonts w:ascii="Arial" w:hAnsi="Arial" w:cs="Arial"/>
        </w:rPr>
        <w:t>, 52</w:t>
      </w:r>
      <w:r w:rsidR="007D0779" w:rsidRPr="007D0779">
        <w:rPr>
          <w:rFonts w:ascii="Arial" w:hAnsi="Arial" w:cs="Arial"/>
        </w:rPr>
        <w:t xml:space="preserve"> spółek cywilnych</w:t>
      </w:r>
      <w:r w:rsidR="007D0779">
        <w:rPr>
          <w:rFonts w:ascii="Arial" w:hAnsi="Arial" w:cs="Arial"/>
        </w:rPr>
        <w:t>. Najwięcej przedsiębiorstw w mieście było prowadzonych przez osoby fizyczne.</w:t>
      </w:r>
    </w:p>
    <w:p w:rsidR="00437291" w:rsidRDefault="00EF1049" w:rsidP="00437291">
      <w:pPr>
        <w:pStyle w:val="Legenda"/>
        <w:keepNext/>
        <w:spacing w:after="0"/>
        <w:jc w:val="both"/>
        <w:rPr>
          <w:rStyle w:val="apple-converted-space"/>
          <w:rFonts w:ascii="Tahoma" w:hAnsi="Tahoma" w:cs="Tahoma"/>
          <w:color w:val="auto"/>
          <w:szCs w:val="16"/>
          <w:shd w:val="clear" w:color="auto" w:fill="FFF8E3"/>
        </w:rPr>
      </w:pPr>
      <w:bookmarkStart w:id="31" w:name="_Toc448072414"/>
      <w:bookmarkStart w:id="32" w:name="_Toc472671136"/>
      <w:r w:rsidRPr="00437291">
        <w:rPr>
          <w:rFonts w:ascii="Arial" w:hAnsi="Arial" w:cs="Arial"/>
          <w:color w:val="auto"/>
          <w:sz w:val="20"/>
        </w:rPr>
        <w:t xml:space="preserve">Tabela </w:t>
      </w:r>
      <w:r w:rsidR="00407A1F" w:rsidRPr="00437291">
        <w:rPr>
          <w:rFonts w:ascii="Arial" w:hAnsi="Arial" w:cs="Arial"/>
          <w:color w:val="auto"/>
          <w:sz w:val="20"/>
        </w:rPr>
        <w:fldChar w:fldCharType="begin"/>
      </w:r>
      <w:r w:rsidRPr="00437291">
        <w:rPr>
          <w:rFonts w:ascii="Arial" w:hAnsi="Arial" w:cs="Arial"/>
          <w:color w:val="auto"/>
          <w:sz w:val="20"/>
        </w:rPr>
        <w:instrText xml:space="preserve"> SEQ Tabela \* ARABIC </w:instrText>
      </w:r>
      <w:r w:rsidR="00407A1F" w:rsidRPr="00437291">
        <w:rPr>
          <w:rFonts w:ascii="Arial" w:hAnsi="Arial" w:cs="Arial"/>
          <w:color w:val="auto"/>
          <w:sz w:val="20"/>
        </w:rPr>
        <w:fldChar w:fldCharType="separate"/>
      </w:r>
      <w:r w:rsidR="002D0DCB">
        <w:rPr>
          <w:rFonts w:ascii="Arial" w:hAnsi="Arial" w:cs="Arial"/>
          <w:noProof/>
          <w:color w:val="auto"/>
          <w:sz w:val="20"/>
        </w:rPr>
        <w:t>8</w:t>
      </w:r>
      <w:r w:rsidR="00407A1F" w:rsidRPr="00437291">
        <w:rPr>
          <w:rFonts w:ascii="Arial" w:hAnsi="Arial" w:cs="Arial"/>
          <w:color w:val="auto"/>
          <w:sz w:val="20"/>
        </w:rPr>
        <w:fldChar w:fldCharType="end"/>
      </w:r>
      <w:r w:rsidR="00437291" w:rsidRPr="00437291">
        <w:rPr>
          <w:rFonts w:ascii="Arial" w:hAnsi="Arial" w:cs="Arial"/>
          <w:color w:val="auto"/>
          <w:sz w:val="20"/>
        </w:rPr>
        <w:t>.</w:t>
      </w:r>
      <w:r w:rsidR="00437291" w:rsidRPr="00437291">
        <w:rPr>
          <w:color w:val="auto"/>
          <w:sz w:val="20"/>
        </w:rPr>
        <w:t xml:space="preserve"> </w:t>
      </w:r>
      <w:r w:rsidR="00437291" w:rsidRPr="0064260D">
        <w:rPr>
          <w:rFonts w:ascii="Arial" w:hAnsi="Arial" w:cs="Arial"/>
          <w:color w:val="auto"/>
          <w:sz w:val="20"/>
          <w:szCs w:val="20"/>
        </w:rPr>
        <w:t>Struktura podmiotów gospodarki narodowej w</w:t>
      </w:r>
      <w:r w:rsidR="00437291">
        <w:rPr>
          <w:rFonts w:ascii="Arial" w:hAnsi="Arial" w:cs="Arial"/>
          <w:color w:val="auto"/>
          <w:sz w:val="20"/>
          <w:szCs w:val="20"/>
        </w:rPr>
        <w:t xml:space="preserve"> </w:t>
      </w:r>
      <w:r w:rsidR="00483473">
        <w:rPr>
          <w:rFonts w:ascii="Arial" w:hAnsi="Arial" w:cs="Arial"/>
          <w:color w:val="auto"/>
          <w:sz w:val="20"/>
          <w:szCs w:val="20"/>
        </w:rPr>
        <w:t>gminie Dobre Miasto</w:t>
      </w:r>
      <w:r w:rsidR="00437291" w:rsidRPr="0064260D">
        <w:rPr>
          <w:rFonts w:ascii="Arial" w:hAnsi="Arial" w:cs="Arial"/>
          <w:color w:val="auto"/>
          <w:sz w:val="20"/>
          <w:szCs w:val="20"/>
        </w:rPr>
        <w:t xml:space="preserve"> według sekcji PKD 2007</w:t>
      </w:r>
      <w:bookmarkEnd w:id="31"/>
      <w:bookmarkEnd w:id="32"/>
      <w:r w:rsidR="00437291" w:rsidRPr="0064260D">
        <w:rPr>
          <w:rStyle w:val="apple-converted-space"/>
          <w:rFonts w:ascii="Tahoma" w:hAnsi="Tahoma" w:cs="Tahoma"/>
          <w:color w:val="auto"/>
          <w:szCs w:val="16"/>
          <w:shd w:val="clear" w:color="auto" w:fill="FFF8E3"/>
        </w:rPr>
        <w:t> </w:t>
      </w:r>
    </w:p>
    <w:tbl>
      <w:tblPr>
        <w:tblW w:w="8240" w:type="dxa"/>
        <w:tblInd w:w="55" w:type="dxa"/>
        <w:tblCellMar>
          <w:left w:w="70" w:type="dxa"/>
          <w:right w:w="70" w:type="dxa"/>
        </w:tblCellMar>
        <w:tblLook w:val="04A0" w:firstRow="1" w:lastRow="0" w:firstColumn="1" w:lastColumn="0" w:noHBand="0" w:noVBand="1"/>
      </w:tblPr>
      <w:tblGrid>
        <w:gridCol w:w="1291"/>
        <w:gridCol w:w="5009"/>
        <w:gridCol w:w="960"/>
        <w:gridCol w:w="980"/>
      </w:tblGrid>
      <w:tr w:rsidR="00483473" w:rsidRPr="001520A3" w:rsidTr="00E154AD">
        <w:trPr>
          <w:trHeight w:val="510"/>
        </w:trPr>
        <w:tc>
          <w:tcPr>
            <w:tcW w:w="129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rsidR="00483473" w:rsidRPr="001520A3" w:rsidRDefault="00483473" w:rsidP="00E154AD">
            <w:pPr>
              <w:spacing w:after="0" w:line="240" w:lineRule="auto"/>
              <w:jc w:val="center"/>
              <w:rPr>
                <w:rFonts w:ascii="Arial" w:eastAsia="Times New Roman" w:hAnsi="Arial" w:cs="Arial"/>
                <w:b/>
                <w:bCs/>
                <w:sz w:val="20"/>
                <w:szCs w:val="20"/>
                <w:lang w:eastAsia="pl-PL"/>
              </w:rPr>
            </w:pPr>
            <w:r w:rsidRPr="001520A3">
              <w:rPr>
                <w:rFonts w:ascii="Arial" w:eastAsia="Times New Roman" w:hAnsi="Arial" w:cs="Arial"/>
                <w:b/>
                <w:bCs/>
                <w:sz w:val="20"/>
                <w:szCs w:val="20"/>
                <w:lang w:eastAsia="pl-PL"/>
              </w:rPr>
              <w:t>Sekcja</w:t>
            </w:r>
          </w:p>
        </w:tc>
        <w:tc>
          <w:tcPr>
            <w:tcW w:w="5009"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rsidR="00483473" w:rsidRPr="001520A3" w:rsidRDefault="00483473" w:rsidP="00E154AD">
            <w:pPr>
              <w:spacing w:after="0" w:line="240" w:lineRule="auto"/>
              <w:jc w:val="center"/>
              <w:rPr>
                <w:rFonts w:ascii="Arial" w:eastAsia="Times New Roman" w:hAnsi="Arial" w:cs="Arial"/>
                <w:b/>
                <w:bCs/>
                <w:sz w:val="20"/>
                <w:szCs w:val="20"/>
                <w:lang w:eastAsia="pl-PL"/>
              </w:rPr>
            </w:pPr>
            <w:r w:rsidRPr="001520A3">
              <w:rPr>
                <w:rFonts w:ascii="Arial" w:eastAsia="Times New Roman" w:hAnsi="Arial" w:cs="Arial"/>
                <w:b/>
                <w:bCs/>
                <w:sz w:val="20"/>
                <w:szCs w:val="20"/>
                <w:lang w:eastAsia="pl-PL"/>
              </w:rPr>
              <w:t>Sekcje PKD wg 2007</w:t>
            </w:r>
          </w:p>
        </w:tc>
        <w:tc>
          <w:tcPr>
            <w:tcW w:w="960"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rsidR="00483473" w:rsidRPr="001520A3" w:rsidRDefault="00483473" w:rsidP="00E154AD">
            <w:pPr>
              <w:spacing w:after="0" w:line="240" w:lineRule="auto"/>
              <w:jc w:val="center"/>
              <w:rPr>
                <w:rFonts w:ascii="Arial" w:eastAsia="Times New Roman" w:hAnsi="Arial" w:cs="Arial"/>
                <w:b/>
                <w:bCs/>
                <w:sz w:val="20"/>
                <w:szCs w:val="20"/>
                <w:lang w:eastAsia="pl-PL"/>
              </w:rPr>
            </w:pPr>
            <w:r w:rsidRPr="001520A3">
              <w:rPr>
                <w:rFonts w:ascii="Arial" w:eastAsia="Times New Roman" w:hAnsi="Arial" w:cs="Arial"/>
                <w:b/>
                <w:bCs/>
                <w:sz w:val="20"/>
                <w:szCs w:val="20"/>
                <w:lang w:eastAsia="pl-PL"/>
              </w:rPr>
              <w:t>Gmina</w:t>
            </w:r>
          </w:p>
        </w:tc>
        <w:tc>
          <w:tcPr>
            <w:tcW w:w="980" w:type="dxa"/>
            <w:tcBorders>
              <w:top w:val="single" w:sz="4" w:space="0" w:color="auto"/>
              <w:left w:val="nil"/>
              <w:bottom w:val="single" w:sz="4" w:space="0" w:color="auto"/>
              <w:right w:val="single" w:sz="4" w:space="0" w:color="auto"/>
            </w:tcBorders>
            <w:shd w:val="clear" w:color="auto" w:fill="FFF2CC" w:themeFill="accent4" w:themeFillTint="33"/>
            <w:vAlign w:val="center"/>
            <w:hideMark/>
          </w:tcPr>
          <w:p w:rsidR="00483473" w:rsidRPr="001520A3" w:rsidRDefault="00483473" w:rsidP="00E154AD">
            <w:pPr>
              <w:spacing w:after="0" w:line="240" w:lineRule="auto"/>
              <w:jc w:val="center"/>
              <w:rPr>
                <w:rFonts w:ascii="Arial" w:eastAsia="Times New Roman" w:hAnsi="Arial" w:cs="Arial"/>
                <w:b/>
                <w:bCs/>
                <w:sz w:val="20"/>
                <w:szCs w:val="20"/>
                <w:lang w:eastAsia="pl-PL"/>
              </w:rPr>
            </w:pPr>
            <w:r w:rsidRPr="001520A3">
              <w:rPr>
                <w:rFonts w:ascii="Arial" w:eastAsia="Times New Roman" w:hAnsi="Arial" w:cs="Arial"/>
                <w:b/>
                <w:bCs/>
                <w:sz w:val="20"/>
                <w:szCs w:val="20"/>
                <w:lang w:eastAsia="pl-PL"/>
              </w:rPr>
              <w:t>w tym Miasto</w:t>
            </w:r>
          </w:p>
        </w:tc>
      </w:tr>
      <w:tr w:rsidR="00483473" w:rsidRPr="001520A3" w:rsidTr="000C11F3">
        <w:trPr>
          <w:trHeight w:val="25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483473" w:rsidRPr="001520A3" w:rsidRDefault="00483473" w:rsidP="00E154AD">
            <w:pPr>
              <w:spacing w:after="0" w:line="240" w:lineRule="auto"/>
              <w:jc w:val="center"/>
              <w:rPr>
                <w:rFonts w:ascii="Arial" w:eastAsia="Times New Roman" w:hAnsi="Arial" w:cs="Arial"/>
                <w:sz w:val="20"/>
                <w:szCs w:val="20"/>
                <w:lang w:eastAsia="pl-PL"/>
              </w:rPr>
            </w:pPr>
            <w:r w:rsidRPr="001520A3">
              <w:rPr>
                <w:rFonts w:ascii="Arial" w:eastAsia="Times New Roman" w:hAnsi="Arial" w:cs="Arial"/>
                <w:sz w:val="20"/>
                <w:szCs w:val="20"/>
                <w:lang w:eastAsia="pl-PL"/>
              </w:rPr>
              <w:t>Sekcja A</w:t>
            </w:r>
          </w:p>
        </w:tc>
        <w:tc>
          <w:tcPr>
            <w:tcW w:w="5009" w:type="dxa"/>
            <w:tcBorders>
              <w:top w:val="nil"/>
              <w:left w:val="nil"/>
              <w:bottom w:val="single" w:sz="4" w:space="0" w:color="auto"/>
              <w:right w:val="single" w:sz="4" w:space="0" w:color="auto"/>
            </w:tcBorders>
            <w:shd w:val="clear" w:color="auto" w:fill="auto"/>
            <w:vAlign w:val="center"/>
            <w:hideMark/>
          </w:tcPr>
          <w:p w:rsidR="00483473" w:rsidRPr="001520A3" w:rsidRDefault="00483473" w:rsidP="00E154AD">
            <w:pPr>
              <w:spacing w:after="0" w:line="240" w:lineRule="auto"/>
              <w:rPr>
                <w:rFonts w:ascii="Arial" w:eastAsia="Times New Roman" w:hAnsi="Arial" w:cs="Arial"/>
                <w:sz w:val="20"/>
                <w:szCs w:val="20"/>
                <w:lang w:eastAsia="pl-PL"/>
              </w:rPr>
            </w:pPr>
            <w:r w:rsidRPr="001520A3">
              <w:rPr>
                <w:rFonts w:ascii="Arial" w:eastAsia="Times New Roman" w:hAnsi="Arial" w:cs="Arial"/>
                <w:sz w:val="20"/>
                <w:szCs w:val="20"/>
                <w:lang w:eastAsia="pl-PL"/>
              </w:rPr>
              <w:t>Rolnictwo, leśnictwo, łowiectwo i rybactwo</w:t>
            </w:r>
          </w:p>
        </w:tc>
        <w:tc>
          <w:tcPr>
            <w:tcW w:w="960" w:type="dxa"/>
            <w:tcBorders>
              <w:top w:val="nil"/>
              <w:left w:val="nil"/>
              <w:bottom w:val="single" w:sz="4" w:space="0" w:color="auto"/>
              <w:right w:val="single" w:sz="4" w:space="0" w:color="auto"/>
            </w:tcBorders>
            <w:shd w:val="clear" w:color="auto" w:fill="auto"/>
            <w:noWrap/>
            <w:vAlign w:val="center"/>
          </w:tcPr>
          <w:p w:rsidR="00483473" w:rsidRDefault="006D2D3F" w:rsidP="00E154AD">
            <w:pPr>
              <w:jc w:val="center"/>
              <w:rPr>
                <w:rFonts w:ascii="Arial" w:hAnsi="Arial" w:cs="Arial"/>
                <w:sz w:val="20"/>
                <w:szCs w:val="20"/>
              </w:rPr>
            </w:pPr>
            <w:r>
              <w:rPr>
                <w:rFonts w:ascii="Arial" w:hAnsi="Arial" w:cs="Arial"/>
                <w:sz w:val="20"/>
                <w:szCs w:val="20"/>
              </w:rPr>
              <w:t>42</w:t>
            </w:r>
          </w:p>
        </w:tc>
        <w:tc>
          <w:tcPr>
            <w:tcW w:w="980" w:type="dxa"/>
            <w:tcBorders>
              <w:top w:val="nil"/>
              <w:left w:val="nil"/>
              <w:bottom w:val="single" w:sz="4" w:space="0" w:color="auto"/>
              <w:right w:val="single" w:sz="4" w:space="0" w:color="auto"/>
            </w:tcBorders>
            <w:shd w:val="clear" w:color="auto" w:fill="auto"/>
            <w:noWrap/>
            <w:vAlign w:val="center"/>
          </w:tcPr>
          <w:p w:rsidR="00483473" w:rsidRDefault="006D2D3F" w:rsidP="00E154AD">
            <w:pPr>
              <w:jc w:val="center"/>
              <w:rPr>
                <w:rFonts w:ascii="Arial" w:hAnsi="Arial" w:cs="Arial"/>
                <w:sz w:val="20"/>
                <w:szCs w:val="20"/>
              </w:rPr>
            </w:pPr>
            <w:r>
              <w:rPr>
                <w:rFonts w:ascii="Arial" w:hAnsi="Arial" w:cs="Arial"/>
                <w:sz w:val="20"/>
                <w:szCs w:val="20"/>
              </w:rPr>
              <w:t>13</w:t>
            </w:r>
          </w:p>
        </w:tc>
      </w:tr>
      <w:tr w:rsidR="00483473" w:rsidRPr="001520A3" w:rsidTr="000C11F3">
        <w:trPr>
          <w:trHeight w:val="25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483473" w:rsidRPr="001520A3" w:rsidRDefault="00483473" w:rsidP="00E154AD">
            <w:pPr>
              <w:spacing w:after="0" w:line="240" w:lineRule="auto"/>
              <w:jc w:val="center"/>
              <w:rPr>
                <w:rFonts w:ascii="Arial" w:eastAsia="Times New Roman" w:hAnsi="Arial" w:cs="Arial"/>
                <w:sz w:val="20"/>
                <w:szCs w:val="20"/>
                <w:lang w:eastAsia="pl-PL"/>
              </w:rPr>
            </w:pPr>
            <w:r w:rsidRPr="001520A3">
              <w:rPr>
                <w:rFonts w:ascii="Arial" w:eastAsia="Times New Roman" w:hAnsi="Arial" w:cs="Arial"/>
                <w:sz w:val="20"/>
                <w:szCs w:val="20"/>
                <w:lang w:eastAsia="pl-PL"/>
              </w:rPr>
              <w:t>Sekcja B</w:t>
            </w:r>
          </w:p>
        </w:tc>
        <w:tc>
          <w:tcPr>
            <w:tcW w:w="5009" w:type="dxa"/>
            <w:tcBorders>
              <w:top w:val="nil"/>
              <w:left w:val="nil"/>
              <w:bottom w:val="single" w:sz="4" w:space="0" w:color="auto"/>
              <w:right w:val="single" w:sz="4" w:space="0" w:color="auto"/>
            </w:tcBorders>
            <w:shd w:val="clear" w:color="auto" w:fill="auto"/>
            <w:vAlign w:val="center"/>
            <w:hideMark/>
          </w:tcPr>
          <w:p w:rsidR="00483473" w:rsidRPr="001520A3" w:rsidRDefault="00483473" w:rsidP="00E154AD">
            <w:pPr>
              <w:spacing w:after="0" w:line="240" w:lineRule="auto"/>
              <w:rPr>
                <w:rFonts w:ascii="Arial" w:eastAsia="Times New Roman" w:hAnsi="Arial" w:cs="Arial"/>
                <w:sz w:val="20"/>
                <w:szCs w:val="20"/>
                <w:lang w:eastAsia="pl-PL"/>
              </w:rPr>
            </w:pPr>
            <w:r w:rsidRPr="001520A3">
              <w:rPr>
                <w:rFonts w:ascii="Arial" w:eastAsia="Times New Roman" w:hAnsi="Arial" w:cs="Arial"/>
                <w:sz w:val="20"/>
                <w:szCs w:val="20"/>
                <w:lang w:eastAsia="pl-PL"/>
              </w:rPr>
              <w:t>Górnictwo i wydobywanie</w:t>
            </w:r>
          </w:p>
        </w:tc>
        <w:tc>
          <w:tcPr>
            <w:tcW w:w="960" w:type="dxa"/>
            <w:tcBorders>
              <w:top w:val="nil"/>
              <w:left w:val="nil"/>
              <w:bottom w:val="single" w:sz="4" w:space="0" w:color="auto"/>
              <w:right w:val="single" w:sz="4" w:space="0" w:color="auto"/>
            </w:tcBorders>
            <w:shd w:val="clear" w:color="auto" w:fill="auto"/>
            <w:noWrap/>
            <w:vAlign w:val="center"/>
          </w:tcPr>
          <w:p w:rsidR="00483473" w:rsidRDefault="006D2D3F" w:rsidP="00E154AD">
            <w:pPr>
              <w:jc w:val="center"/>
              <w:rPr>
                <w:rFonts w:ascii="Arial" w:hAnsi="Arial" w:cs="Arial"/>
                <w:sz w:val="20"/>
                <w:szCs w:val="20"/>
              </w:rPr>
            </w:pPr>
            <w:r>
              <w:rPr>
                <w:rFonts w:ascii="Arial" w:hAnsi="Arial" w:cs="Arial"/>
                <w:sz w:val="20"/>
                <w:szCs w:val="20"/>
              </w:rPr>
              <w:t>2</w:t>
            </w:r>
          </w:p>
        </w:tc>
        <w:tc>
          <w:tcPr>
            <w:tcW w:w="980" w:type="dxa"/>
            <w:tcBorders>
              <w:top w:val="nil"/>
              <w:left w:val="nil"/>
              <w:bottom w:val="single" w:sz="4" w:space="0" w:color="auto"/>
              <w:right w:val="single" w:sz="4" w:space="0" w:color="auto"/>
            </w:tcBorders>
            <w:shd w:val="clear" w:color="auto" w:fill="auto"/>
            <w:noWrap/>
            <w:vAlign w:val="center"/>
          </w:tcPr>
          <w:p w:rsidR="00483473" w:rsidRDefault="006D2D3F" w:rsidP="00E154AD">
            <w:pPr>
              <w:jc w:val="center"/>
              <w:rPr>
                <w:rFonts w:ascii="Arial" w:hAnsi="Arial" w:cs="Arial"/>
                <w:sz w:val="20"/>
                <w:szCs w:val="20"/>
              </w:rPr>
            </w:pPr>
            <w:r>
              <w:rPr>
                <w:rFonts w:ascii="Arial" w:hAnsi="Arial" w:cs="Arial"/>
                <w:sz w:val="20"/>
                <w:szCs w:val="20"/>
              </w:rPr>
              <w:t>0</w:t>
            </w:r>
          </w:p>
        </w:tc>
      </w:tr>
      <w:tr w:rsidR="00483473" w:rsidRPr="001520A3" w:rsidTr="000C11F3">
        <w:trPr>
          <w:trHeight w:val="25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483473" w:rsidRPr="001520A3" w:rsidRDefault="00483473" w:rsidP="00E154AD">
            <w:pPr>
              <w:spacing w:after="0" w:line="240" w:lineRule="auto"/>
              <w:jc w:val="center"/>
              <w:rPr>
                <w:rFonts w:ascii="Arial" w:eastAsia="Times New Roman" w:hAnsi="Arial" w:cs="Arial"/>
                <w:sz w:val="20"/>
                <w:szCs w:val="20"/>
                <w:lang w:eastAsia="pl-PL"/>
              </w:rPr>
            </w:pPr>
            <w:r w:rsidRPr="001520A3">
              <w:rPr>
                <w:rFonts w:ascii="Arial" w:eastAsia="Times New Roman" w:hAnsi="Arial" w:cs="Arial"/>
                <w:sz w:val="20"/>
                <w:szCs w:val="20"/>
                <w:lang w:eastAsia="pl-PL"/>
              </w:rPr>
              <w:t>Sekcja C</w:t>
            </w:r>
          </w:p>
        </w:tc>
        <w:tc>
          <w:tcPr>
            <w:tcW w:w="5009" w:type="dxa"/>
            <w:tcBorders>
              <w:top w:val="nil"/>
              <w:left w:val="nil"/>
              <w:bottom w:val="single" w:sz="4" w:space="0" w:color="auto"/>
              <w:right w:val="single" w:sz="4" w:space="0" w:color="auto"/>
            </w:tcBorders>
            <w:shd w:val="clear" w:color="auto" w:fill="auto"/>
            <w:vAlign w:val="center"/>
            <w:hideMark/>
          </w:tcPr>
          <w:p w:rsidR="00483473" w:rsidRPr="001520A3" w:rsidRDefault="00483473" w:rsidP="00E154AD">
            <w:pPr>
              <w:spacing w:after="0" w:line="240" w:lineRule="auto"/>
              <w:rPr>
                <w:rFonts w:ascii="Arial" w:eastAsia="Times New Roman" w:hAnsi="Arial" w:cs="Arial"/>
                <w:sz w:val="20"/>
                <w:szCs w:val="20"/>
                <w:lang w:eastAsia="pl-PL"/>
              </w:rPr>
            </w:pPr>
            <w:r w:rsidRPr="001520A3">
              <w:rPr>
                <w:rFonts w:ascii="Arial" w:eastAsia="Times New Roman" w:hAnsi="Arial" w:cs="Arial"/>
                <w:sz w:val="20"/>
                <w:szCs w:val="20"/>
                <w:lang w:eastAsia="pl-PL"/>
              </w:rPr>
              <w:t>Przetwórstwo przemysłowe</w:t>
            </w:r>
          </w:p>
        </w:tc>
        <w:tc>
          <w:tcPr>
            <w:tcW w:w="960" w:type="dxa"/>
            <w:tcBorders>
              <w:top w:val="nil"/>
              <w:left w:val="nil"/>
              <w:bottom w:val="single" w:sz="4" w:space="0" w:color="auto"/>
              <w:right w:val="single" w:sz="4" w:space="0" w:color="auto"/>
            </w:tcBorders>
            <w:shd w:val="clear" w:color="auto" w:fill="auto"/>
            <w:noWrap/>
            <w:vAlign w:val="center"/>
          </w:tcPr>
          <w:p w:rsidR="00483473" w:rsidRDefault="006D2D3F" w:rsidP="00E154AD">
            <w:pPr>
              <w:jc w:val="center"/>
              <w:rPr>
                <w:rFonts w:ascii="Arial" w:hAnsi="Arial" w:cs="Arial"/>
                <w:sz w:val="20"/>
                <w:szCs w:val="20"/>
              </w:rPr>
            </w:pPr>
            <w:r>
              <w:rPr>
                <w:rFonts w:ascii="Arial" w:hAnsi="Arial" w:cs="Arial"/>
                <w:sz w:val="20"/>
                <w:szCs w:val="20"/>
              </w:rPr>
              <w:t>120</w:t>
            </w:r>
          </w:p>
        </w:tc>
        <w:tc>
          <w:tcPr>
            <w:tcW w:w="980" w:type="dxa"/>
            <w:tcBorders>
              <w:top w:val="nil"/>
              <w:left w:val="nil"/>
              <w:bottom w:val="single" w:sz="4" w:space="0" w:color="auto"/>
              <w:right w:val="single" w:sz="4" w:space="0" w:color="auto"/>
            </w:tcBorders>
            <w:shd w:val="clear" w:color="auto" w:fill="auto"/>
            <w:noWrap/>
            <w:vAlign w:val="center"/>
          </w:tcPr>
          <w:p w:rsidR="00483473" w:rsidRDefault="006D2D3F" w:rsidP="00E154AD">
            <w:pPr>
              <w:jc w:val="center"/>
              <w:rPr>
                <w:rFonts w:ascii="Arial" w:hAnsi="Arial" w:cs="Arial"/>
                <w:sz w:val="20"/>
                <w:szCs w:val="20"/>
              </w:rPr>
            </w:pPr>
            <w:r>
              <w:rPr>
                <w:rFonts w:ascii="Arial" w:hAnsi="Arial" w:cs="Arial"/>
                <w:sz w:val="20"/>
                <w:szCs w:val="20"/>
              </w:rPr>
              <w:t>85</w:t>
            </w:r>
          </w:p>
        </w:tc>
      </w:tr>
      <w:tr w:rsidR="00483473" w:rsidRPr="001520A3" w:rsidTr="000C11F3">
        <w:trPr>
          <w:trHeight w:val="76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483473" w:rsidRPr="001520A3" w:rsidRDefault="00483473" w:rsidP="00E154AD">
            <w:pPr>
              <w:spacing w:after="0" w:line="240" w:lineRule="auto"/>
              <w:jc w:val="center"/>
              <w:rPr>
                <w:rFonts w:ascii="Arial" w:eastAsia="Times New Roman" w:hAnsi="Arial" w:cs="Arial"/>
                <w:sz w:val="20"/>
                <w:szCs w:val="20"/>
                <w:lang w:eastAsia="pl-PL"/>
              </w:rPr>
            </w:pPr>
            <w:r w:rsidRPr="001520A3">
              <w:rPr>
                <w:rFonts w:ascii="Arial" w:eastAsia="Times New Roman" w:hAnsi="Arial" w:cs="Arial"/>
                <w:sz w:val="20"/>
                <w:szCs w:val="20"/>
                <w:lang w:eastAsia="pl-PL"/>
              </w:rPr>
              <w:t>Sekcja D</w:t>
            </w:r>
          </w:p>
        </w:tc>
        <w:tc>
          <w:tcPr>
            <w:tcW w:w="5009" w:type="dxa"/>
            <w:tcBorders>
              <w:top w:val="nil"/>
              <w:left w:val="nil"/>
              <w:bottom w:val="single" w:sz="4" w:space="0" w:color="auto"/>
              <w:right w:val="single" w:sz="4" w:space="0" w:color="auto"/>
            </w:tcBorders>
            <w:shd w:val="clear" w:color="auto" w:fill="auto"/>
            <w:vAlign w:val="center"/>
            <w:hideMark/>
          </w:tcPr>
          <w:p w:rsidR="00483473" w:rsidRPr="001520A3" w:rsidRDefault="00483473" w:rsidP="00E154AD">
            <w:pPr>
              <w:spacing w:after="0" w:line="240" w:lineRule="auto"/>
              <w:rPr>
                <w:rFonts w:ascii="Arial" w:eastAsia="Times New Roman" w:hAnsi="Arial" w:cs="Arial"/>
                <w:sz w:val="20"/>
                <w:szCs w:val="20"/>
                <w:lang w:eastAsia="pl-PL"/>
              </w:rPr>
            </w:pPr>
            <w:r w:rsidRPr="001520A3">
              <w:rPr>
                <w:rFonts w:ascii="Arial" w:eastAsia="Times New Roman" w:hAnsi="Arial" w:cs="Arial"/>
                <w:sz w:val="20"/>
                <w:szCs w:val="20"/>
                <w:lang w:eastAsia="pl-PL"/>
              </w:rPr>
              <w:t>Wytwarzanie i zaopatrywanie w energię elektryczną, gaz, parę wodną, gorącą wodę i powietrze do układów klimatyzacyjnych</w:t>
            </w:r>
          </w:p>
        </w:tc>
        <w:tc>
          <w:tcPr>
            <w:tcW w:w="960" w:type="dxa"/>
            <w:tcBorders>
              <w:top w:val="nil"/>
              <w:left w:val="nil"/>
              <w:bottom w:val="single" w:sz="4" w:space="0" w:color="auto"/>
              <w:right w:val="single" w:sz="4" w:space="0" w:color="auto"/>
            </w:tcBorders>
            <w:shd w:val="clear" w:color="auto" w:fill="auto"/>
            <w:noWrap/>
            <w:vAlign w:val="center"/>
          </w:tcPr>
          <w:p w:rsidR="00483473" w:rsidRDefault="006D2D3F" w:rsidP="00E154AD">
            <w:pPr>
              <w:jc w:val="center"/>
              <w:rPr>
                <w:rFonts w:ascii="Arial" w:hAnsi="Arial" w:cs="Arial"/>
                <w:sz w:val="20"/>
                <w:szCs w:val="20"/>
              </w:rPr>
            </w:pPr>
            <w:r>
              <w:rPr>
                <w:rFonts w:ascii="Arial" w:hAnsi="Arial" w:cs="Arial"/>
                <w:sz w:val="20"/>
                <w:szCs w:val="20"/>
              </w:rPr>
              <w:t>1</w:t>
            </w:r>
          </w:p>
        </w:tc>
        <w:tc>
          <w:tcPr>
            <w:tcW w:w="980" w:type="dxa"/>
            <w:tcBorders>
              <w:top w:val="nil"/>
              <w:left w:val="nil"/>
              <w:bottom w:val="single" w:sz="4" w:space="0" w:color="auto"/>
              <w:right w:val="single" w:sz="4" w:space="0" w:color="auto"/>
            </w:tcBorders>
            <w:shd w:val="clear" w:color="auto" w:fill="auto"/>
            <w:noWrap/>
            <w:vAlign w:val="center"/>
          </w:tcPr>
          <w:p w:rsidR="00483473" w:rsidRDefault="006D2D3F" w:rsidP="00E154AD">
            <w:pPr>
              <w:jc w:val="center"/>
              <w:rPr>
                <w:rFonts w:ascii="Arial" w:hAnsi="Arial" w:cs="Arial"/>
                <w:sz w:val="20"/>
                <w:szCs w:val="20"/>
              </w:rPr>
            </w:pPr>
            <w:r>
              <w:rPr>
                <w:rFonts w:ascii="Arial" w:hAnsi="Arial" w:cs="Arial"/>
                <w:sz w:val="20"/>
                <w:szCs w:val="20"/>
              </w:rPr>
              <w:t>1</w:t>
            </w:r>
          </w:p>
        </w:tc>
      </w:tr>
      <w:tr w:rsidR="00483473" w:rsidRPr="001520A3" w:rsidTr="000C11F3">
        <w:trPr>
          <w:trHeight w:val="51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483473" w:rsidRPr="001520A3" w:rsidRDefault="00483473" w:rsidP="00E154AD">
            <w:pPr>
              <w:spacing w:after="0" w:line="240" w:lineRule="auto"/>
              <w:jc w:val="center"/>
              <w:rPr>
                <w:rFonts w:ascii="Arial" w:eastAsia="Times New Roman" w:hAnsi="Arial" w:cs="Arial"/>
                <w:sz w:val="20"/>
                <w:szCs w:val="20"/>
                <w:lang w:eastAsia="pl-PL"/>
              </w:rPr>
            </w:pPr>
            <w:r w:rsidRPr="001520A3">
              <w:rPr>
                <w:rFonts w:ascii="Arial" w:eastAsia="Times New Roman" w:hAnsi="Arial" w:cs="Arial"/>
                <w:sz w:val="20"/>
                <w:szCs w:val="20"/>
                <w:lang w:eastAsia="pl-PL"/>
              </w:rPr>
              <w:t>Sekcja E</w:t>
            </w:r>
          </w:p>
        </w:tc>
        <w:tc>
          <w:tcPr>
            <w:tcW w:w="5009" w:type="dxa"/>
            <w:tcBorders>
              <w:top w:val="nil"/>
              <w:left w:val="nil"/>
              <w:bottom w:val="single" w:sz="4" w:space="0" w:color="auto"/>
              <w:right w:val="single" w:sz="4" w:space="0" w:color="auto"/>
            </w:tcBorders>
            <w:shd w:val="clear" w:color="auto" w:fill="auto"/>
            <w:vAlign w:val="center"/>
            <w:hideMark/>
          </w:tcPr>
          <w:p w:rsidR="00483473" w:rsidRPr="001520A3" w:rsidRDefault="00483473" w:rsidP="00E154AD">
            <w:pPr>
              <w:spacing w:after="0" w:line="240" w:lineRule="auto"/>
              <w:rPr>
                <w:rFonts w:ascii="Arial" w:eastAsia="Times New Roman" w:hAnsi="Arial" w:cs="Arial"/>
                <w:sz w:val="20"/>
                <w:szCs w:val="20"/>
                <w:lang w:eastAsia="pl-PL"/>
              </w:rPr>
            </w:pPr>
            <w:r w:rsidRPr="001520A3">
              <w:rPr>
                <w:rFonts w:ascii="Arial" w:eastAsia="Times New Roman" w:hAnsi="Arial" w:cs="Arial"/>
                <w:sz w:val="20"/>
                <w:szCs w:val="20"/>
                <w:lang w:eastAsia="pl-PL"/>
              </w:rPr>
              <w:t>Dostawa wody; gospodarowanie ściekami i odpadami oraz działalność związana z rekultywacją</w:t>
            </w:r>
          </w:p>
        </w:tc>
        <w:tc>
          <w:tcPr>
            <w:tcW w:w="960" w:type="dxa"/>
            <w:tcBorders>
              <w:top w:val="nil"/>
              <w:left w:val="nil"/>
              <w:bottom w:val="single" w:sz="4" w:space="0" w:color="auto"/>
              <w:right w:val="single" w:sz="4" w:space="0" w:color="auto"/>
            </w:tcBorders>
            <w:shd w:val="clear" w:color="auto" w:fill="auto"/>
            <w:noWrap/>
            <w:vAlign w:val="center"/>
          </w:tcPr>
          <w:p w:rsidR="00483473" w:rsidRDefault="006D2D3F" w:rsidP="00E154AD">
            <w:pPr>
              <w:jc w:val="center"/>
              <w:rPr>
                <w:rFonts w:ascii="Arial" w:hAnsi="Arial" w:cs="Arial"/>
                <w:sz w:val="20"/>
                <w:szCs w:val="20"/>
              </w:rPr>
            </w:pPr>
            <w:r>
              <w:rPr>
                <w:rFonts w:ascii="Arial" w:hAnsi="Arial" w:cs="Arial"/>
                <w:sz w:val="20"/>
                <w:szCs w:val="20"/>
              </w:rPr>
              <w:t>8</w:t>
            </w:r>
          </w:p>
        </w:tc>
        <w:tc>
          <w:tcPr>
            <w:tcW w:w="980" w:type="dxa"/>
            <w:tcBorders>
              <w:top w:val="nil"/>
              <w:left w:val="nil"/>
              <w:bottom w:val="single" w:sz="4" w:space="0" w:color="auto"/>
              <w:right w:val="single" w:sz="4" w:space="0" w:color="auto"/>
            </w:tcBorders>
            <w:shd w:val="clear" w:color="auto" w:fill="auto"/>
            <w:noWrap/>
            <w:vAlign w:val="center"/>
          </w:tcPr>
          <w:p w:rsidR="00483473" w:rsidRDefault="006D2D3F" w:rsidP="00E154AD">
            <w:pPr>
              <w:jc w:val="center"/>
              <w:rPr>
                <w:rFonts w:ascii="Arial" w:hAnsi="Arial" w:cs="Arial"/>
                <w:sz w:val="20"/>
                <w:szCs w:val="20"/>
              </w:rPr>
            </w:pPr>
            <w:r>
              <w:rPr>
                <w:rFonts w:ascii="Arial" w:hAnsi="Arial" w:cs="Arial"/>
                <w:sz w:val="20"/>
                <w:szCs w:val="20"/>
              </w:rPr>
              <w:t>2</w:t>
            </w:r>
          </w:p>
        </w:tc>
      </w:tr>
      <w:tr w:rsidR="00483473" w:rsidRPr="001520A3" w:rsidTr="000C11F3">
        <w:trPr>
          <w:trHeight w:val="25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483473" w:rsidRPr="001520A3" w:rsidRDefault="00483473" w:rsidP="00E154AD">
            <w:pPr>
              <w:spacing w:after="0" w:line="240" w:lineRule="auto"/>
              <w:jc w:val="center"/>
              <w:rPr>
                <w:rFonts w:ascii="Arial" w:eastAsia="Times New Roman" w:hAnsi="Arial" w:cs="Arial"/>
                <w:sz w:val="20"/>
                <w:szCs w:val="20"/>
                <w:lang w:eastAsia="pl-PL"/>
              </w:rPr>
            </w:pPr>
            <w:r w:rsidRPr="001520A3">
              <w:rPr>
                <w:rFonts w:ascii="Arial" w:eastAsia="Times New Roman" w:hAnsi="Arial" w:cs="Arial"/>
                <w:sz w:val="20"/>
                <w:szCs w:val="20"/>
                <w:lang w:eastAsia="pl-PL"/>
              </w:rPr>
              <w:t>Sekcja F</w:t>
            </w:r>
          </w:p>
        </w:tc>
        <w:tc>
          <w:tcPr>
            <w:tcW w:w="5009" w:type="dxa"/>
            <w:tcBorders>
              <w:top w:val="nil"/>
              <w:left w:val="nil"/>
              <w:bottom w:val="single" w:sz="4" w:space="0" w:color="auto"/>
              <w:right w:val="single" w:sz="4" w:space="0" w:color="auto"/>
            </w:tcBorders>
            <w:shd w:val="clear" w:color="auto" w:fill="auto"/>
            <w:vAlign w:val="center"/>
            <w:hideMark/>
          </w:tcPr>
          <w:p w:rsidR="00483473" w:rsidRPr="001520A3" w:rsidRDefault="00483473" w:rsidP="00E154AD">
            <w:pPr>
              <w:spacing w:after="0" w:line="240" w:lineRule="auto"/>
              <w:rPr>
                <w:rFonts w:ascii="Arial" w:eastAsia="Times New Roman" w:hAnsi="Arial" w:cs="Arial"/>
                <w:sz w:val="20"/>
                <w:szCs w:val="20"/>
                <w:lang w:eastAsia="pl-PL"/>
              </w:rPr>
            </w:pPr>
            <w:r w:rsidRPr="001520A3">
              <w:rPr>
                <w:rFonts w:ascii="Arial" w:eastAsia="Times New Roman" w:hAnsi="Arial" w:cs="Arial"/>
                <w:sz w:val="20"/>
                <w:szCs w:val="20"/>
                <w:lang w:eastAsia="pl-PL"/>
              </w:rPr>
              <w:t>Budownictwo</w:t>
            </w:r>
          </w:p>
        </w:tc>
        <w:tc>
          <w:tcPr>
            <w:tcW w:w="960" w:type="dxa"/>
            <w:tcBorders>
              <w:top w:val="nil"/>
              <w:left w:val="nil"/>
              <w:bottom w:val="single" w:sz="4" w:space="0" w:color="auto"/>
              <w:right w:val="single" w:sz="4" w:space="0" w:color="auto"/>
            </w:tcBorders>
            <w:shd w:val="clear" w:color="auto" w:fill="auto"/>
            <w:noWrap/>
            <w:vAlign w:val="center"/>
          </w:tcPr>
          <w:p w:rsidR="00483473" w:rsidRDefault="006D2D3F" w:rsidP="00E154AD">
            <w:pPr>
              <w:jc w:val="center"/>
              <w:rPr>
                <w:rFonts w:ascii="Arial" w:hAnsi="Arial" w:cs="Arial"/>
                <w:sz w:val="20"/>
                <w:szCs w:val="20"/>
              </w:rPr>
            </w:pPr>
            <w:r>
              <w:rPr>
                <w:rFonts w:ascii="Arial" w:hAnsi="Arial" w:cs="Arial"/>
                <w:sz w:val="20"/>
                <w:szCs w:val="20"/>
              </w:rPr>
              <w:t>133</w:t>
            </w:r>
          </w:p>
        </w:tc>
        <w:tc>
          <w:tcPr>
            <w:tcW w:w="980" w:type="dxa"/>
            <w:tcBorders>
              <w:top w:val="nil"/>
              <w:left w:val="nil"/>
              <w:bottom w:val="single" w:sz="4" w:space="0" w:color="auto"/>
              <w:right w:val="single" w:sz="4" w:space="0" w:color="auto"/>
            </w:tcBorders>
            <w:shd w:val="clear" w:color="auto" w:fill="auto"/>
            <w:noWrap/>
            <w:vAlign w:val="center"/>
          </w:tcPr>
          <w:p w:rsidR="00483473" w:rsidRDefault="006D2D3F" w:rsidP="00E154AD">
            <w:pPr>
              <w:jc w:val="center"/>
              <w:rPr>
                <w:rFonts w:ascii="Arial" w:hAnsi="Arial" w:cs="Arial"/>
                <w:sz w:val="20"/>
                <w:szCs w:val="20"/>
              </w:rPr>
            </w:pPr>
            <w:r>
              <w:rPr>
                <w:rFonts w:ascii="Arial" w:hAnsi="Arial" w:cs="Arial"/>
                <w:sz w:val="20"/>
                <w:szCs w:val="20"/>
              </w:rPr>
              <w:t>84</w:t>
            </w:r>
          </w:p>
        </w:tc>
      </w:tr>
      <w:tr w:rsidR="00483473" w:rsidRPr="001520A3" w:rsidTr="000C11F3">
        <w:trPr>
          <w:trHeight w:val="51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483473" w:rsidRPr="001520A3" w:rsidRDefault="00483473" w:rsidP="00E154AD">
            <w:pPr>
              <w:spacing w:after="0" w:line="240" w:lineRule="auto"/>
              <w:jc w:val="center"/>
              <w:rPr>
                <w:rFonts w:ascii="Arial" w:eastAsia="Times New Roman" w:hAnsi="Arial" w:cs="Arial"/>
                <w:sz w:val="20"/>
                <w:szCs w:val="20"/>
                <w:lang w:eastAsia="pl-PL"/>
              </w:rPr>
            </w:pPr>
            <w:r w:rsidRPr="001520A3">
              <w:rPr>
                <w:rFonts w:ascii="Arial" w:eastAsia="Times New Roman" w:hAnsi="Arial" w:cs="Arial"/>
                <w:sz w:val="20"/>
                <w:szCs w:val="20"/>
                <w:lang w:eastAsia="pl-PL"/>
              </w:rPr>
              <w:t>Sekcja G</w:t>
            </w:r>
          </w:p>
        </w:tc>
        <w:tc>
          <w:tcPr>
            <w:tcW w:w="5009" w:type="dxa"/>
            <w:tcBorders>
              <w:top w:val="nil"/>
              <w:left w:val="nil"/>
              <w:bottom w:val="single" w:sz="4" w:space="0" w:color="auto"/>
              <w:right w:val="single" w:sz="4" w:space="0" w:color="auto"/>
            </w:tcBorders>
            <w:shd w:val="clear" w:color="auto" w:fill="auto"/>
            <w:vAlign w:val="center"/>
            <w:hideMark/>
          </w:tcPr>
          <w:p w:rsidR="00483473" w:rsidRPr="001520A3" w:rsidRDefault="00483473" w:rsidP="00E154AD">
            <w:pPr>
              <w:spacing w:after="0" w:line="240" w:lineRule="auto"/>
              <w:rPr>
                <w:rFonts w:ascii="Arial" w:eastAsia="Times New Roman" w:hAnsi="Arial" w:cs="Arial"/>
                <w:sz w:val="20"/>
                <w:szCs w:val="20"/>
                <w:lang w:eastAsia="pl-PL"/>
              </w:rPr>
            </w:pPr>
            <w:r w:rsidRPr="001520A3">
              <w:rPr>
                <w:rFonts w:ascii="Arial" w:eastAsia="Times New Roman" w:hAnsi="Arial" w:cs="Arial"/>
                <w:sz w:val="20"/>
                <w:szCs w:val="20"/>
                <w:lang w:eastAsia="pl-PL"/>
              </w:rPr>
              <w:t>Handel hurtowy i detaliczny; naprawa pojazdów samochodowych, włączając motocykle</w:t>
            </w:r>
          </w:p>
        </w:tc>
        <w:tc>
          <w:tcPr>
            <w:tcW w:w="960" w:type="dxa"/>
            <w:tcBorders>
              <w:top w:val="nil"/>
              <w:left w:val="nil"/>
              <w:bottom w:val="single" w:sz="4" w:space="0" w:color="auto"/>
              <w:right w:val="single" w:sz="4" w:space="0" w:color="auto"/>
            </w:tcBorders>
            <w:shd w:val="clear" w:color="auto" w:fill="auto"/>
            <w:noWrap/>
            <w:vAlign w:val="center"/>
          </w:tcPr>
          <w:p w:rsidR="00483473" w:rsidRDefault="009C5605" w:rsidP="00E154AD">
            <w:pPr>
              <w:jc w:val="center"/>
              <w:rPr>
                <w:rFonts w:ascii="Arial" w:hAnsi="Arial" w:cs="Arial"/>
                <w:sz w:val="20"/>
                <w:szCs w:val="20"/>
              </w:rPr>
            </w:pPr>
            <w:r>
              <w:rPr>
                <w:rFonts w:ascii="Arial" w:hAnsi="Arial" w:cs="Arial"/>
                <w:sz w:val="20"/>
                <w:szCs w:val="20"/>
              </w:rPr>
              <w:t>236</w:t>
            </w:r>
          </w:p>
        </w:tc>
        <w:tc>
          <w:tcPr>
            <w:tcW w:w="980" w:type="dxa"/>
            <w:tcBorders>
              <w:top w:val="nil"/>
              <w:left w:val="nil"/>
              <w:bottom w:val="single" w:sz="4" w:space="0" w:color="auto"/>
              <w:right w:val="single" w:sz="4" w:space="0" w:color="auto"/>
            </w:tcBorders>
            <w:shd w:val="clear" w:color="auto" w:fill="auto"/>
            <w:noWrap/>
            <w:vAlign w:val="center"/>
          </w:tcPr>
          <w:p w:rsidR="00483473" w:rsidRDefault="009C5605" w:rsidP="00E154AD">
            <w:pPr>
              <w:jc w:val="center"/>
              <w:rPr>
                <w:rFonts w:ascii="Arial" w:hAnsi="Arial" w:cs="Arial"/>
                <w:sz w:val="20"/>
                <w:szCs w:val="20"/>
              </w:rPr>
            </w:pPr>
            <w:r>
              <w:rPr>
                <w:rFonts w:ascii="Arial" w:hAnsi="Arial" w:cs="Arial"/>
                <w:sz w:val="20"/>
                <w:szCs w:val="20"/>
              </w:rPr>
              <w:t>176</w:t>
            </w:r>
          </w:p>
        </w:tc>
      </w:tr>
      <w:tr w:rsidR="00483473" w:rsidRPr="001520A3" w:rsidTr="000C11F3">
        <w:trPr>
          <w:trHeight w:val="25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483473" w:rsidRPr="001520A3" w:rsidRDefault="00483473" w:rsidP="00E154AD">
            <w:pPr>
              <w:spacing w:after="0" w:line="240" w:lineRule="auto"/>
              <w:jc w:val="center"/>
              <w:rPr>
                <w:rFonts w:ascii="Arial" w:eastAsia="Times New Roman" w:hAnsi="Arial" w:cs="Arial"/>
                <w:sz w:val="20"/>
                <w:szCs w:val="20"/>
                <w:lang w:eastAsia="pl-PL"/>
              </w:rPr>
            </w:pPr>
            <w:r w:rsidRPr="001520A3">
              <w:rPr>
                <w:rFonts w:ascii="Arial" w:eastAsia="Times New Roman" w:hAnsi="Arial" w:cs="Arial"/>
                <w:sz w:val="20"/>
                <w:szCs w:val="20"/>
                <w:lang w:eastAsia="pl-PL"/>
              </w:rPr>
              <w:t>Sekcja H</w:t>
            </w:r>
          </w:p>
        </w:tc>
        <w:tc>
          <w:tcPr>
            <w:tcW w:w="5009" w:type="dxa"/>
            <w:tcBorders>
              <w:top w:val="nil"/>
              <w:left w:val="nil"/>
              <w:bottom w:val="single" w:sz="4" w:space="0" w:color="auto"/>
              <w:right w:val="single" w:sz="4" w:space="0" w:color="auto"/>
            </w:tcBorders>
            <w:shd w:val="clear" w:color="auto" w:fill="auto"/>
            <w:vAlign w:val="center"/>
            <w:hideMark/>
          </w:tcPr>
          <w:p w:rsidR="00483473" w:rsidRPr="001520A3" w:rsidRDefault="00483473" w:rsidP="00E154AD">
            <w:pPr>
              <w:spacing w:after="0" w:line="240" w:lineRule="auto"/>
              <w:rPr>
                <w:rFonts w:ascii="Arial" w:eastAsia="Times New Roman" w:hAnsi="Arial" w:cs="Arial"/>
                <w:sz w:val="20"/>
                <w:szCs w:val="20"/>
                <w:lang w:eastAsia="pl-PL"/>
              </w:rPr>
            </w:pPr>
            <w:r w:rsidRPr="001520A3">
              <w:rPr>
                <w:rFonts w:ascii="Arial" w:eastAsia="Times New Roman" w:hAnsi="Arial" w:cs="Arial"/>
                <w:sz w:val="20"/>
                <w:szCs w:val="20"/>
                <w:lang w:eastAsia="pl-PL"/>
              </w:rPr>
              <w:t>Transport i gospodarka magazynowa</w:t>
            </w:r>
          </w:p>
        </w:tc>
        <w:tc>
          <w:tcPr>
            <w:tcW w:w="960" w:type="dxa"/>
            <w:tcBorders>
              <w:top w:val="nil"/>
              <w:left w:val="nil"/>
              <w:bottom w:val="single" w:sz="4" w:space="0" w:color="auto"/>
              <w:right w:val="single" w:sz="4" w:space="0" w:color="auto"/>
            </w:tcBorders>
            <w:shd w:val="clear" w:color="auto" w:fill="auto"/>
            <w:noWrap/>
            <w:vAlign w:val="center"/>
          </w:tcPr>
          <w:p w:rsidR="00483473" w:rsidRDefault="009C5605" w:rsidP="00E154AD">
            <w:pPr>
              <w:jc w:val="center"/>
              <w:rPr>
                <w:rFonts w:ascii="Arial" w:hAnsi="Arial" w:cs="Arial"/>
                <w:sz w:val="20"/>
                <w:szCs w:val="20"/>
              </w:rPr>
            </w:pPr>
            <w:r>
              <w:rPr>
                <w:rFonts w:ascii="Arial" w:hAnsi="Arial" w:cs="Arial"/>
                <w:sz w:val="20"/>
                <w:szCs w:val="20"/>
              </w:rPr>
              <w:t>59</w:t>
            </w:r>
          </w:p>
        </w:tc>
        <w:tc>
          <w:tcPr>
            <w:tcW w:w="980" w:type="dxa"/>
            <w:tcBorders>
              <w:top w:val="nil"/>
              <w:left w:val="nil"/>
              <w:bottom w:val="single" w:sz="4" w:space="0" w:color="auto"/>
              <w:right w:val="single" w:sz="4" w:space="0" w:color="auto"/>
            </w:tcBorders>
            <w:shd w:val="clear" w:color="auto" w:fill="auto"/>
            <w:noWrap/>
            <w:vAlign w:val="center"/>
          </w:tcPr>
          <w:p w:rsidR="00483473" w:rsidRDefault="009C5605" w:rsidP="00E154AD">
            <w:pPr>
              <w:jc w:val="center"/>
              <w:rPr>
                <w:rFonts w:ascii="Arial" w:hAnsi="Arial" w:cs="Arial"/>
                <w:sz w:val="20"/>
                <w:szCs w:val="20"/>
              </w:rPr>
            </w:pPr>
            <w:r>
              <w:rPr>
                <w:rFonts w:ascii="Arial" w:hAnsi="Arial" w:cs="Arial"/>
                <w:sz w:val="20"/>
                <w:szCs w:val="20"/>
              </w:rPr>
              <w:t>40</w:t>
            </w:r>
          </w:p>
        </w:tc>
      </w:tr>
      <w:tr w:rsidR="00483473" w:rsidRPr="001520A3" w:rsidTr="000C11F3">
        <w:trPr>
          <w:trHeight w:val="51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483473" w:rsidRPr="001520A3" w:rsidRDefault="00483473" w:rsidP="00E154AD">
            <w:pPr>
              <w:spacing w:after="0" w:line="240" w:lineRule="auto"/>
              <w:jc w:val="center"/>
              <w:rPr>
                <w:rFonts w:ascii="Arial" w:eastAsia="Times New Roman" w:hAnsi="Arial" w:cs="Arial"/>
                <w:sz w:val="20"/>
                <w:szCs w:val="20"/>
                <w:lang w:eastAsia="pl-PL"/>
              </w:rPr>
            </w:pPr>
            <w:r w:rsidRPr="001520A3">
              <w:rPr>
                <w:rFonts w:ascii="Arial" w:eastAsia="Times New Roman" w:hAnsi="Arial" w:cs="Arial"/>
                <w:sz w:val="20"/>
                <w:szCs w:val="20"/>
                <w:lang w:eastAsia="pl-PL"/>
              </w:rPr>
              <w:lastRenderedPageBreak/>
              <w:t>Sekcja I</w:t>
            </w:r>
          </w:p>
        </w:tc>
        <w:tc>
          <w:tcPr>
            <w:tcW w:w="5009" w:type="dxa"/>
            <w:tcBorders>
              <w:top w:val="nil"/>
              <w:left w:val="nil"/>
              <w:bottom w:val="single" w:sz="4" w:space="0" w:color="auto"/>
              <w:right w:val="single" w:sz="4" w:space="0" w:color="auto"/>
            </w:tcBorders>
            <w:shd w:val="clear" w:color="auto" w:fill="auto"/>
            <w:vAlign w:val="center"/>
            <w:hideMark/>
          </w:tcPr>
          <w:p w:rsidR="00483473" w:rsidRPr="001520A3" w:rsidRDefault="00483473" w:rsidP="00E154AD">
            <w:pPr>
              <w:spacing w:after="0" w:line="240" w:lineRule="auto"/>
              <w:rPr>
                <w:rFonts w:ascii="Arial" w:eastAsia="Times New Roman" w:hAnsi="Arial" w:cs="Arial"/>
                <w:sz w:val="20"/>
                <w:szCs w:val="20"/>
                <w:lang w:eastAsia="pl-PL"/>
              </w:rPr>
            </w:pPr>
            <w:r w:rsidRPr="001520A3">
              <w:rPr>
                <w:rFonts w:ascii="Arial" w:eastAsia="Times New Roman" w:hAnsi="Arial" w:cs="Arial"/>
                <w:sz w:val="20"/>
                <w:szCs w:val="20"/>
                <w:lang w:eastAsia="pl-PL"/>
              </w:rPr>
              <w:t>Działalność związana z zakwaterowaniem i usługami gastronomicznymi</w:t>
            </w:r>
          </w:p>
        </w:tc>
        <w:tc>
          <w:tcPr>
            <w:tcW w:w="960" w:type="dxa"/>
            <w:tcBorders>
              <w:top w:val="nil"/>
              <w:left w:val="nil"/>
              <w:bottom w:val="single" w:sz="4" w:space="0" w:color="auto"/>
              <w:right w:val="single" w:sz="4" w:space="0" w:color="auto"/>
            </w:tcBorders>
            <w:shd w:val="clear" w:color="auto" w:fill="auto"/>
            <w:noWrap/>
            <w:vAlign w:val="center"/>
          </w:tcPr>
          <w:p w:rsidR="00483473" w:rsidRDefault="009C5605" w:rsidP="00E154AD">
            <w:pPr>
              <w:jc w:val="center"/>
              <w:rPr>
                <w:rFonts w:ascii="Arial" w:hAnsi="Arial" w:cs="Arial"/>
                <w:sz w:val="20"/>
                <w:szCs w:val="20"/>
              </w:rPr>
            </w:pPr>
            <w:r>
              <w:rPr>
                <w:rFonts w:ascii="Arial" w:hAnsi="Arial" w:cs="Arial"/>
                <w:sz w:val="20"/>
                <w:szCs w:val="20"/>
              </w:rPr>
              <w:t>34</w:t>
            </w:r>
          </w:p>
        </w:tc>
        <w:tc>
          <w:tcPr>
            <w:tcW w:w="980" w:type="dxa"/>
            <w:tcBorders>
              <w:top w:val="nil"/>
              <w:left w:val="nil"/>
              <w:bottom w:val="single" w:sz="4" w:space="0" w:color="auto"/>
              <w:right w:val="single" w:sz="4" w:space="0" w:color="auto"/>
            </w:tcBorders>
            <w:shd w:val="clear" w:color="auto" w:fill="auto"/>
            <w:noWrap/>
            <w:vAlign w:val="center"/>
          </w:tcPr>
          <w:p w:rsidR="00483473" w:rsidRDefault="009C5605" w:rsidP="00E154AD">
            <w:pPr>
              <w:jc w:val="center"/>
              <w:rPr>
                <w:rFonts w:ascii="Arial" w:hAnsi="Arial" w:cs="Arial"/>
                <w:sz w:val="20"/>
                <w:szCs w:val="20"/>
              </w:rPr>
            </w:pPr>
            <w:r>
              <w:rPr>
                <w:rFonts w:ascii="Arial" w:hAnsi="Arial" w:cs="Arial"/>
                <w:sz w:val="20"/>
                <w:szCs w:val="20"/>
              </w:rPr>
              <w:t>26</w:t>
            </w:r>
          </w:p>
        </w:tc>
      </w:tr>
      <w:tr w:rsidR="00483473" w:rsidRPr="001520A3" w:rsidTr="000C11F3">
        <w:trPr>
          <w:trHeight w:val="25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483473" w:rsidRPr="001520A3" w:rsidRDefault="00483473" w:rsidP="00E154AD">
            <w:pPr>
              <w:spacing w:after="0" w:line="240" w:lineRule="auto"/>
              <w:jc w:val="center"/>
              <w:rPr>
                <w:rFonts w:ascii="Arial" w:eastAsia="Times New Roman" w:hAnsi="Arial" w:cs="Arial"/>
                <w:sz w:val="20"/>
                <w:szCs w:val="20"/>
                <w:lang w:eastAsia="pl-PL"/>
              </w:rPr>
            </w:pPr>
            <w:r w:rsidRPr="001520A3">
              <w:rPr>
                <w:rFonts w:ascii="Arial" w:eastAsia="Times New Roman" w:hAnsi="Arial" w:cs="Arial"/>
                <w:sz w:val="20"/>
                <w:szCs w:val="20"/>
                <w:lang w:eastAsia="pl-PL"/>
              </w:rPr>
              <w:t>Sekcja J</w:t>
            </w:r>
          </w:p>
        </w:tc>
        <w:tc>
          <w:tcPr>
            <w:tcW w:w="5009" w:type="dxa"/>
            <w:tcBorders>
              <w:top w:val="nil"/>
              <w:left w:val="nil"/>
              <w:bottom w:val="single" w:sz="4" w:space="0" w:color="auto"/>
              <w:right w:val="single" w:sz="4" w:space="0" w:color="auto"/>
            </w:tcBorders>
            <w:shd w:val="clear" w:color="auto" w:fill="auto"/>
            <w:vAlign w:val="center"/>
            <w:hideMark/>
          </w:tcPr>
          <w:p w:rsidR="00483473" w:rsidRPr="001520A3" w:rsidRDefault="00483473" w:rsidP="00E154AD">
            <w:pPr>
              <w:spacing w:after="0" w:line="240" w:lineRule="auto"/>
              <w:rPr>
                <w:rFonts w:ascii="Arial" w:eastAsia="Times New Roman" w:hAnsi="Arial" w:cs="Arial"/>
                <w:sz w:val="20"/>
                <w:szCs w:val="20"/>
                <w:lang w:eastAsia="pl-PL"/>
              </w:rPr>
            </w:pPr>
            <w:r w:rsidRPr="001520A3">
              <w:rPr>
                <w:rFonts w:ascii="Arial" w:eastAsia="Times New Roman" w:hAnsi="Arial" w:cs="Arial"/>
                <w:sz w:val="20"/>
                <w:szCs w:val="20"/>
                <w:lang w:eastAsia="pl-PL"/>
              </w:rPr>
              <w:t>Informacja i komunikacja</w:t>
            </w:r>
          </w:p>
        </w:tc>
        <w:tc>
          <w:tcPr>
            <w:tcW w:w="960" w:type="dxa"/>
            <w:tcBorders>
              <w:top w:val="nil"/>
              <w:left w:val="nil"/>
              <w:bottom w:val="single" w:sz="4" w:space="0" w:color="auto"/>
              <w:right w:val="single" w:sz="4" w:space="0" w:color="auto"/>
            </w:tcBorders>
            <w:shd w:val="clear" w:color="auto" w:fill="auto"/>
            <w:noWrap/>
            <w:vAlign w:val="center"/>
          </w:tcPr>
          <w:p w:rsidR="00483473" w:rsidRDefault="009C5605" w:rsidP="00E154AD">
            <w:pPr>
              <w:jc w:val="center"/>
              <w:rPr>
                <w:rFonts w:ascii="Arial" w:hAnsi="Arial" w:cs="Arial"/>
                <w:sz w:val="20"/>
                <w:szCs w:val="20"/>
              </w:rPr>
            </w:pPr>
            <w:r>
              <w:rPr>
                <w:rFonts w:ascii="Arial" w:hAnsi="Arial" w:cs="Arial"/>
                <w:sz w:val="20"/>
                <w:szCs w:val="20"/>
              </w:rPr>
              <w:t>15</w:t>
            </w:r>
          </w:p>
        </w:tc>
        <w:tc>
          <w:tcPr>
            <w:tcW w:w="980" w:type="dxa"/>
            <w:tcBorders>
              <w:top w:val="nil"/>
              <w:left w:val="nil"/>
              <w:bottom w:val="single" w:sz="4" w:space="0" w:color="auto"/>
              <w:right w:val="single" w:sz="4" w:space="0" w:color="auto"/>
            </w:tcBorders>
            <w:shd w:val="clear" w:color="auto" w:fill="auto"/>
            <w:noWrap/>
            <w:vAlign w:val="center"/>
          </w:tcPr>
          <w:p w:rsidR="00483473" w:rsidRDefault="009C5605" w:rsidP="00E154AD">
            <w:pPr>
              <w:jc w:val="center"/>
              <w:rPr>
                <w:rFonts w:ascii="Arial" w:hAnsi="Arial" w:cs="Arial"/>
                <w:sz w:val="20"/>
                <w:szCs w:val="20"/>
              </w:rPr>
            </w:pPr>
            <w:r>
              <w:rPr>
                <w:rFonts w:ascii="Arial" w:hAnsi="Arial" w:cs="Arial"/>
                <w:sz w:val="20"/>
                <w:szCs w:val="20"/>
              </w:rPr>
              <w:t>13</w:t>
            </w:r>
          </w:p>
        </w:tc>
      </w:tr>
      <w:tr w:rsidR="00483473" w:rsidRPr="001520A3" w:rsidTr="000C11F3">
        <w:trPr>
          <w:trHeight w:val="25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483473" w:rsidRPr="001520A3" w:rsidRDefault="00483473" w:rsidP="00E154AD">
            <w:pPr>
              <w:spacing w:after="0" w:line="240" w:lineRule="auto"/>
              <w:jc w:val="center"/>
              <w:rPr>
                <w:rFonts w:ascii="Arial" w:eastAsia="Times New Roman" w:hAnsi="Arial" w:cs="Arial"/>
                <w:sz w:val="20"/>
                <w:szCs w:val="20"/>
                <w:lang w:eastAsia="pl-PL"/>
              </w:rPr>
            </w:pPr>
            <w:r w:rsidRPr="001520A3">
              <w:rPr>
                <w:rFonts w:ascii="Arial" w:eastAsia="Times New Roman" w:hAnsi="Arial" w:cs="Arial"/>
                <w:sz w:val="20"/>
                <w:szCs w:val="20"/>
                <w:lang w:eastAsia="pl-PL"/>
              </w:rPr>
              <w:t>Sekcja K</w:t>
            </w:r>
          </w:p>
        </w:tc>
        <w:tc>
          <w:tcPr>
            <w:tcW w:w="5009" w:type="dxa"/>
            <w:tcBorders>
              <w:top w:val="nil"/>
              <w:left w:val="nil"/>
              <w:bottom w:val="single" w:sz="4" w:space="0" w:color="auto"/>
              <w:right w:val="single" w:sz="4" w:space="0" w:color="auto"/>
            </w:tcBorders>
            <w:shd w:val="clear" w:color="auto" w:fill="auto"/>
            <w:vAlign w:val="center"/>
            <w:hideMark/>
          </w:tcPr>
          <w:p w:rsidR="00483473" w:rsidRPr="001520A3" w:rsidRDefault="00483473" w:rsidP="00E154AD">
            <w:pPr>
              <w:spacing w:after="0" w:line="240" w:lineRule="auto"/>
              <w:rPr>
                <w:rFonts w:ascii="Arial" w:eastAsia="Times New Roman" w:hAnsi="Arial" w:cs="Arial"/>
                <w:sz w:val="20"/>
                <w:szCs w:val="20"/>
                <w:lang w:eastAsia="pl-PL"/>
              </w:rPr>
            </w:pPr>
            <w:r w:rsidRPr="001520A3">
              <w:rPr>
                <w:rFonts w:ascii="Arial" w:eastAsia="Times New Roman" w:hAnsi="Arial" w:cs="Arial"/>
                <w:sz w:val="20"/>
                <w:szCs w:val="20"/>
                <w:lang w:eastAsia="pl-PL"/>
              </w:rPr>
              <w:t>Działalność finansowa i ubezpieczeniowa</w:t>
            </w:r>
          </w:p>
        </w:tc>
        <w:tc>
          <w:tcPr>
            <w:tcW w:w="960" w:type="dxa"/>
            <w:tcBorders>
              <w:top w:val="nil"/>
              <w:left w:val="nil"/>
              <w:bottom w:val="single" w:sz="4" w:space="0" w:color="auto"/>
              <w:right w:val="single" w:sz="4" w:space="0" w:color="auto"/>
            </w:tcBorders>
            <w:shd w:val="clear" w:color="auto" w:fill="auto"/>
            <w:noWrap/>
            <w:vAlign w:val="center"/>
          </w:tcPr>
          <w:p w:rsidR="00483473" w:rsidRDefault="009C5605" w:rsidP="00E154AD">
            <w:pPr>
              <w:jc w:val="center"/>
              <w:rPr>
                <w:rFonts w:ascii="Arial" w:hAnsi="Arial" w:cs="Arial"/>
                <w:sz w:val="20"/>
                <w:szCs w:val="20"/>
              </w:rPr>
            </w:pPr>
            <w:r>
              <w:rPr>
                <w:rFonts w:ascii="Arial" w:hAnsi="Arial" w:cs="Arial"/>
                <w:sz w:val="20"/>
                <w:szCs w:val="20"/>
              </w:rPr>
              <w:t>32</w:t>
            </w:r>
          </w:p>
        </w:tc>
        <w:tc>
          <w:tcPr>
            <w:tcW w:w="980" w:type="dxa"/>
            <w:tcBorders>
              <w:top w:val="nil"/>
              <w:left w:val="nil"/>
              <w:bottom w:val="single" w:sz="4" w:space="0" w:color="auto"/>
              <w:right w:val="single" w:sz="4" w:space="0" w:color="auto"/>
            </w:tcBorders>
            <w:shd w:val="clear" w:color="auto" w:fill="auto"/>
            <w:noWrap/>
            <w:vAlign w:val="center"/>
          </w:tcPr>
          <w:p w:rsidR="00483473" w:rsidRDefault="009C5605" w:rsidP="00E154AD">
            <w:pPr>
              <w:jc w:val="center"/>
              <w:rPr>
                <w:rFonts w:ascii="Arial" w:hAnsi="Arial" w:cs="Arial"/>
                <w:sz w:val="20"/>
                <w:szCs w:val="20"/>
              </w:rPr>
            </w:pPr>
            <w:r>
              <w:rPr>
                <w:rFonts w:ascii="Arial" w:hAnsi="Arial" w:cs="Arial"/>
                <w:sz w:val="20"/>
                <w:szCs w:val="20"/>
              </w:rPr>
              <w:t>21</w:t>
            </w:r>
          </w:p>
        </w:tc>
      </w:tr>
      <w:tr w:rsidR="00483473" w:rsidRPr="001520A3" w:rsidTr="000C11F3">
        <w:trPr>
          <w:trHeight w:val="25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483473" w:rsidRPr="001520A3" w:rsidRDefault="00483473" w:rsidP="00E154AD">
            <w:pPr>
              <w:spacing w:after="0" w:line="240" w:lineRule="auto"/>
              <w:jc w:val="center"/>
              <w:rPr>
                <w:rFonts w:ascii="Arial" w:eastAsia="Times New Roman" w:hAnsi="Arial" w:cs="Arial"/>
                <w:sz w:val="20"/>
                <w:szCs w:val="20"/>
                <w:lang w:eastAsia="pl-PL"/>
              </w:rPr>
            </w:pPr>
            <w:r w:rsidRPr="001520A3">
              <w:rPr>
                <w:rFonts w:ascii="Arial" w:eastAsia="Times New Roman" w:hAnsi="Arial" w:cs="Arial"/>
                <w:sz w:val="20"/>
                <w:szCs w:val="20"/>
                <w:lang w:eastAsia="pl-PL"/>
              </w:rPr>
              <w:t>Sekcja L</w:t>
            </w:r>
          </w:p>
        </w:tc>
        <w:tc>
          <w:tcPr>
            <w:tcW w:w="5009" w:type="dxa"/>
            <w:tcBorders>
              <w:top w:val="nil"/>
              <w:left w:val="nil"/>
              <w:bottom w:val="single" w:sz="4" w:space="0" w:color="auto"/>
              <w:right w:val="single" w:sz="4" w:space="0" w:color="auto"/>
            </w:tcBorders>
            <w:shd w:val="clear" w:color="auto" w:fill="auto"/>
            <w:vAlign w:val="center"/>
            <w:hideMark/>
          </w:tcPr>
          <w:p w:rsidR="00483473" w:rsidRPr="001520A3" w:rsidRDefault="00483473" w:rsidP="00E154AD">
            <w:pPr>
              <w:spacing w:after="0" w:line="240" w:lineRule="auto"/>
              <w:rPr>
                <w:rFonts w:ascii="Arial" w:eastAsia="Times New Roman" w:hAnsi="Arial" w:cs="Arial"/>
                <w:sz w:val="20"/>
                <w:szCs w:val="20"/>
                <w:lang w:eastAsia="pl-PL"/>
              </w:rPr>
            </w:pPr>
            <w:r w:rsidRPr="001520A3">
              <w:rPr>
                <w:rFonts w:ascii="Arial" w:eastAsia="Times New Roman" w:hAnsi="Arial" w:cs="Arial"/>
                <w:sz w:val="20"/>
                <w:szCs w:val="20"/>
                <w:lang w:eastAsia="pl-PL"/>
              </w:rPr>
              <w:t>Działalność związana z obsługą rynku nieruchomości</w:t>
            </w:r>
          </w:p>
        </w:tc>
        <w:tc>
          <w:tcPr>
            <w:tcW w:w="960" w:type="dxa"/>
            <w:tcBorders>
              <w:top w:val="nil"/>
              <w:left w:val="nil"/>
              <w:bottom w:val="single" w:sz="4" w:space="0" w:color="auto"/>
              <w:right w:val="single" w:sz="4" w:space="0" w:color="auto"/>
            </w:tcBorders>
            <w:shd w:val="clear" w:color="auto" w:fill="auto"/>
            <w:noWrap/>
            <w:vAlign w:val="center"/>
          </w:tcPr>
          <w:p w:rsidR="00483473" w:rsidRDefault="009C5605" w:rsidP="00E154AD">
            <w:pPr>
              <w:jc w:val="center"/>
              <w:rPr>
                <w:rFonts w:ascii="Arial" w:hAnsi="Arial" w:cs="Arial"/>
                <w:sz w:val="20"/>
                <w:szCs w:val="20"/>
              </w:rPr>
            </w:pPr>
            <w:r>
              <w:rPr>
                <w:rFonts w:ascii="Arial" w:hAnsi="Arial" w:cs="Arial"/>
                <w:sz w:val="20"/>
                <w:szCs w:val="20"/>
              </w:rPr>
              <w:t>135</w:t>
            </w:r>
          </w:p>
        </w:tc>
        <w:tc>
          <w:tcPr>
            <w:tcW w:w="980" w:type="dxa"/>
            <w:tcBorders>
              <w:top w:val="nil"/>
              <w:left w:val="nil"/>
              <w:bottom w:val="single" w:sz="4" w:space="0" w:color="auto"/>
              <w:right w:val="single" w:sz="4" w:space="0" w:color="auto"/>
            </w:tcBorders>
            <w:shd w:val="clear" w:color="auto" w:fill="auto"/>
            <w:noWrap/>
            <w:vAlign w:val="center"/>
          </w:tcPr>
          <w:p w:rsidR="00483473" w:rsidRDefault="009C5605" w:rsidP="00E154AD">
            <w:pPr>
              <w:jc w:val="center"/>
              <w:rPr>
                <w:rFonts w:ascii="Arial" w:hAnsi="Arial" w:cs="Arial"/>
                <w:sz w:val="20"/>
                <w:szCs w:val="20"/>
              </w:rPr>
            </w:pPr>
            <w:r>
              <w:rPr>
                <w:rFonts w:ascii="Arial" w:hAnsi="Arial" w:cs="Arial"/>
                <w:sz w:val="20"/>
                <w:szCs w:val="20"/>
              </w:rPr>
              <w:t>134</w:t>
            </w:r>
          </w:p>
        </w:tc>
      </w:tr>
      <w:tr w:rsidR="00483473" w:rsidRPr="001520A3" w:rsidTr="000C11F3">
        <w:trPr>
          <w:trHeight w:val="25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483473" w:rsidRPr="001520A3" w:rsidRDefault="00483473" w:rsidP="00E154AD">
            <w:pPr>
              <w:spacing w:after="0" w:line="240" w:lineRule="auto"/>
              <w:jc w:val="center"/>
              <w:rPr>
                <w:rFonts w:ascii="Arial" w:eastAsia="Times New Roman" w:hAnsi="Arial" w:cs="Arial"/>
                <w:sz w:val="20"/>
                <w:szCs w:val="20"/>
                <w:lang w:eastAsia="pl-PL"/>
              </w:rPr>
            </w:pPr>
            <w:r w:rsidRPr="001520A3">
              <w:rPr>
                <w:rFonts w:ascii="Arial" w:eastAsia="Times New Roman" w:hAnsi="Arial" w:cs="Arial"/>
                <w:sz w:val="20"/>
                <w:szCs w:val="20"/>
                <w:lang w:eastAsia="pl-PL"/>
              </w:rPr>
              <w:t>Sekcja M</w:t>
            </w:r>
          </w:p>
        </w:tc>
        <w:tc>
          <w:tcPr>
            <w:tcW w:w="5009" w:type="dxa"/>
            <w:tcBorders>
              <w:top w:val="nil"/>
              <w:left w:val="nil"/>
              <w:bottom w:val="single" w:sz="4" w:space="0" w:color="auto"/>
              <w:right w:val="single" w:sz="4" w:space="0" w:color="auto"/>
            </w:tcBorders>
            <w:shd w:val="clear" w:color="auto" w:fill="auto"/>
            <w:vAlign w:val="center"/>
            <w:hideMark/>
          </w:tcPr>
          <w:p w:rsidR="00483473" w:rsidRPr="001520A3" w:rsidRDefault="00483473" w:rsidP="00E154AD">
            <w:pPr>
              <w:spacing w:after="0" w:line="240" w:lineRule="auto"/>
              <w:rPr>
                <w:rFonts w:ascii="Arial" w:eastAsia="Times New Roman" w:hAnsi="Arial" w:cs="Arial"/>
                <w:sz w:val="20"/>
                <w:szCs w:val="20"/>
                <w:lang w:eastAsia="pl-PL"/>
              </w:rPr>
            </w:pPr>
            <w:r w:rsidRPr="001520A3">
              <w:rPr>
                <w:rFonts w:ascii="Arial" w:eastAsia="Times New Roman" w:hAnsi="Arial" w:cs="Arial"/>
                <w:sz w:val="20"/>
                <w:szCs w:val="20"/>
                <w:lang w:eastAsia="pl-PL"/>
              </w:rPr>
              <w:t>Działalność profesjonalna, naukowa i techniczna</w:t>
            </w:r>
          </w:p>
        </w:tc>
        <w:tc>
          <w:tcPr>
            <w:tcW w:w="960" w:type="dxa"/>
            <w:tcBorders>
              <w:top w:val="nil"/>
              <w:left w:val="nil"/>
              <w:bottom w:val="single" w:sz="4" w:space="0" w:color="auto"/>
              <w:right w:val="single" w:sz="4" w:space="0" w:color="auto"/>
            </w:tcBorders>
            <w:shd w:val="clear" w:color="auto" w:fill="auto"/>
            <w:noWrap/>
            <w:vAlign w:val="center"/>
          </w:tcPr>
          <w:p w:rsidR="00483473" w:rsidRDefault="009C5605" w:rsidP="00E154AD">
            <w:pPr>
              <w:jc w:val="center"/>
              <w:rPr>
                <w:rFonts w:ascii="Arial" w:hAnsi="Arial" w:cs="Arial"/>
                <w:sz w:val="20"/>
                <w:szCs w:val="20"/>
              </w:rPr>
            </w:pPr>
            <w:r>
              <w:rPr>
                <w:rFonts w:ascii="Arial" w:hAnsi="Arial" w:cs="Arial"/>
                <w:sz w:val="20"/>
                <w:szCs w:val="20"/>
              </w:rPr>
              <w:t>60</w:t>
            </w:r>
          </w:p>
        </w:tc>
        <w:tc>
          <w:tcPr>
            <w:tcW w:w="980" w:type="dxa"/>
            <w:tcBorders>
              <w:top w:val="nil"/>
              <w:left w:val="nil"/>
              <w:bottom w:val="single" w:sz="4" w:space="0" w:color="auto"/>
              <w:right w:val="single" w:sz="4" w:space="0" w:color="auto"/>
            </w:tcBorders>
            <w:shd w:val="clear" w:color="auto" w:fill="auto"/>
            <w:noWrap/>
            <w:vAlign w:val="center"/>
          </w:tcPr>
          <w:p w:rsidR="00483473" w:rsidRDefault="009C5605" w:rsidP="00E154AD">
            <w:pPr>
              <w:jc w:val="center"/>
              <w:rPr>
                <w:rFonts w:ascii="Arial" w:hAnsi="Arial" w:cs="Arial"/>
                <w:sz w:val="20"/>
                <w:szCs w:val="20"/>
              </w:rPr>
            </w:pPr>
            <w:r>
              <w:rPr>
                <w:rFonts w:ascii="Arial" w:hAnsi="Arial" w:cs="Arial"/>
                <w:sz w:val="20"/>
                <w:szCs w:val="20"/>
              </w:rPr>
              <w:t>50</w:t>
            </w:r>
          </w:p>
        </w:tc>
      </w:tr>
      <w:tr w:rsidR="00483473" w:rsidRPr="001520A3" w:rsidTr="000C11F3">
        <w:trPr>
          <w:trHeight w:val="51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483473" w:rsidRPr="001520A3" w:rsidRDefault="00483473" w:rsidP="00E154AD">
            <w:pPr>
              <w:spacing w:after="0" w:line="240" w:lineRule="auto"/>
              <w:jc w:val="center"/>
              <w:rPr>
                <w:rFonts w:ascii="Arial" w:eastAsia="Times New Roman" w:hAnsi="Arial" w:cs="Arial"/>
                <w:sz w:val="20"/>
                <w:szCs w:val="20"/>
                <w:lang w:eastAsia="pl-PL"/>
              </w:rPr>
            </w:pPr>
            <w:r w:rsidRPr="001520A3">
              <w:rPr>
                <w:rFonts w:ascii="Arial" w:eastAsia="Times New Roman" w:hAnsi="Arial" w:cs="Arial"/>
                <w:sz w:val="20"/>
                <w:szCs w:val="20"/>
                <w:lang w:eastAsia="pl-PL"/>
              </w:rPr>
              <w:t>Sekcja N</w:t>
            </w:r>
          </w:p>
        </w:tc>
        <w:tc>
          <w:tcPr>
            <w:tcW w:w="5009" w:type="dxa"/>
            <w:tcBorders>
              <w:top w:val="nil"/>
              <w:left w:val="nil"/>
              <w:bottom w:val="single" w:sz="4" w:space="0" w:color="auto"/>
              <w:right w:val="single" w:sz="4" w:space="0" w:color="auto"/>
            </w:tcBorders>
            <w:shd w:val="clear" w:color="auto" w:fill="auto"/>
            <w:vAlign w:val="center"/>
            <w:hideMark/>
          </w:tcPr>
          <w:p w:rsidR="00483473" w:rsidRPr="001520A3" w:rsidRDefault="00483473" w:rsidP="00E154AD">
            <w:pPr>
              <w:spacing w:after="0" w:line="240" w:lineRule="auto"/>
              <w:rPr>
                <w:rFonts w:ascii="Arial" w:eastAsia="Times New Roman" w:hAnsi="Arial" w:cs="Arial"/>
                <w:sz w:val="20"/>
                <w:szCs w:val="20"/>
                <w:lang w:eastAsia="pl-PL"/>
              </w:rPr>
            </w:pPr>
            <w:r w:rsidRPr="001520A3">
              <w:rPr>
                <w:rFonts w:ascii="Arial" w:eastAsia="Times New Roman" w:hAnsi="Arial" w:cs="Arial"/>
                <w:sz w:val="20"/>
                <w:szCs w:val="20"/>
                <w:lang w:eastAsia="pl-PL"/>
              </w:rPr>
              <w:t>Działalność w zakresie usług administrowania i działalność wspierająca</w:t>
            </w:r>
          </w:p>
        </w:tc>
        <w:tc>
          <w:tcPr>
            <w:tcW w:w="960" w:type="dxa"/>
            <w:tcBorders>
              <w:top w:val="nil"/>
              <w:left w:val="nil"/>
              <w:bottom w:val="single" w:sz="4" w:space="0" w:color="auto"/>
              <w:right w:val="single" w:sz="4" w:space="0" w:color="auto"/>
            </w:tcBorders>
            <w:shd w:val="clear" w:color="auto" w:fill="auto"/>
            <w:noWrap/>
            <w:vAlign w:val="center"/>
          </w:tcPr>
          <w:p w:rsidR="00483473" w:rsidRDefault="009C5605" w:rsidP="00E154AD">
            <w:pPr>
              <w:jc w:val="center"/>
              <w:rPr>
                <w:rFonts w:ascii="Arial" w:hAnsi="Arial" w:cs="Arial"/>
                <w:sz w:val="20"/>
                <w:szCs w:val="20"/>
              </w:rPr>
            </w:pPr>
            <w:r>
              <w:rPr>
                <w:rFonts w:ascii="Arial" w:hAnsi="Arial" w:cs="Arial"/>
                <w:sz w:val="20"/>
                <w:szCs w:val="20"/>
              </w:rPr>
              <w:t>27</w:t>
            </w:r>
          </w:p>
        </w:tc>
        <w:tc>
          <w:tcPr>
            <w:tcW w:w="980" w:type="dxa"/>
            <w:tcBorders>
              <w:top w:val="nil"/>
              <w:left w:val="nil"/>
              <w:bottom w:val="single" w:sz="4" w:space="0" w:color="auto"/>
              <w:right w:val="single" w:sz="4" w:space="0" w:color="auto"/>
            </w:tcBorders>
            <w:shd w:val="clear" w:color="auto" w:fill="auto"/>
            <w:noWrap/>
            <w:vAlign w:val="center"/>
          </w:tcPr>
          <w:p w:rsidR="00483473" w:rsidRDefault="009C5605" w:rsidP="00E154AD">
            <w:pPr>
              <w:jc w:val="center"/>
              <w:rPr>
                <w:rFonts w:ascii="Arial" w:hAnsi="Arial" w:cs="Arial"/>
                <w:sz w:val="20"/>
                <w:szCs w:val="20"/>
              </w:rPr>
            </w:pPr>
            <w:r>
              <w:rPr>
                <w:rFonts w:ascii="Arial" w:hAnsi="Arial" w:cs="Arial"/>
                <w:sz w:val="20"/>
                <w:szCs w:val="20"/>
              </w:rPr>
              <w:t>16</w:t>
            </w:r>
          </w:p>
        </w:tc>
      </w:tr>
      <w:tr w:rsidR="00483473" w:rsidRPr="001520A3" w:rsidTr="000C11F3">
        <w:trPr>
          <w:trHeight w:val="51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483473" w:rsidRPr="001520A3" w:rsidRDefault="00483473" w:rsidP="00E154AD">
            <w:pPr>
              <w:spacing w:after="0" w:line="240" w:lineRule="auto"/>
              <w:jc w:val="center"/>
              <w:rPr>
                <w:rFonts w:ascii="Arial" w:eastAsia="Times New Roman" w:hAnsi="Arial" w:cs="Arial"/>
                <w:sz w:val="20"/>
                <w:szCs w:val="20"/>
                <w:lang w:eastAsia="pl-PL"/>
              </w:rPr>
            </w:pPr>
            <w:r w:rsidRPr="001520A3">
              <w:rPr>
                <w:rFonts w:ascii="Arial" w:eastAsia="Times New Roman" w:hAnsi="Arial" w:cs="Arial"/>
                <w:sz w:val="20"/>
                <w:szCs w:val="20"/>
                <w:lang w:eastAsia="pl-PL"/>
              </w:rPr>
              <w:t>Sekcja O</w:t>
            </w:r>
          </w:p>
        </w:tc>
        <w:tc>
          <w:tcPr>
            <w:tcW w:w="5009" w:type="dxa"/>
            <w:tcBorders>
              <w:top w:val="nil"/>
              <w:left w:val="nil"/>
              <w:bottom w:val="single" w:sz="4" w:space="0" w:color="auto"/>
              <w:right w:val="single" w:sz="4" w:space="0" w:color="auto"/>
            </w:tcBorders>
            <w:shd w:val="clear" w:color="auto" w:fill="auto"/>
            <w:vAlign w:val="center"/>
            <w:hideMark/>
          </w:tcPr>
          <w:p w:rsidR="00483473" w:rsidRPr="001520A3" w:rsidRDefault="00483473" w:rsidP="00E154AD">
            <w:pPr>
              <w:spacing w:after="0" w:line="240" w:lineRule="auto"/>
              <w:rPr>
                <w:rFonts w:ascii="Arial" w:eastAsia="Times New Roman" w:hAnsi="Arial" w:cs="Arial"/>
                <w:sz w:val="20"/>
                <w:szCs w:val="20"/>
                <w:lang w:eastAsia="pl-PL"/>
              </w:rPr>
            </w:pPr>
            <w:r w:rsidRPr="001520A3">
              <w:rPr>
                <w:rFonts w:ascii="Arial" w:eastAsia="Times New Roman" w:hAnsi="Arial" w:cs="Arial"/>
                <w:sz w:val="20"/>
                <w:szCs w:val="20"/>
                <w:lang w:eastAsia="pl-PL"/>
              </w:rPr>
              <w:t>Administracja publiczna i obrona narodowa; obowiązkowe zabezpieczenia społeczne</w:t>
            </w:r>
          </w:p>
        </w:tc>
        <w:tc>
          <w:tcPr>
            <w:tcW w:w="960" w:type="dxa"/>
            <w:tcBorders>
              <w:top w:val="nil"/>
              <w:left w:val="nil"/>
              <w:bottom w:val="single" w:sz="4" w:space="0" w:color="auto"/>
              <w:right w:val="single" w:sz="4" w:space="0" w:color="auto"/>
            </w:tcBorders>
            <w:shd w:val="clear" w:color="auto" w:fill="auto"/>
            <w:noWrap/>
            <w:vAlign w:val="center"/>
          </w:tcPr>
          <w:p w:rsidR="00483473" w:rsidRDefault="009C5605" w:rsidP="00E154AD">
            <w:pPr>
              <w:jc w:val="center"/>
              <w:rPr>
                <w:rFonts w:ascii="Arial" w:hAnsi="Arial" w:cs="Arial"/>
                <w:sz w:val="20"/>
                <w:szCs w:val="20"/>
              </w:rPr>
            </w:pPr>
            <w:r>
              <w:rPr>
                <w:rFonts w:ascii="Arial" w:hAnsi="Arial" w:cs="Arial"/>
                <w:sz w:val="20"/>
                <w:szCs w:val="20"/>
              </w:rPr>
              <w:t>11</w:t>
            </w:r>
          </w:p>
        </w:tc>
        <w:tc>
          <w:tcPr>
            <w:tcW w:w="980" w:type="dxa"/>
            <w:tcBorders>
              <w:top w:val="nil"/>
              <w:left w:val="nil"/>
              <w:bottom w:val="single" w:sz="4" w:space="0" w:color="auto"/>
              <w:right w:val="single" w:sz="4" w:space="0" w:color="auto"/>
            </w:tcBorders>
            <w:shd w:val="clear" w:color="auto" w:fill="auto"/>
            <w:noWrap/>
            <w:vAlign w:val="center"/>
          </w:tcPr>
          <w:p w:rsidR="00483473" w:rsidRDefault="009C5605" w:rsidP="00E154AD">
            <w:pPr>
              <w:jc w:val="center"/>
              <w:rPr>
                <w:rFonts w:ascii="Arial" w:hAnsi="Arial" w:cs="Arial"/>
                <w:sz w:val="20"/>
                <w:szCs w:val="20"/>
              </w:rPr>
            </w:pPr>
            <w:r>
              <w:rPr>
                <w:rFonts w:ascii="Arial" w:hAnsi="Arial" w:cs="Arial"/>
                <w:sz w:val="20"/>
                <w:szCs w:val="20"/>
              </w:rPr>
              <w:t>3</w:t>
            </w:r>
          </w:p>
        </w:tc>
      </w:tr>
      <w:tr w:rsidR="00483473" w:rsidRPr="001520A3" w:rsidTr="000C11F3">
        <w:trPr>
          <w:trHeight w:val="25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483473" w:rsidRPr="001520A3" w:rsidRDefault="00483473" w:rsidP="00E154AD">
            <w:pPr>
              <w:spacing w:after="0" w:line="240" w:lineRule="auto"/>
              <w:jc w:val="center"/>
              <w:rPr>
                <w:rFonts w:ascii="Arial" w:eastAsia="Times New Roman" w:hAnsi="Arial" w:cs="Arial"/>
                <w:sz w:val="20"/>
                <w:szCs w:val="20"/>
                <w:lang w:eastAsia="pl-PL"/>
              </w:rPr>
            </w:pPr>
            <w:r w:rsidRPr="001520A3">
              <w:rPr>
                <w:rFonts w:ascii="Arial" w:eastAsia="Times New Roman" w:hAnsi="Arial" w:cs="Arial"/>
                <w:sz w:val="20"/>
                <w:szCs w:val="20"/>
                <w:lang w:eastAsia="pl-PL"/>
              </w:rPr>
              <w:t>Sekcja P</w:t>
            </w:r>
          </w:p>
        </w:tc>
        <w:tc>
          <w:tcPr>
            <w:tcW w:w="5009" w:type="dxa"/>
            <w:tcBorders>
              <w:top w:val="nil"/>
              <w:left w:val="nil"/>
              <w:bottom w:val="single" w:sz="4" w:space="0" w:color="auto"/>
              <w:right w:val="single" w:sz="4" w:space="0" w:color="auto"/>
            </w:tcBorders>
            <w:shd w:val="clear" w:color="auto" w:fill="auto"/>
            <w:vAlign w:val="center"/>
            <w:hideMark/>
          </w:tcPr>
          <w:p w:rsidR="00483473" w:rsidRPr="001520A3" w:rsidRDefault="00483473" w:rsidP="00E154AD">
            <w:pPr>
              <w:spacing w:after="0" w:line="240" w:lineRule="auto"/>
              <w:rPr>
                <w:rFonts w:ascii="Arial" w:eastAsia="Times New Roman" w:hAnsi="Arial" w:cs="Arial"/>
                <w:sz w:val="20"/>
                <w:szCs w:val="20"/>
                <w:lang w:eastAsia="pl-PL"/>
              </w:rPr>
            </w:pPr>
            <w:r w:rsidRPr="001520A3">
              <w:rPr>
                <w:rFonts w:ascii="Arial" w:eastAsia="Times New Roman" w:hAnsi="Arial" w:cs="Arial"/>
                <w:sz w:val="20"/>
                <w:szCs w:val="20"/>
                <w:lang w:eastAsia="pl-PL"/>
              </w:rPr>
              <w:t>Edukacja</w:t>
            </w:r>
          </w:p>
        </w:tc>
        <w:tc>
          <w:tcPr>
            <w:tcW w:w="960" w:type="dxa"/>
            <w:tcBorders>
              <w:top w:val="nil"/>
              <w:left w:val="nil"/>
              <w:bottom w:val="single" w:sz="4" w:space="0" w:color="auto"/>
              <w:right w:val="single" w:sz="4" w:space="0" w:color="auto"/>
            </w:tcBorders>
            <w:shd w:val="clear" w:color="auto" w:fill="auto"/>
            <w:noWrap/>
            <w:vAlign w:val="center"/>
          </w:tcPr>
          <w:p w:rsidR="00483473" w:rsidRDefault="009C5605" w:rsidP="00E154AD">
            <w:pPr>
              <w:jc w:val="center"/>
              <w:rPr>
                <w:rFonts w:ascii="Arial" w:hAnsi="Arial" w:cs="Arial"/>
                <w:sz w:val="20"/>
                <w:szCs w:val="20"/>
              </w:rPr>
            </w:pPr>
            <w:r>
              <w:rPr>
                <w:rFonts w:ascii="Arial" w:hAnsi="Arial" w:cs="Arial"/>
                <w:sz w:val="20"/>
                <w:szCs w:val="20"/>
              </w:rPr>
              <w:t>40</w:t>
            </w:r>
          </w:p>
        </w:tc>
        <w:tc>
          <w:tcPr>
            <w:tcW w:w="980" w:type="dxa"/>
            <w:tcBorders>
              <w:top w:val="nil"/>
              <w:left w:val="nil"/>
              <w:bottom w:val="single" w:sz="4" w:space="0" w:color="auto"/>
              <w:right w:val="single" w:sz="4" w:space="0" w:color="auto"/>
            </w:tcBorders>
            <w:shd w:val="clear" w:color="auto" w:fill="auto"/>
            <w:noWrap/>
            <w:vAlign w:val="center"/>
          </w:tcPr>
          <w:p w:rsidR="00483473" w:rsidRDefault="009C5605" w:rsidP="00E154AD">
            <w:pPr>
              <w:jc w:val="center"/>
              <w:rPr>
                <w:rFonts w:ascii="Arial" w:hAnsi="Arial" w:cs="Arial"/>
                <w:sz w:val="20"/>
                <w:szCs w:val="20"/>
              </w:rPr>
            </w:pPr>
            <w:r>
              <w:rPr>
                <w:rFonts w:ascii="Arial" w:hAnsi="Arial" w:cs="Arial"/>
                <w:sz w:val="20"/>
                <w:szCs w:val="20"/>
              </w:rPr>
              <w:t>30</w:t>
            </w:r>
          </w:p>
        </w:tc>
      </w:tr>
      <w:tr w:rsidR="00483473" w:rsidRPr="001520A3" w:rsidTr="000C11F3">
        <w:trPr>
          <w:trHeight w:val="25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483473" w:rsidRPr="001520A3" w:rsidRDefault="00483473" w:rsidP="00E154AD">
            <w:pPr>
              <w:spacing w:after="0" w:line="240" w:lineRule="auto"/>
              <w:jc w:val="center"/>
              <w:rPr>
                <w:rFonts w:ascii="Arial" w:eastAsia="Times New Roman" w:hAnsi="Arial" w:cs="Arial"/>
                <w:sz w:val="20"/>
                <w:szCs w:val="20"/>
                <w:lang w:eastAsia="pl-PL"/>
              </w:rPr>
            </w:pPr>
            <w:r w:rsidRPr="001520A3">
              <w:rPr>
                <w:rFonts w:ascii="Arial" w:eastAsia="Times New Roman" w:hAnsi="Arial" w:cs="Arial"/>
                <w:sz w:val="20"/>
                <w:szCs w:val="20"/>
                <w:lang w:eastAsia="pl-PL"/>
              </w:rPr>
              <w:t>Sekcja Q</w:t>
            </w:r>
          </w:p>
        </w:tc>
        <w:tc>
          <w:tcPr>
            <w:tcW w:w="5009" w:type="dxa"/>
            <w:tcBorders>
              <w:top w:val="nil"/>
              <w:left w:val="nil"/>
              <w:bottom w:val="single" w:sz="4" w:space="0" w:color="auto"/>
              <w:right w:val="single" w:sz="4" w:space="0" w:color="auto"/>
            </w:tcBorders>
            <w:shd w:val="clear" w:color="auto" w:fill="auto"/>
            <w:vAlign w:val="center"/>
            <w:hideMark/>
          </w:tcPr>
          <w:p w:rsidR="00483473" w:rsidRPr="001520A3" w:rsidRDefault="00483473" w:rsidP="00E154AD">
            <w:pPr>
              <w:spacing w:after="0" w:line="240" w:lineRule="auto"/>
              <w:rPr>
                <w:rFonts w:ascii="Arial" w:eastAsia="Times New Roman" w:hAnsi="Arial" w:cs="Arial"/>
                <w:sz w:val="20"/>
                <w:szCs w:val="20"/>
                <w:lang w:eastAsia="pl-PL"/>
              </w:rPr>
            </w:pPr>
            <w:r w:rsidRPr="001520A3">
              <w:rPr>
                <w:rFonts w:ascii="Arial" w:eastAsia="Times New Roman" w:hAnsi="Arial" w:cs="Arial"/>
                <w:sz w:val="20"/>
                <w:szCs w:val="20"/>
                <w:lang w:eastAsia="pl-PL"/>
              </w:rPr>
              <w:t>Opieka zdrowotna i pomoc społeczna</w:t>
            </w:r>
          </w:p>
        </w:tc>
        <w:tc>
          <w:tcPr>
            <w:tcW w:w="960" w:type="dxa"/>
            <w:tcBorders>
              <w:top w:val="nil"/>
              <w:left w:val="nil"/>
              <w:bottom w:val="single" w:sz="4" w:space="0" w:color="auto"/>
              <w:right w:val="single" w:sz="4" w:space="0" w:color="auto"/>
            </w:tcBorders>
            <w:shd w:val="clear" w:color="auto" w:fill="auto"/>
            <w:noWrap/>
            <w:vAlign w:val="center"/>
          </w:tcPr>
          <w:p w:rsidR="00483473" w:rsidRDefault="009C5605" w:rsidP="00E154AD">
            <w:pPr>
              <w:jc w:val="center"/>
              <w:rPr>
                <w:rFonts w:ascii="Arial" w:hAnsi="Arial" w:cs="Arial"/>
                <w:sz w:val="20"/>
                <w:szCs w:val="20"/>
              </w:rPr>
            </w:pPr>
            <w:r>
              <w:rPr>
                <w:rFonts w:ascii="Arial" w:hAnsi="Arial" w:cs="Arial"/>
                <w:sz w:val="20"/>
                <w:szCs w:val="20"/>
              </w:rPr>
              <w:t>68</w:t>
            </w:r>
          </w:p>
        </w:tc>
        <w:tc>
          <w:tcPr>
            <w:tcW w:w="980" w:type="dxa"/>
            <w:tcBorders>
              <w:top w:val="nil"/>
              <w:left w:val="nil"/>
              <w:bottom w:val="single" w:sz="4" w:space="0" w:color="auto"/>
              <w:right w:val="single" w:sz="4" w:space="0" w:color="auto"/>
            </w:tcBorders>
            <w:shd w:val="clear" w:color="auto" w:fill="auto"/>
            <w:noWrap/>
            <w:vAlign w:val="center"/>
          </w:tcPr>
          <w:p w:rsidR="00483473" w:rsidRDefault="009C5605" w:rsidP="00E154AD">
            <w:pPr>
              <w:jc w:val="center"/>
              <w:rPr>
                <w:rFonts w:ascii="Arial" w:hAnsi="Arial" w:cs="Arial"/>
                <w:sz w:val="20"/>
                <w:szCs w:val="20"/>
              </w:rPr>
            </w:pPr>
            <w:r>
              <w:rPr>
                <w:rFonts w:ascii="Arial" w:hAnsi="Arial" w:cs="Arial"/>
                <w:sz w:val="20"/>
                <w:szCs w:val="20"/>
              </w:rPr>
              <w:t>57</w:t>
            </w:r>
          </w:p>
        </w:tc>
      </w:tr>
      <w:tr w:rsidR="00483473" w:rsidRPr="001520A3" w:rsidTr="000C11F3">
        <w:trPr>
          <w:trHeight w:val="255"/>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rsidR="00483473" w:rsidRPr="001520A3" w:rsidRDefault="00483473" w:rsidP="00E154AD">
            <w:pPr>
              <w:spacing w:after="0" w:line="240" w:lineRule="auto"/>
              <w:jc w:val="center"/>
              <w:rPr>
                <w:rFonts w:ascii="Arial" w:eastAsia="Times New Roman" w:hAnsi="Arial" w:cs="Arial"/>
                <w:sz w:val="20"/>
                <w:szCs w:val="20"/>
                <w:lang w:eastAsia="pl-PL"/>
              </w:rPr>
            </w:pPr>
            <w:r w:rsidRPr="001520A3">
              <w:rPr>
                <w:rFonts w:ascii="Arial" w:eastAsia="Times New Roman" w:hAnsi="Arial" w:cs="Arial"/>
                <w:sz w:val="20"/>
                <w:szCs w:val="20"/>
                <w:lang w:eastAsia="pl-PL"/>
              </w:rPr>
              <w:t>Sekcja R</w:t>
            </w:r>
          </w:p>
        </w:tc>
        <w:tc>
          <w:tcPr>
            <w:tcW w:w="5009" w:type="dxa"/>
            <w:tcBorders>
              <w:top w:val="nil"/>
              <w:left w:val="nil"/>
              <w:bottom w:val="single" w:sz="4" w:space="0" w:color="auto"/>
              <w:right w:val="single" w:sz="4" w:space="0" w:color="auto"/>
            </w:tcBorders>
            <w:shd w:val="clear" w:color="auto" w:fill="auto"/>
            <w:vAlign w:val="center"/>
            <w:hideMark/>
          </w:tcPr>
          <w:p w:rsidR="00483473" w:rsidRPr="001520A3" w:rsidRDefault="00483473" w:rsidP="00E154AD">
            <w:pPr>
              <w:spacing w:after="0" w:line="240" w:lineRule="auto"/>
              <w:rPr>
                <w:rFonts w:ascii="Arial" w:eastAsia="Times New Roman" w:hAnsi="Arial" w:cs="Arial"/>
                <w:sz w:val="20"/>
                <w:szCs w:val="20"/>
                <w:lang w:eastAsia="pl-PL"/>
              </w:rPr>
            </w:pPr>
            <w:r w:rsidRPr="001520A3">
              <w:rPr>
                <w:rFonts w:ascii="Arial" w:eastAsia="Times New Roman" w:hAnsi="Arial" w:cs="Arial"/>
                <w:sz w:val="20"/>
                <w:szCs w:val="20"/>
                <w:lang w:eastAsia="pl-PL"/>
              </w:rPr>
              <w:t>Działalność związana z kulturą, rozrywką i rekreacją</w:t>
            </w:r>
          </w:p>
        </w:tc>
        <w:tc>
          <w:tcPr>
            <w:tcW w:w="960" w:type="dxa"/>
            <w:tcBorders>
              <w:top w:val="nil"/>
              <w:left w:val="nil"/>
              <w:bottom w:val="single" w:sz="4" w:space="0" w:color="auto"/>
              <w:right w:val="single" w:sz="4" w:space="0" w:color="auto"/>
            </w:tcBorders>
            <w:shd w:val="clear" w:color="auto" w:fill="auto"/>
            <w:noWrap/>
            <w:vAlign w:val="center"/>
          </w:tcPr>
          <w:p w:rsidR="00483473" w:rsidRDefault="009C5605" w:rsidP="00E154AD">
            <w:pPr>
              <w:jc w:val="center"/>
              <w:rPr>
                <w:rFonts w:ascii="Arial" w:hAnsi="Arial" w:cs="Arial"/>
                <w:sz w:val="20"/>
                <w:szCs w:val="20"/>
              </w:rPr>
            </w:pPr>
            <w:r>
              <w:rPr>
                <w:rFonts w:ascii="Arial" w:hAnsi="Arial" w:cs="Arial"/>
                <w:sz w:val="20"/>
                <w:szCs w:val="20"/>
              </w:rPr>
              <w:t>17</w:t>
            </w:r>
          </w:p>
        </w:tc>
        <w:tc>
          <w:tcPr>
            <w:tcW w:w="980" w:type="dxa"/>
            <w:tcBorders>
              <w:top w:val="nil"/>
              <w:left w:val="nil"/>
              <w:bottom w:val="single" w:sz="4" w:space="0" w:color="auto"/>
              <w:right w:val="single" w:sz="4" w:space="0" w:color="auto"/>
            </w:tcBorders>
            <w:shd w:val="clear" w:color="auto" w:fill="auto"/>
            <w:noWrap/>
            <w:vAlign w:val="center"/>
          </w:tcPr>
          <w:p w:rsidR="00483473" w:rsidRDefault="009C5605" w:rsidP="00E154AD">
            <w:pPr>
              <w:jc w:val="center"/>
              <w:rPr>
                <w:rFonts w:ascii="Arial" w:hAnsi="Arial" w:cs="Arial"/>
                <w:sz w:val="20"/>
                <w:szCs w:val="20"/>
              </w:rPr>
            </w:pPr>
            <w:r>
              <w:rPr>
                <w:rFonts w:ascii="Arial" w:hAnsi="Arial" w:cs="Arial"/>
                <w:sz w:val="20"/>
                <w:szCs w:val="20"/>
              </w:rPr>
              <w:t>12</w:t>
            </w:r>
          </w:p>
        </w:tc>
      </w:tr>
      <w:tr w:rsidR="00483473" w:rsidRPr="001520A3" w:rsidTr="00E154AD">
        <w:trPr>
          <w:trHeight w:val="255"/>
        </w:trPr>
        <w:tc>
          <w:tcPr>
            <w:tcW w:w="1291" w:type="dxa"/>
            <w:tcBorders>
              <w:top w:val="nil"/>
              <w:left w:val="single" w:sz="4" w:space="0" w:color="auto"/>
              <w:bottom w:val="single" w:sz="4" w:space="0" w:color="auto"/>
              <w:right w:val="single" w:sz="4" w:space="0" w:color="auto"/>
            </w:tcBorders>
            <w:shd w:val="clear" w:color="auto" w:fill="auto"/>
            <w:noWrap/>
            <w:vAlign w:val="center"/>
          </w:tcPr>
          <w:p w:rsidR="00483473" w:rsidRPr="001520A3" w:rsidRDefault="00483473" w:rsidP="00E154AD">
            <w:pPr>
              <w:spacing w:after="0" w:line="240" w:lineRule="auto"/>
              <w:jc w:val="center"/>
              <w:rPr>
                <w:rFonts w:ascii="Arial" w:eastAsia="Times New Roman" w:hAnsi="Arial" w:cs="Arial"/>
                <w:sz w:val="20"/>
                <w:szCs w:val="20"/>
                <w:lang w:eastAsia="pl-PL"/>
              </w:rPr>
            </w:pPr>
            <w:r w:rsidRPr="001520A3">
              <w:rPr>
                <w:rFonts w:ascii="Arial" w:eastAsia="Times New Roman" w:hAnsi="Arial" w:cs="Arial"/>
                <w:sz w:val="20"/>
                <w:szCs w:val="20"/>
                <w:lang w:eastAsia="pl-PL"/>
              </w:rPr>
              <w:t>Sekcja S i T</w:t>
            </w:r>
          </w:p>
        </w:tc>
        <w:tc>
          <w:tcPr>
            <w:tcW w:w="5009" w:type="dxa"/>
            <w:tcBorders>
              <w:top w:val="nil"/>
              <w:left w:val="nil"/>
              <w:bottom w:val="single" w:sz="4" w:space="0" w:color="auto"/>
              <w:right w:val="single" w:sz="4" w:space="0" w:color="auto"/>
            </w:tcBorders>
            <w:shd w:val="clear" w:color="auto" w:fill="auto"/>
            <w:vAlign w:val="center"/>
          </w:tcPr>
          <w:p w:rsidR="00483473" w:rsidRPr="001520A3" w:rsidRDefault="00483473" w:rsidP="00E154AD">
            <w:pPr>
              <w:spacing w:after="0" w:line="240" w:lineRule="auto"/>
              <w:rPr>
                <w:rFonts w:ascii="Arial" w:eastAsia="Times New Roman" w:hAnsi="Arial" w:cs="Arial"/>
                <w:sz w:val="20"/>
                <w:szCs w:val="20"/>
                <w:lang w:eastAsia="pl-PL"/>
              </w:rPr>
            </w:pPr>
            <w:r w:rsidRPr="001520A3">
              <w:rPr>
                <w:rFonts w:ascii="Arial" w:eastAsia="Times New Roman" w:hAnsi="Arial" w:cs="Arial"/>
                <w:sz w:val="20"/>
                <w:szCs w:val="20"/>
                <w:lang w:eastAsia="pl-PL"/>
              </w:rPr>
              <w:t>Pozostała działalność usługowa i Gospodarstwa domowe zatrudniające pracowników: gospodarstwa domowe produkujące wyroby i świadczące usługi na własne potrzeby</w:t>
            </w:r>
          </w:p>
        </w:tc>
        <w:tc>
          <w:tcPr>
            <w:tcW w:w="960" w:type="dxa"/>
            <w:tcBorders>
              <w:top w:val="nil"/>
              <w:left w:val="nil"/>
              <w:bottom w:val="single" w:sz="4" w:space="0" w:color="auto"/>
              <w:right w:val="single" w:sz="4" w:space="0" w:color="auto"/>
            </w:tcBorders>
            <w:shd w:val="clear" w:color="auto" w:fill="auto"/>
            <w:noWrap/>
            <w:vAlign w:val="center"/>
          </w:tcPr>
          <w:p w:rsidR="00483473" w:rsidRDefault="009C5605" w:rsidP="00E154AD">
            <w:pPr>
              <w:jc w:val="center"/>
              <w:rPr>
                <w:rFonts w:ascii="Arial" w:hAnsi="Arial" w:cs="Arial"/>
                <w:sz w:val="20"/>
                <w:szCs w:val="20"/>
              </w:rPr>
            </w:pPr>
            <w:r>
              <w:rPr>
                <w:rFonts w:ascii="Arial" w:hAnsi="Arial" w:cs="Arial"/>
                <w:sz w:val="20"/>
                <w:szCs w:val="20"/>
              </w:rPr>
              <w:t>148</w:t>
            </w:r>
          </w:p>
        </w:tc>
        <w:tc>
          <w:tcPr>
            <w:tcW w:w="980" w:type="dxa"/>
            <w:tcBorders>
              <w:top w:val="nil"/>
              <w:left w:val="nil"/>
              <w:bottom w:val="single" w:sz="4" w:space="0" w:color="auto"/>
              <w:right w:val="single" w:sz="4" w:space="0" w:color="auto"/>
            </w:tcBorders>
            <w:shd w:val="clear" w:color="auto" w:fill="auto"/>
            <w:noWrap/>
            <w:vAlign w:val="center"/>
          </w:tcPr>
          <w:p w:rsidR="00483473" w:rsidRDefault="009C5605" w:rsidP="00E154AD">
            <w:pPr>
              <w:jc w:val="center"/>
              <w:rPr>
                <w:rFonts w:ascii="Arial" w:hAnsi="Arial" w:cs="Arial"/>
                <w:sz w:val="20"/>
                <w:szCs w:val="20"/>
              </w:rPr>
            </w:pPr>
            <w:r>
              <w:rPr>
                <w:rFonts w:ascii="Arial" w:hAnsi="Arial" w:cs="Arial"/>
                <w:sz w:val="20"/>
                <w:szCs w:val="20"/>
              </w:rPr>
              <w:t>104</w:t>
            </w:r>
          </w:p>
        </w:tc>
      </w:tr>
      <w:tr w:rsidR="00483473" w:rsidRPr="001520A3" w:rsidTr="00E154AD">
        <w:trPr>
          <w:trHeight w:val="255"/>
        </w:trPr>
        <w:tc>
          <w:tcPr>
            <w:tcW w:w="1291" w:type="dxa"/>
            <w:tcBorders>
              <w:top w:val="nil"/>
              <w:left w:val="single" w:sz="4" w:space="0" w:color="auto"/>
              <w:bottom w:val="single" w:sz="4" w:space="0" w:color="auto"/>
              <w:right w:val="single" w:sz="4" w:space="0" w:color="auto"/>
            </w:tcBorders>
            <w:shd w:val="clear" w:color="auto" w:fill="auto"/>
            <w:noWrap/>
            <w:vAlign w:val="center"/>
          </w:tcPr>
          <w:p w:rsidR="00483473" w:rsidRPr="001520A3" w:rsidRDefault="00483473" w:rsidP="00E154AD">
            <w:pPr>
              <w:spacing w:after="0" w:line="240" w:lineRule="auto"/>
              <w:jc w:val="center"/>
              <w:rPr>
                <w:rFonts w:ascii="Arial" w:eastAsia="Times New Roman" w:hAnsi="Arial" w:cs="Arial"/>
                <w:sz w:val="20"/>
                <w:szCs w:val="20"/>
                <w:lang w:eastAsia="pl-PL"/>
              </w:rPr>
            </w:pPr>
            <w:r w:rsidRPr="001520A3">
              <w:rPr>
                <w:rFonts w:ascii="Arial" w:eastAsia="Times New Roman" w:hAnsi="Arial" w:cs="Arial"/>
                <w:sz w:val="20"/>
                <w:szCs w:val="20"/>
                <w:lang w:eastAsia="pl-PL"/>
              </w:rPr>
              <w:t>Sekcja U</w:t>
            </w:r>
          </w:p>
        </w:tc>
        <w:tc>
          <w:tcPr>
            <w:tcW w:w="5009" w:type="dxa"/>
            <w:tcBorders>
              <w:top w:val="nil"/>
              <w:left w:val="nil"/>
              <w:bottom w:val="single" w:sz="4" w:space="0" w:color="auto"/>
              <w:right w:val="single" w:sz="4" w:space="0" w:color="auto"/>
            </w:tcBorders>
            <w:shd w:val="clear" w:color="auto" w:fill="auto"/>
            <w:vAlign w:val="center"/>
          </w:tcPr>
          <w:p w:rsidR="00483473" w:rsidRPr="001520A3" w:rsidRDefault="00483473" w:rsidP="00E154AD">
            <w:pPr>
              <w:spacing w:after="0" w:line="240" w:lineRule="auto"/>
              <w:rPr>
                <w:rFonts w:ascii="Arial" w:eastAsia="Times New Roman" w:hAnsi="Arial" w:cs="Arial"/>
                <w:sz w:val="20"/>
                <w:szCs w:val="20"/>
                <w:lang w:eastAsia="pl-PL"/>
              </w:rPr>
            </w:pPr>
            <w:r w:rsidRPr="001520A3">
              <w:rPr>
                <w:rFonts w:ascii="Arial" w:eastAsia="Times New Roman" w:hAnsi="Arial" w:cs="Arial"/>
                <w:sz w:val="20"/>
                <w:szCs w:val="20"/>
                <w:lang w:eastAsia="pl-PL"/>
              </w:rPr>
              <w:t>Organizacje i zespoły eksterytorialne</w:t>
            </w:r>
          </w:p>
        </w:tc>
        <w:tc>
          <w:tcPr>
            <w:tcW w:w="960" w:type="dxa"/>
            <w:tcBorders>
              <w:top w:val="nil"/>
              <w:left w:val="nil"/>
              <w:bottom w:val="single" w:sz="4" w:space="0" w:color="auto"/>
              <w:right w:val="single" w:sz="4" w:space="0" w:color="auto"/>
            </w:tcBorders>
            <w:shd w:val="clear" w:color="auto" w:fill="auto"/>
            <w:noWrap/>
            <w:vAlign w:val="center"/>
          </w:tcPr>
          <w:p w:rsidR="00483473" w:rsidRDefault="009C5605" w:rsidP="00E154AD">
            <w:pPr>
              <w:jc w:val="center"/>
              <w:rPr>
                <w:rFonts w:ascii="Arial" w:hAnsi="Arial" w:cs="Arial"/>
                <w:sz w:val="20"/>
                <w:szCs w:val="20"/>
              </w:rPr>
            </w:pPr>
            <w:r>
              <w:rPr>
                <w:rFonts w:ascii="Arial" w:hAnsi="Arial" w:cs="Arial"/>
                <w:sz w:val="20"/>
                <w:szCs w:val="20"/>
              </w:rPr>
              <w:t>0</w:t>
            </w:r>
          </w:p>
        </w:tc>
        <w:tc>
          <w:tcPr>
            <w:tcW w:w="980" w:type="dxa"/>
            <w:tcBorders>
              <w:top w:val="nil"/>
              <w:left w:val="nil"/>
              <w:bottom w:val="single" w:sz="4" w:space="0" w:color="auto"/>
              <w:right w:val="single" w:sz="4" w:space="0" w:color="auto"/>
            </w:tcBorders>
            <w:shd w:val="clear" w:color="auto" w:fill="auto"/>
            <w:noWrap/>
            <w:vAlign w:val="center"/>
          </w:tcPr>
          <w:p w:rsidR="00483473" w:rsidRDefault="009C5605" w:rsidP="00E154AD">
            <w:pPr>
              <w:jc w:val="center"/>
              <w:rPr>
                <w:rFonts w:ascii="Arial" w:hAnsi="Arial" w:cs="Arial"/>
                <w:sz w:val="20"/>
                <w:szCs w:val="20"/>
              </w:rPr>
            </w:pPr>
            <w:r>
              <w:rPr>
                <w:rFonts w:ascii="Arial" w:hAnsi="Arial" w:cs="Arial"/>
                <w:sz w:val="20"/>
                <w:szCs w:val="20"/>
              </w:rPr>
              <w:t>0</w:t>
            </w:r>
          </w:p>
        </w:tc>
      </w:tr>
      <w:tr w:rsidR="00483473" w:rsidRPr="001520A3" w:rsidTr="006D2D3F">
        <w:trPr>
          <w:trHeight w:val="490"/>
        </w:trPr>
        <w:tc>
          <w:tcPr>
            <w:tcW w:w="1291" w:type="dxa"/>
            <w:tcBorders>
              <w:top w:val="nil"/>
              <w:left w:val="single" w:sz="4" w:space="0" w:color="auto"/>
              <w:bottom w:val="single" w:sz="4" w:space="0" w:color="auto"/>
              <w:right w:val="single" w:sz="4" w:space="0" w:color="auto"/>
            </w:tcBorders>
            <w:shd w:val="clear" w:color="auto" w:fill="auto"/>
            <w:noWrap/>
            <w:vAlign w:val="center"/>
          </w:tcPr>
          <w:p w:rsidR="00483473" w:rsidRPr="001520A3" w:rsidRDefault="00483473" w:rsidP="00E154AD">
            <w:pPr>
              <w:spacing w:after="0" w:line="240" w:lineRule="auto"/>
              <w:jc w:val="center"/>
              <w:rPr>
                <w:rFonts w:ascii="Arial" w:eastAsia="Times New Roman" w:hAnsi="Arial" w:cs="Arial"/>
                <w:b/>
                <w:sz w:val="20"/>
                <w:szCs w:val="20"/>
                <w:lang w:eastAsia="pl-PL"/>
              </w:rPr>
            </w:pPr>
            <w:r w:rsidRPr="001520A3">
              <w:rPr>
                <w:rFonts w:ascii="Arial" w:eastAsia="Times New Roman" w:hAnsi="Arial" w:cs="Arial"/>
                <w:b/>
                <w:sz w:val="20"/>
                <w:szCs w:val="20"/>
                <w:lang w:eastAsia="pl-PL"/>
              </w:rPr>
              <w:t>OGÓŁEM</w:t>
            </w:r>
          </w:p>
        </w:tc>
        <w:tc>
          <w:tcPr>
            <w:tcW w:w="5009" w:type="dxa"/>
            <w:tcBorders>
              <w:top w:val="nil"/>
              <w:left w:val="nil"/>
              <w:bottom w:val="single" w:sz="4" w:space="0" w:color="auto"/>
              <w:right w:val="single" w:sz="4" w:space="0" w:color="auto"/>
            </w:tcBorders>
            <w:shd w:val="clear" w:color="auto" w:fill="auto"/>
            <w:vAlign w:val="center"/>
          </w:tcPr>
          <w:p w:rsidR="00483473" w:rsidRPr="00B631F0" w:rsidRDefault="00131C70" w:rsidP="00E154AD">
            <w:pPr>
              <w:spacing w:after="0" w:line="240" w:lineRule="auto"/>
              <w:rPr>
                <w:rFonts w:ascii="Arial" w:eastAsia="Times New Roman" w:hAnsi="Arial" w:cs="Arial"/>
                <w:b/>
                <w:sz w:val="20"/>
                <w:szCs w:val="20"/>
                <w:lang w:eastAsia="pl-PL"/>
              </w:rPr>
            </w:pPr>
            <w:r>
              <w:rPr>
                <w:rFonts w:ascii="Arial" w:eastAsia="Times New Roman" w:hAnsi="Arial" w:cs="Arial"/>
                <w:b/>
                <w:noProof/>
                <w:sz w:val="20"/>
                <w:szCs w:val="20"/>
                <w:lang w:eastAsia="pl-PL"/>
              </w:rPr>
              <mc:AlternateContent>
                <mc:Choice Requires="wps">
                  <w:drawing>
                    <wp:anchor distT="4294967294" distB="4294967294" distL="114300" distR="114300" simplePos="0" relativeHeight="251683840" behindDoc="0" locked="0" layoutInCell="1" allowOverlap="1">
                      <wp:simplePos x="0" y="0"/>
                      <wp:positionH relativeFrom="column">
                        <wp:posOffset>246380</wp:posOffset>
                      </wp:positionH>
                      <wp:positionV relativeFrom="paragraph">
                        <wp:posOffset>80009</wp:posOffset>
                      </wp:positionV>
                      <wp:extent cx="2600325" cy="0"/>
                      <wp:effectExtent l="0" t="0" r="28575" b="19050"/>
                      <wp:wrapNone/>
                      <wp:docPr id="36" name="Łącznik prostoliniowy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0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FEFACF" id="Łącznik prostoliniowy 22" o:spid="_x0000_s1026" style="position:absolute;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9.4pt,6.3pt" to="224.1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" strokecolor="windowText" strokeweight=".5pt">
                      <v:stroke joinstyle="miter"/>
                      <o:lock v:ext="edit" shapetype="f"/>
                    </v:line>
                  </w:pict>
                </mc:Fallback>
              </mc:AlternateContent>
            </w:r>
          </w:p>
        </w:tc>
        <w:tc>
          <w:tcPr>
            <w:tcW w:w="960" w:type="dxa"/>
            <w:tcBorders>
              <w:top w:val="nil"/>
              <w:left w:val="nil"/>
              <w:bottom w:val="single" w:sz="4" w:space="0" w:color="auto"/>
              <w:right w:val="single" w:sz="4" w:space="0" w:color="auto"/>
            </w:tcBorders>
            <w:shd w:val="clear" w:color="auto" w:fill="auto"/>
            <w:noWrap/>
            <w:vAlign w:val="center"/>
          </w:tcPr>
          <w:p w:rsidR="00483473" w:rsidRPr="001520A3" w:rsidRDefault="006D2D3F" w:rsidP="00E154AD">
            <w:pPr>
              <w:spacing w:after="0" w:line="24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t>1 186</w:t>
            </w:r>
          </w:p>
        </w:tc>
        <w:tc>
          <w:tcPr>
            <w:tcW w:w="980" w:type="dxa"/>
            <w:tcBorders>
              <w:top w:val="nil"/>
              <w:left w:val="nil"/>
              <w:bottom w:val="single" w:sz="4" w:space="0" w:color="auto"/>
              <w:right w:val="single" w:sz="4" w:space="0" w:color="auto"/>
            </w:tcBorders>
            <w:shd w:val="clear" w:color="auto" w:fill="auto"/>
            <w:noWrap/>
            <w:vAlign w:val="center"/>
          </w:tcPr>
          <w:p w:rsidR="00483473" w:rsidRPr="001520A3" w:rsidRDefault="006D2D3F" w:rsidP="00E154AD">
            <w:pPr>
              <w:spacing w:after="0" w:line="24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t>868</w:t>
            </w:r>
          </w:p>
        </w:tc>
      </w:tr>
    </w:tbl>
    <w:p w:rsidR="00437291" w:rsidRPr="0064260D" w:rsidRDefault="00437291" w:rsidP="00437291">
      <w:pPr>
        <w:spacing w:line="240" w:lineRule="auto"/>
        <w:rPr>
          <w:rFonts w:ascii="Arial" w:hAnsi="Arial" w:cs="Arial"/>
          <w:sz w:val="20"/>
          <w:szCs w:val="20"/>
        </w:rPr>
      </w:pPr>
      <w:r w:rsidRPr="0048266D">
        <w:rPr>
          <w:rFonts w:ascii="Arial" w:hAnsi="Arial" w:cs="Arial"/>
          <w:sz w:val="20"/>
        </w:rPr>
        <w:t xml:space="preserve">Źródło: </w:t>
      </w:r>
      <w:r>
        <w:rPr>
          <w:rFonts w:ascii="Arial" w:hAnsi="Arial" w:cs="Arial"/>
          <w:sz w:val="20"/>
        </w:rPr>
        <w:t xml:space="preserve">opracowanie własne na podstawie </w:t>
      </w:r>
      <w:r w:rsidRPr="00A958A3">
        <w:rPr>
          <w:rFonts w:ascii="Arial" w:hAnsi="Arial" w:cs="Arial"/>
          <w:sz w:val="20"/>
          <w:szCs w:val="20"/>
        </w:rPr>
        <w:t>Bank</w:t>
      </w:r>
      <w:r>
        <w:rPr>
          <w:rFonts w:ascii="Arial" w:hAnsi="Arial" w:cs="Arial"/>
          <w:sz w:val="20"/>
          <w:szCs w:val="20"/>
        </w:rPr>
        <w:t>u</w:t>
      </w:r>
      <w:r w:rsidRPr="00A958A3">
        <w:rPr>
          <w:rFonts w:ascii="Arial" w:hAnsi="Arial" w:cs="Arial"/>
          <w:sz w:val="20"/>
          <w:szCs w:val="20"/>
        </w:rPr>
        <w:t xml:space="preserve"> Danych </w:t>
      </w:r>
      <w:r>
        <w:rPr>
          <w:rFonts w:ascii="Arial" w:hAnsi="Arial" w:cs="Arial"/>
          <w:sz w:val="20"/>
          <w:szCs w:val="20"/>
        </w:rPr>
        <w:t>Lokalnych</w:t>
      </w:r>
      <w:r w:rsidR="00483473">
        <w:rPr>
          <w:rFonts w:ascii="Arial" w:hAnsi="Arial" w:cs="Arial"/>
          <w:sz w:val="20"/>
          <w:szCs w:val="20"/>
        </w:rPr>
        <w:t xml:space="preserve"> </w:t>
      </w:r>
      <w:r w:rsidRPr="00A958A3">
        <w:rPr>
          <w:rFonts w:ascii="Arial" w:hAnsi="Arial" w:cs="Arial"/>
          <w:sz w:val="20"/>
          <w:szCs w:val="20"/>
        </w:rPr>
        <w:t>(</w:t>
      </w:r>
      <w:r w:rsidR="00483473">
        <w:rPr>
          <w:rFonts w:ascii="Arial" w:hAnsi="Arial" w:cs="Arial"/>
          <w:sz w:val="20"/>
          <w:szCs w:val="20"/>
        </w:rPr>
        <w:t>16.04</w:t>
      </w:r>
      <w:r w:rsidRPr="00A958A3">
        <w:rPr>
          <w:rFonts w:ascii="Arial" w:hAnsi="Arial" w:cs="Arial"/>
          <w:sz w:val="20"/>
          <w:szCs w:val="20"/>
        </w:rPr>
        <w:t>.201</w:t>
      </w:r>
      <w:r>
        <w:rPr>
          <w:rFonts w:ascii="Arial" w:hAnsi="Arial" w:cs="Arial"/>
          <w:sz w:val="20"/>
          <w:szCs w:val="20"/>
        </w:rPr>
        <w:t>6</w:t>
      </w:r>
      <w:r w:rsidRPr="00A958A3">
        <w:rPr>
          <w:rFonts w:ascii="Arial" w:hAnsi="Arial" w:cs="Arial"/>
          <w:sz w:val="20"/>
          <w:szCs w:val="20"/>
        </w:rPr>
        <w:t xml:space="preserve"> r.)</w:t>
      </w:r>
    </w:p>
    <w:p w:rsidR="00B56E27" w:rsidRDefault="00B56E27" w:rsidP="005D50DA">
      <w:pPr>
        <w:spacing w:after="0" w:line="360" w:lineRule="auto"/>
        <w:ind w:firstLine="567"/>
        <w:jc w:val="both"/>
        <w:rPr>
          <w:rFonts w:ascii="Arial" w:hAnsi="Arial" w:cs="Arial"/>
        </w:rPr>
      </w:pPr>
    </w:p>
    <w:p w:rsidR="005D50DA" w:rsidRPr="005D50DA" w:rsidRDefault="005D50DA" w:rsidP="005D50DA">
      <w:pPr>
        <w:spacing w:after="0" w:line="360" w:lineRule="auto"/>
        <w:ind w:firstLine="567"/>
        <w:jc w:val="both"/>
        <w:rPr>
          <w:rFonts w:ascii="Arial" w:hAnsi="Arial" w:cs="Arial"/>
        </w:rPr>
      </w:pPr>
      <w:r w:rsidRPr="005D50DA">
        <w:rPr>
          <w:rFonts w:ascii="Arial" w:hAnsi="Arial" w:cs="Arial"/>
        </w:rPr>
        <w:t xml:space="preserve">Posługując się Polską Klasyfikacją Działalności można zauważyć, że trzema sekcjami, w których działa najwięcej podmiotów gospodarczych </w:t>
      </w:r>
      <w:r w:rsidR="00A36E04">
        <w:rPr>
          <w:rFonts w:ascii="Arial" w:hAnsi="Arial" w:cs="Arial"/>
        </w:rPr>
        <w:t>w gminie i mieście Dobre Miasto</w:t>
      </w:r>
      <w:r w:rsidRPr="005D50DA">
        <w:rPr>
          <w:rFonts w:ascii="Arial" w:hAnsi="Arial" w:cs="Arial"/>
        </w:rPr>
        <w:t xml:space="preserve"> są:</w:t>
      </w:r>
    </w:p>
    <w:p w:rsidR="005D50DA" w:rsidRPr="00A36E04" w:rsidRDefault="005D50DA" w:rsidP="00254B48">
      <w:pPr>
        <w:pStyle w:val="Akapitzlist"/>
        <w:numPr>
          <w:ilvl w:val="0"/>
          <w:numId w:val="37"/>
        </w:numPr>
        <w:spacing w:after="0" w:line="360" w:lineRule="auto"/>
        <w:ind w:left="426" w:hanging="426"/>
        <w:jc w:val="both"/>
        <w:rPr>
          <w:rFonts w:ascii="Arial" w:eastAsia="Times New Roman" w:hAnsi="Arial" w:cs="Arial"/>
          <w:lang w:eastAsia="pl-PL"/>
        </w:rPr>
      </w:pPr>
      <w:r w:rsidRPr="00A36E04">
        <w:rPr>
          <w:rFonts w:ascii="Arial" w:eastAsia="Times New Roman" w:hAnsi="Arial" w:cs="Arial"/>
          <w:lang w:eastAsia="pl-PL"/>
        </w:rPr>
        <w:t xml:space="preserve">Handel hurtowy i detaliczny; naprawa pojazdów samochodowych, włączając motocykle – </w:t>
      </w:r>
      <w:r w:rsidR="00A36E04" w:rsidRPr="00A36E04">
        <w:rPr>
          <w:rFonts w:ascii="Arial" w:eastAsia="Times New Roman" w:hAnsi="Arial" w:cs="Arial"/>
          <w:lang w:eastAsia="pl-PL"/>
        </w:rPr>
        <w:t xml:space="preserve">236 (176 w mieście) </w:t>
      </w:r>
      <w:r w:rsidRPr="00A36E04">
        <w:rPr>
          <w:rFonts w:ascii="Arial" w:eastAsia="Times New Roman" w:hAnsi="Arial" w:cs="Arial"/>
          <w:lang w:eastAsia="pl-PL"/>
        </w:rPr>
        <w:t>podmiotów</w:t>
      </w:r>
      <w:r w:rsidR="00FE5C72">
        <w:rPr>
          <w:rFonts w:ascii="Arial" w:eastAsia="Times New Roman" w:hAnsi="Arial" w:cs="Arial"/>
          <w:lang w:eastAsia="pl-PL"/>
        </w:rPr>
        <w:t>;</w:t>
      </w:r>
    </w:p>
    <w:p w:rsidR="00A36E04" w:rsidRPr="00A36E04" w:rsidRDefault="00A36E04" w:rsidP="00254B48">
      <w:pPr>
        <w:pStyle w:val="Akapitzlist"/>
        <w:numPr>
          <w:ilvl w:val="0"/>
          <w:numId w:val="37"/>
        </w:numPr>
        <w:spacing w:after="0" w:line="360" w:lineRule="auto"/>
        <w:ind w:left="426" w:hanging="426"/>
        <w:jc w:val="both"/>
        <w:rPr>
          <w:rFonts w:ascii="Arial" w:eastAsia="Times New Roman" w:hAnsi="Arial" w:cs="Arial"/>
          <w:lang w:eastAsia="pl-PL"/>
        </w:rPr>
      </w:pPr>
      <w:r w:rsidRPr="00A36E04">
        <w:rPr>
          <w:rFonts w:ascii="Arial" w:eastAsia="Times New Roman" w:hAnsi="Arial" w:cs="Arial"/>
          <w:lang w:eastAsia="pl-PL"/>
        </w:rPr>
        <w:t>Pozostała działalność usługowa i Gospodarstwa domowe zatrudniające pracowników: gospodarstwa domowe produkujące wyroby i świadczące usługi na własne potrzeby</w:t>
      </w:r>
      <w:r w:rsidR="00527570">
        <w:rPr>
          <w:rFonts w:ascii="Arial" w:eastAsia="Times New Roman" w:hAnsi="Arial" w:cs="Arial"/>
          <w:lang w:eastAsia="pl-PL"/>
        </w:rPr>
        <w:t xml:space="preserve"> </w:t>
      </w:r>
      <w:r w:rsidR="009F3DF1">
        <w:rPr>
          <w:rFonts w:ascii="Arial" w:eastAsia="Times New Roman" w:hAnsi="Arial" w:cs="Arial"/>
          <w:lang w:eastAsia="pl-PL"/>
        </w:rPr>
        <w:t>–</w:t>
      </w:r>
      <w:r w:rsidR="00527570">
        <w:rPr>
          <w:rFonts w:ascii="Arial" w:eastAsia="Times New Roman" w:hAnsi="Arial" w:cs="Arial"/>
          <w:lang w:eastAsia="pl-PL"/>
        </w:rPr>
        <w:t xml:space="preserve"> 148</w:t>
      </w:r>
      <w:r w:rsidR="00527570" w:rsidRPr="00A36E04">
        <w:rPr>
          <w:rFonts w:ascii="Arial" w:eastAsia="Times New Roman" w:hAnsi="Arial" w:cs="Arial"/>
          <w:lang w:eastAsia="pl-PL"/>
        </w:rPr>
        <w:t xml:space="preserve"> </w:t>
      </w:r>
      <w:r w:rsidR="00527570">
        <w:rPr>
          <w:rFonts w:ascii="Arial" w:eastAsia="Times New Roman" w:hAnsi="Arial" w:cs="Arial"/>
          <w:lang w:eastAsia="pl-PL"/>
        </w:rPr>
        <w:t>(104 w mieście)</w:t>
      </w:r>
      <w:r w:rsidR="00FE5C72">
        <w:rPr>
          <w:rFonts w:ascii="Arial" w:eastAsia="Times New Roman" w:hAnsi="Arial" w:cs="Arial"/>
          <w:lang w:eastAsia="pl-PL"/>
        </w:rPr>
        <w:t>;</w:t>
      </w:r>
    </w:p>
    <w:p w:rsidR="005D50DA" w:rsidRPr="00A36E04" w:rsidRDefault="005D50DA" w:rsidP="00254B48">
      <w:pPr>
        <w:pStyle w:val="Akapitzlist"/>
        <w:numPr>
          <w:ilvl w:val="0"/>
          <w:numId w:val="37"/>
        </w:numPr>
        <w:spacing w:after="0" w:line="360" w:lineRule="auto"/>
        <w:ind w:left="426" w:hanging="426"/>
        <w:jc w:val="both"/>
        <w:rPr>
          <w:rFonts w:ascii="Arial" w:eastAsia="Times New Roman" w:hAnsi="Arial" w:cs="Arial"/>
          <w:lang w:eastAsia="pl-PL"/>
        </w:rPr>
      </w:pPr>
      <w:r w:rsidRPr="00A36E04">
        <w:rPr>
          <w:rFonts w:ascii="Arial" w:eastAsia="Times New Roman" w:hAnsi="Arial" w:cs="Arial"/>
          <w:lang w:eastAsia="pl-PL"/>
        </w:rPr>
        <w:t xml:space="preserve">Działalność związana z obsługą rynku nieruchomości – </w:t>
      </w:r>
      <w:r w:rsidR="00527570">
        <w:rPr>
          <w:rFonts w:ascii="Arial" w:eastAsia="Times New Roman" w:hAnsi="Arial" w:cs="Arial"/>
          <w:lang w:eastAsia="pl-PL"/>
        </w:rPr>
        <w:t>135</w:t>
      </w:r>
      <w:r w:rsidR="00A36E04" w:rsidRPr="00A36E04">
        <w:rPr>
          <w:rFonts w:ascii="Arial" w:eastAsia="Times New Roman" w:hAnsi="Arial" w:cs="Arial"/>
          <w:lang w:eastAsia="pl-PL"/>
        </w:rPr>
        <w:t xml:space="preserve"> </w:t>
      </w:r>
      <w:r w:rsidR="00527570">
        <w:rPr>
          <w:rFonts w:ascii="Arial" w:eastAsia="Times New Roman" w:hAnsi="Arial" w:cs="Arial"/>
          <w:lang w:eastAsia="pl-PL"/>
        </w:rPr>
        <w:t xml:space="preserve">(134 w mieście) </w:t>
      </w:r>
      <w:r w:rsidR="00A36E04" w:rsidRPr="00A36E04">
        <w:rPr>
          <w:rFonts w:ascii="Arial" w:eastAsia="Times New Roman" w:hAnsi="Arial" w:cs="Arial"/>
          <w:lang w:eastAsia="pl-PL"/>
        </w:rPr>
        <w:t>podmiotów</w:t>
      </w:r>
      <w:r w:rsidRPr="00A36E04">
        <w:rPr>
          <w:rFonts w:ascii="Arial" w:eastAsia="Times New Roman" w:hAnsi="Arial" w:cs="Arial"/>
          <w:lang w:eastAsia="pl-PL"/>
        </w:rPr>
        <w:t>.</w:t>
      </w:r>
    </w:p>
    <w:p w:rsidR="00AE4CE7" w:rsidRPr="00AE4CE7" w:rsidRDefault="00AE4CE7" w:rsidP="00AE4CE7">
      <w:pPr>
        <w:pStyle w:val="Legenda"/>
        <w:keepNext/>
        <w:spacing w:before="240" w:after="0"/>
        <w:jc w:val="both"/>
        <w:rPr>
          <w:rFonts w:ascii="Arial" w:hAnsi="Arial" w:cs="Arial"/>
          <w:color w:val="auto"/>
          <w:sz w:val="20"/>
        </w:rPr>
      </w:pPr>
      <w:bookmarkStart w:id="33" w:name="_Toc472671158"/>
      <w:r w:rsidRPr="00AE4CE7">
        <w:rPr>
          <w:rFonts w:ascii="Arial" w:hAnsi="Arial" w:cs="Arial"/>
          <w:color w:val="auto"/>
          <w:sz w:val="20"/>
        </w:rPr>
        <w:lastRenderedPageBreak/>
        <w:t xml:space="preserve">Wykres </w:t>
      </w:r>
      <w:r w:rsidR="00407A1F" w:rsidRPr="00AE4CE7">
        <w:rPr>
          <w:rFonts w:ascii="Arial" w:hAnsi="Arial" w:cs="Arial"/>
          <w:color w:val="auto"/>
          <w:sz w:val="20"/>
        </w:rPr>
        <w:fldChar w:fldCharType="begin"/>
      </w:r>
      <w:r w:rsidRPr="00AE4CE7">
        <w:rPr>
          <w:rFonts w:ascii="Arial" w:hAnsi="Arial" w:cs="Arial"/>
          <w:color w:val="auto"/>
          <w:sz w:val="20"/>
        </w:rPr>
        <w:instrText xml:space="preserve"> SEQ Wykres \* ARABIC </w:instrText>
      </w:r>
      <w:r w:rsidR="00407A1F" w:rsidRPr="00AE4CE7">
        <w:rPr>
          <w:rFonts w:ascii="Arial" w:hAnsi="Arial" w:cs="Arial"/>
          <w:color w:val="auto"/>
          <w:sz w:val="20"/>
        </w:rPr>
        <w:fldChar w:fldCharType="separate"/>
      </w:r>
      <w:r w:rsidR="002D0DCB">
        <w:rPr>
          <w:rFonts w:ascii="Arial" w:hAnsi="Arial" w:cs="Arial"/>
          <w:noProof/>
          <w:color w:val="auto"/>
          <w:sz w:val="20"/>
        </w:rPr>
        <w:t>11</w:t>
      </w:r>
      <w:r w:rsidR="00407A1F" w:rsidRPr="00AE4CE7">
        <w:rPr>
          <w:rFonts w:ascii="Arial" w:hAnsi="Arial" w:cs="Arial"/>
          <w:color w:val="auto"/>
          <w:sz w:val="20"/>
        </w:rPr>
        <w:fldChar w:fldCharType="end"/>
      </w:r>
      <w:r w:rsidRPr="00AE4CE7">
        <w:rPr>
          <w:rFonts w:ascii="Arial" w:hAnsi="Arial" w:cs="Arial"/>
          <w:color w:val="auto"/>
          <w:sz w:val="20"/>
        </w:rPr>
        <w:t>. Podmioty gospodarcze według wielkości</w:t>
      </w:r>
      <w:bookmarkEnd w:id="33"/>
    </w:p>
    <w:p w:rsidR="00AE4CE7" w:rsidRDefault="00AE4CE7" w:rsidP="00AE4CE7">
      <w:pPr>
        <w:spacing w:after="0" w:line="240" w:lineRule="auto"/>
        <w:jc w:val="both"/>
        <w:rPr>
          <w:rFonts w:ascii="Arial" w:eastAsia="Times New Roman" w:hAnsi="Arial" w:cs="Arial"/>
          <w:lang w:eastAsia="pl-PL"/>
        </w:rPr>
      </w:pPr>
      <w:r>
        <w:rPr>
          <w:rFonts w:ascii="Arial" w:eastAsia="Times New Roman" w:hAnsi="Arial" w:cs="Arial"/>
          <w:noProof/>
          <w:lang w:eastAsia="pl-PL"/>
        </w:rPr>
        <w:drawing>
          <wp:inline distT="0" distB="0" distL="0" distR="0">
            <wp:extent cx="4584700" cy="2755900"/>
            <wp:effectExtent l="19050" t="19050" r="25400" b="2540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a:ln>
                      <a:solidFill>
                        <a:schemeClr val="tx1"/>
                      </a:solidFill>
                    </a:ln>
                  </pic:spPr>
                </pic:pic>
              </a:graphicData>
            </a:graphic>
          </wp:inline>
        </w:drawing>
      </w:r>
    </w:p>
    <w:p w:rsidR="00AE4CE7" w:rsidRPr="00AE4CE7" w:rsidRDefault="00AE4CE7" w:rsidP="00AE4CE7">
      <w:pPr>
        <w:spacing w:after="0" w:line="240" w:lineRule="auto"/>
        <w:rPr>
          <w:rFonts w:ascii="Arial" w:hAnsi="Arial" w:cs="Arial"/>
          <w:sz w:val="20"/>
          <w:szCs w:val="20"/>
        </w:rPr>
      </w:pPr>
      <w:r w:rsidRPr="0048266D">
        <w:rPr>
          <w:rFonts w:ascii="Arial" w:hAnsi="Arial" w:cs="Arial"/>
          <w:sz w:val="20"/>
        </w:rPr>
        <w:t xml:space="preserve">Źródło: </w:t>
      </w:r>
      <w:r>
        <w:rPr>
          <w:rFonts w:ascii="Arial" w:hAnsi="Arial" w:cs="Arial"/>
          <w:sz w:val="20"/>
        </w:rPr>
        <w:t xml:space="preserve">opracowanie własne na podstawie </w:t>
      </w:r>
      <w:r w:rsidRPr="00A958A3">
        <w:rPr>
          <w:rFonts w:ascii="Arial" w:hAnsi="Arial" w:cs="Arial"/>
          <w:sz w:val="20"/>
          <w:szCs w:val="20"/>
        </w:rPr>
        <w:t>Bank</w:t>
      </w:r>
      <w:r>
        <w:rPr>
          <w:rFonts w:ascii="Arial" w:hAnsi="Arial" w:cs="Arial"/>
          <w:sz w:val="20"/>
          <w:szCs w:val="20"/>
        </w:rPr>
        <w:t>u</w:t>
      </w:r>
      <w:r w:rsidRPr="00A958A3">
        <w:rPr>
          <w:rFonts w:ascii="Arial" w:hAnsi="Arial" w:cs="Arial"/>
          <w:sz w:val="20"/>
          <w:szCs w:val="20"/>
        </w:rPr>
        <w:t xml:space="preserve"> Danych </w:t>
      </w:r>
      <w:r>
        <w:rPr>
          <w:rFonts w:ascii="Arial" w:hAnsi="Arial" w:cs="Arial"/>
          <w:sz w:val="20"/>
          <w:szCs w:val="20"/>
        </w:rPr>
        <w:t xml:space="preserve">Lokalnych </w:t>
      </w:r>
      <w:r w:rsidRPr="00A958A3">
        <w:rPr>
          <w:rFonts w:ascii="Arial" w:hAnsi="Arial" w:cs="Arial"/>
          <w:sz w:val="20"/>
          <w:szCs w:val="20"/>
        </w:rPr>
        <w:t>(</w:t>
      </w:r>
      <w:r>
        <w:rPr>
          <w:rFonts w:ascii="Arial" w:hAnsi="Arial" w:cs="Arial"/>
          <w:sz w:val="20"/>
          <w:szCs w:val="20"/>
        </w:rPr>
        <w:t>16.04</w:t>
      </w:r>
      <w:r w:rsidRPr="00A958A3">
        <w:rPr>
          <w:rFonts w:ascii="Arial" w:hAnsi="Arial" w:cs="Arial"/>
          <w:sz w:val="20"/>
          <w:szCs w:val="20"/>
        </w:rPr>
        <w:t>.201</w:t>
      </w:r>
      <w:r>
        <w:rPr>
          <w:rFonts w:ascii="Arial" w:hAnsi="Arial" w:cs="Arial"/>
          <w:sz w:val="20"/>
          <w:szCs w:val="20"/>
        </w:rPr>
        <w:t>6</w:t>
      </w:r>
      <w:r w:rsidRPr="00A958A3">
        <w:rPr>
          <w:rFonts w:ascii="Arial" w:hAnsi="Arial" w:cs="Arial"/>
          <w:sz w:val="20"/>
          <w:szCs w:val="20"/>
        </w:rPr>
        <w:t xml:space="preserve"> r.)</w:t>
      </w:r>
    </w:p>
    <w:p w:rsidR="008A0F18" w:rsidRDefault="008A0F18" w:rsidP="00527570">
      <w:pPr>
        <w:spacing w:before="240" w:line="360" w:lineRule="auto"/>
        <w:ind w:firstLine="708"/>
        <w:jc w:val="both"/>
        <w:rPr>
          <w:rFonts w:ascii="Arial" w:eastAsia="Times New Roman" w:hAnsi="Arial" w:cs="Arial"/>
          <w:lang w:eastAsia="pl-PL"/>
        </w:rPr>
      </w:pPr>
      <w:r>
        <w:rPr>
          <w:rFonts w:ascii="Arial" w:eastAsia="Times New Roman" w:hAnsi="Arial" w:cs="Arial"/>
          <w:lang w:eastAsia="pl-PL"/>
        </w:rPr>
        <w:t>Analizując podmioty gospodarcze według klas wielkości, to 201</w:t>
      </w:r>
      <w:r w:rsidR="00527570">
        <w:rPr>
          <w:rFonts w:ascii="Arial" w:eastAsia="Times New Roman" w:hAnsi="Arial" w:cs="Arial"/>
          <w:lang w:eastAsia="pl-PL"/>
        </w:rPr>
        <w:t>5</w:t>
      </w:r>
      <w:r>
        <w:rPr>
          <w:rFonts w:ascii="Arial" w:eastAsia="Times New Roman" w:hAnsi="Arial" w:cs="Arial"/>
          <w:lang w:eastAsia="pl-PL"/>
        </w:rPr>
        <w:t xml:space="preserve"> r. w </w:t>
      </w:r>
      <w:r w:rsidR="00527570">
        <w:rPr>
          <w:rFonts w:ascii="Arial" w:eastAsia="Times New Roman" w:hAnsi="Arial" w:cs="Arial"/>
          <w:lang w:eastAsia="pl-PL"/>
        </w:rPr>
        <w:t>gminie Dobre Miasto</w:t>
      </w:r>
      <w:r>
        <w:rPr>
          <w:rFonts w:ascii="Arial" w:eastAsia="Times New Roman" w:hAnsi="Arial" w:cs="Arial"/>
          <w:lang w:eastAsia="pl-PL"/>
        </w:rPr>
        <w:t xml:space="preserve"> przeważały firmy zatrudniające do 9 osób (</w:t>
      </w:r>
      <w:r w:rsidR="00527570">
        <w:rPr>
          <w:rFonts w:ascii="Arial" w:eastAsia="Times New Roman" w:hAnsi="Arial" w:cs="Arial"/>
          <w:lang w:eastAsia="pl-PL"/>
        </w:rPr>
        <w:t>1 120</w:t>
      </w:r>
      <w:r>
        <w:rPr>
          <w:rFonts w:ascii="Arial" w:eastAsia="Times New Roman" w:hAnsi="Arial" w:cs="Arial"/>
          <w:lang w:eastAsia="pl-PL"/>
        </w:rPr>
        <w:t xml:space="preserve"> podmiotów gospodarczych), </w:t>
      </w:r>
      <w:r w:rsidR="00B56E27">
        <w:rPr>
          <w:rFonts w:ascii="Arial" w:eastAsia="Times New Roman" w:hAnsi="Arial" w:cs="Arial"/>
          <w:lang w:eastAsia="pl-PL"/>
        </w:rPr>
        <w:br/>
      </w:r>
      <w:r w:rsidR="00527570">
        <w:rPr>
          <w:rFonts w:ascii="Arial" w:eastAsia="Times New Roman" w:hAnsi="Arial" w:cs="Arial"/>
          <w:lang w:eastAsia="pl-PL"/>
        </w:rPr>
        <w:t>58</w:t>
      </w:r>
      <w:r>
        <w:rPr>
          <w:rFonts w:ascii="Arial" w:eastAsia="Times New Roman" w:hAnsi="Arial" w:cs="Arial"/>
          <w:lang w:eastAsia="pl-PL"/>
        </w:rPr>
        <w:t xml:space="preserve"> przedsiębiorstwa zatrudniały 10-49 osób, </w:t>
      </w:r>
      <w:r w:rsidR="00527570">
        <w:rPr>
          <w:rFonts w:ascii="Arial" w:eastAsia="Times New Roman" w:hAnsi="Arial" w:cs="Arial"/>
          <w:lang w:eastAsia="pl-PL"/>
        </w:rPr>
        <w:t>7</w:t>
      </w:r>
      <w:r>
        <w:rPr>
          <w:rFonts w:ascii="Arial" w:eastAsia="Times New Roman" w:hAnsi="Arial" w:cs="Arial"/>
          <w:lang w:eastAsia="pl-PL"/>
        </w:rPr>
        <w:t xml:space="preserve"> firm – 50-249 osób i 1 podmiot gospodarczy zatrudniał 250-999.</w:t>
      </w:r>
    </w:p>
    <w:p w:rsidR="00F079AF" w:rsidRPr="008A0F18" w:rsidRDefault="00DC113E" w:rsidP="008A0F18">
      <w:pPr>
        <w:spacing w:after="0" w:line="360" w:lineRule="auto"/>
        <w:jc w:val="both"/>
        <w:rPr>
          <w:rFonts w:ascii="Arial" w:eastAsia="Times New Roman" w:hAnsi="Arial" w:cs="Arial"/>
          <w:b/>
          <w:sz w:val="24"/>
          <w:u w:val="single"/>
          <w:lang w:eastAsia="pl-PL"/>
        </w:rPr>
      </w:pPr>
      <w:r w:rsidRPr="00757ACA">
        <w:rPr>
          <w:rFonts w:ascii="Arial" w:eastAsia="Times New Roman" w:hAnsi="Arial" w:cs="Arial"/>
          <w:b/>
          <w:sz w:val="24"/>
          <w:u w:val="single"/>
          <w:lang w:eastAsia="pl-PL"/>
        </w:rPr>
        <w:t>Rynek p</w:t>
      </w:r>
      <w:r w:rsidR="008A0F18">
        <w:rPr>
          <w:rFonts w:ascii="Arial" w:eastAsia="Times New Roman" w:hAnsi="Arial" w:cs="Arial"/>
          <w:b/>
          <w:sz w:val="24"/>
          <w:u w:val="single"/>
          <w:lang w:eastAsia="pl-PL"/>
        </w:rPr>
        <w:t>racy</w:t>
      </w:r>
    </w:p>
    <w:p w:rsidR="006438F5" w:rsidRDefault="00C14CC2" w:rsidP="00C14CC2">
      <w:pPr>
        <w:spacing w:after="0" w:line="360" w:lineRule="auto"/>
        <w:ind w:firstLine="709"/>
        <w:jc w:val="both"/>
        <w:rPr>
          <w:rFonts w:ascii="Arial" w:hAnsi="Arial" w:cs="Arial"/>
          <w:color w:val="000000"/>
          <w:szCs w:val="21"/>
          <w:shd w:val="clear" w:color="auto" w:fill="FFFFFF"/>
        </w:rPr>
      </w:pPr>
      <w:r w:rsidRPr="00C14CC2">
        <w:rPr>
          <w:rFonts w:ascii="Arial" w:hAnsi="Arial" w:cs="Arial"/>
          <w:color w:val="000000"/>
          <w:szCs w:val="21"/>
          <w:shd w:val="clear" w:color="auto" w:fill="FFFFFF"/>
        </w:rPr>
        <w:t xml:space="preserve">Łączna liczba osób pracujących w </w:t>
      </w:r>
      <w:r>
        <w:rPr>
          <w:rFonts w:ascii="Arial" w:hAnsi="Arial" w:cs="Arial"/>
          <w:color w:val="000000"/>
          <w:szCs w:val="21"/>
          <w:shd w:val="clear" w:color="auto" w:fill="FFFFFF"/>
        </w:rPr>
        <w:t>gminie Dobre Miasto wynosiła na koniec 2014</w:t>
      </w:r>
      <w:r w:rsidRPr="00C14CC2">
        <w:rPr>
          <w:rFonts w:ascii="Arial" w:hAnsi="Arial" w:cs="Arial"/>
          <w:color w:val="000000"/>
          <w:szCs w:val="21"/>
          <w:shd w:val="clear" w:color="auto" w:fill="FFFFFF"/>
        </w:rPr>
        <w:t xml:space="preserve"> r. </w:t>
      </w:r>
      <w:r>
        <w:rPr>
          <w:rFonts w:ascii="Arial" w:hAnsi="Arial" w:cs="Arial"/>
          <w:color w:val="000000"/>
          <w:szCs w:val="21"/>
          <w:shd w:val="clear" w:color="auto" w:fill="FFFFFF"/>
        </w:rPr>
        <w:br/>
        <w:t>3 276</w:t>
      </w:r>
      <w:r w:rsidRPr="00C14CC2">
        <w:rPr>
          <w:rFonts w:ascii="Arial" w:hAnsi="Arial" w:cs="Arial"/>
          <w:color w:val="000000"/>
          <w:szCs w:val="21"/>
          <w:shd w:val="clear" w:color="auto" w:fill="FFFFFF"/>
        </w:rPr>
        <w:t xml:space="preserve">, w tym </w:t>
      </w:r>
      <w:r>
        <w:rPr>
          <w:rFonts w:ascii="Arial" w:hAnsi="Arial" w:cs="Arial"/>
          <w:color w:val="000000"/>
          <w:szCs w:val="21"/>
          <w:shd w:val="clear" w:color="auto" w:fill="FFFFFF"/>
        </w:rPr>
        <w:t>2 966</w:t>
      </w:r>
      <w:r w:rsidRPr="00C14CC2">
        <w:rPr>
          <w:rFonts w:ascii="Arial" w:hAnsi="Arial" w:cs="Arial"/>
          <w:color w:val="000000"/>
          <w:szCs w:val="21"/>
          <w:shd w:val="clear" w:color="auto" w:fill="FFFFFF"/>
        </w:rPr>
        <w:t xml:space="preserve"> w </w:t>
      </w:r>
      <w:r>
        <w:rPr>
          <w:rFonts w:ascii="Arial" w:hAnsi="Arial" w:cs="Arial"/>
          <w:color w:val="000000"/>
          <w:szCs w:val="21"/>
          <w:shd w:val="clear" w:color="auto" w:fill="FFFFFF"/>
        </w:rPr>
        <w:t>Dobrym Mieście</w:t>
      </w:r>
      <w:r w:rsidRPr="00C14CC2">
        <w:rPr>
          <w:rFonts w:ascii="Arial" w:hAnsi="Arial" w:cs="Arial"/>
          <w:color w:val="000000"/>
          <w:szCs w:val="21"/>
          <w:shd w:val="clear" w:color="auto" w:fill="FFFFFF"/>
        </w:rPr>
        <w:t xml:space="preserve">. Na przestrzeni ostatnich lat liczba pracujących </w:t>
      </w:r>
      <w:r w:rsidR="004C4938">
        <w:rPr>
          <w:rFonts w:ascii="Arial" w:hAnsi="Arial" w:cs="Arial"/>
          <w:color w:val="000000"/>
          <w:szCs w:val="21"/>
          <w:shd w:val="clear" w:color="auto" w:fill="FFFFFF"/>
        </w:rPr>
        <w:t>wzrosła</w:t>
      </w:r>
      <w:r w:rsidRPr="00C14CC2">
        <w:rPr>
          <w:rFonts w:ascii="Arial" w:hAnsi="Arial" w:cs="Arial"/>
          <w:color w:val="000000"/>
          <w:szCs w:val="21"/>
          <w:shd w:val="clear" w:color="auto" w:fill="FFFFFF"/>
        </w:rPr>
        <w:t xml:space="preserve"> o </w:t>
      </w:r>
      <w:r w:rsidR="004C4938">
        <w:rPr>
          <w:rFonts w:ascii="Arial" w:hAnsi="Arial" w:cs="Arial"/>
          <w:color w:val="000000"/>
          <w:szCs w:val="21"/>
          <w:shd w:val="clear" w:color="auto" w:fill="FFFFFF"/>
        </w:rPr>
        <w:t>629</w:t>
      </w:r>
      <w:r w:rsidRPr="00C14CC2">
        <w:rPr>
          <w:rFonts w:ascii="Arial" w:hAnsi="Arial" w:cs="Arial"/>
          <w:color w:val="000000"/>
          <w:szCs w:val="21"/>
          <w:shd w:val="clear" w:color="auto" w:fill="FFFFFF"/>
        </w:rPr>
        <w:t xml:space="preserve"> osób w </w:t>
      </w:r>
      <w:r>
        <w:rPr>
          <w:rFonts w:ascii="Arial" w:hAnsi="Arial" w:cs="Arial"/>
          <w:color w:val="000000"/>
          <w:szCs w:val="21"/>
          <w:shd w:val="clear" w:color="auto" w:fill="FFFFFF"/>
        </w:rPr>
        <w:t>g</w:t>
      </w:r>
      <w:r w:rsidRPr="00C14CC2">
        <w:rPr>
          <w:rFonts w:ascii="Arial" w:hAnsi="Arial" w:cs="Arial"/>
          <w:color w:val="000000"/>
          <w:szCs w:val="21"/>
          <w:shd w:val="clear" w:color="auto" w:fill="FFFFFF"/>
        </w:rPr>
        <w:t xml:space="preserve">minie, natomiast w </w:t>
      </w:r>
      <w:r>
        <w:rPr>
          <w:rFonts w:ascii="Arial" w:hAnsi="Arial" w:cs="Arial"/>
          <w:color w:val="000000"/>
          <w:szCs w:val="21"/>
          <w:shd w:val="clear" w:color="auto" w:fill="FFFFFF"/>
        </w:rPr>
        <w:t>Dobrym Mieście</w:t>
      </w:r>
      <w:r w:rsidRPr="00C14CC2">
        <w:rPr>
          <w:rFonts w:ascii="Arial" w:hAnsi="Arial" w:cs="Arial"/>
          <w:color w:val="000000"/>
          <w:szCs w:val="21"/>
          <w:shd w:val="clear" w:color="auto" w:fill="FFFFFF"/>
        </w:rPr>
        <w:t xml:space="preserve"> o </w:t>
      </w:r>
      <w:r w:rsidR="004C4938">
        <w:rPr>
          <w:rFonts w:ascii="Arial" w:hAnsi="Arial" w:cs="Arial"/>
          <w:color w:val="000000"/>
          <w:szCs w:val="21"/>
          <w:shd w:val="clear" w:color="auto" w:fill="FFFFFF"/>
        </w:rPr>
        <w:t>598</w:t>
      </w:r>
      <w:r w:rsidRPr="00C14CC2">
        <w:rPr>
          <w:rFonts w:ascii="Arial" w:hAnsi="Arial" w:cs="Arial"/>
          <w:color w:val="000000"/>
          <w:szCs w:val="21"/>
          <w:shd w:val="clear" w:color="auto" w:fill="FFFFFF"/>
        </w:rPr>
        <w:t>. Przez cały analizowany okres liczba pracujących kobiet była mniejsza od pracujących mężczyzn.</w:t>
      </w:r>
    </w:p>
    <w:p w:rsidR="006438F5" w:rsidRPr="00C14CC2" w:rsidRDefault="006438F5" w:rsidP="004C4938">
      <w:pPr>
        <w:pStyle w:val="Legenda"/>
        <w:keepNext/>
        <w:spacing w:before="240" w:after="0"/>
        <w:rPr>
          <w:rFonts w:ascii="Arial" w:hAnsi="Arial" w:cs="Arial"/>
          <w:color w:val="auto"/>
        </w:rPr>
      </w:pPr>
      <w:bookmarkStart w:id="34" w:name="_Toc472671137"/>
      <w:r w:rsidRPr="00C14CC2">
        <w:rPr>
          <w:rFonts w:ascii="Arial" w:hAnsi="Arial" w:cs="Arial"/>
          <w:color w:val="auto"/>
        </w:rPr>
        <w:t xml:space="preserve">Tabela </w:t>
      </w:r>
      <w:r w:rsidR="00407A1F" w:rsidRPr="00C14CC2">
        <w:rPr>
          <w:rFonts w:ascii="Arial" w:hAnsi="Arial" w:cs="Arial"/>
          <w:color w:val="auto"/>
        </w:rPr>
        <w:fldChar w:fldCharType="begin"/>
      </w:r>
      <w:r w:rsidRPr="00C14CC2">
        <w:rPr>
          <w:rFonts w:ascii="Arial" w:hAnsi="Arial" w:cs="Arial"/>
          <w:color w:val="auto"/>
        </w:rPr>
        <w:instrText xml:space="preserve"> SEQ Tabela \* ARABIC </w:instrText>
      </w:r>
      <w:r w:rsidR="00407A1F" w:rsidRPr="00C14CC2">
        <w:rPr>
          <w:rFonts w:ascii="Arial" w:hAnsi="Arial" w:cs="Arial"/>
          <w:color w:val="auto"/>
        </w:rPr>
        <w:fldChar w:fldCharType="separate"/>
      </w:r>
      <w:r w:rsidR="002D0DCB">
        <w:rPr>
          <w:rFonts w:ascii="Arial" w:hAnsi="Arial" w:cs="Arial"/>
          <w:noProof/>
          <w:color w:val="auto"/>
        </w:rPr>
        <w:t>9</w:t>
      </w:r>
      <w:r w:rsidR="00407A1F" w:rsidRPr="00C14CC2">
        <w:rPr>
          <w:rFonts w:ascii="Arial" w:hAnsi="Arial" w:cs="Arial"/>
          <w:color w:val="auto"/>
        </w:rPr>
        <w:fldChar w:fldCharType="end"/>
      </w:r>
      <w:r w:rsidRPr="00C14CC2">
        <w:rPr>
          <w:rFonts w:ascii="Arial" w:hAnsi="Arial" w:cs="Arial"/>
          <w:color w:val="auto"/>
        </w:rPr>
        <w:t xml:space="preserve">. </w:t>
      </w:r>
      <w:r w:rsidR="00C14CC2" w:rsidRPr="00C14CC2">
        <w:rPr>
          <w:rFonts w:ascii="Arial" w:hAnsi="Arial" w:cs="Arial"/>
          <w:color w:val="auto"/>
          <w:sz w:val="20"/>
        </w:rPr>
        <w:t>Liczba osób pracujących z podziałem na płeć w latach 2010-2014</w:t>
      </w:r>
      <w:bookmarkEnd w:id="34"/>
    </w:p>
    <w:tbl>
      <w:tblPr>
        <w:tblW w:w="6820" w:type="dxa"/>
        <w:tblCellMar>
          <w:left w:w="70" w:type="dxa"/>
          <w:right w:w="70" w:type="dxa"/>
        </w:tblCellMar>
        <w:tblLook w:val="04A0" w:firstRow="1" w:lastRow="0" w:firstColumn="1" w:lastColumn="0" w:noHBand="0" w:noVBand="1"/>
      </w:tblPr>
      <w:tblGrid>
        <w:gridCol w:w="2020"/>
        <w:gridCol w:w="960"/>
        <w:gridCol w:w="960"/>
        <w:gridCol w:w="960"/>
        <w:gridCol w:w="960"/>
        <w:gridCol w:w="960"/>
      </w:tblGrid>
      <w:tr w:rsidR="006438F5" w:rsidRPr="006438F5" w:rsidTr="006438F5">
        <w:trPr>
          <w:trHeight w:val="465"/>
        </w:trPr>
        <w:tc>
          <w:tcPr>
            <w:tcW w:w="2020" w:type="dxa"/>
            <w:tcBorders>
              <w:top w:val="single" w:sz="4" w:space="0" w:color="auto"/>
              <w:left w:val="single" w:sz="4" w:space="0" w:color="auto"/>
              <w:bottom w:val="single" w:sz="4" w:space="0" w:color="auto"/>
              <w:right w:val="single" w:sz="4" w:space="0" w:color="auto"/>
            </w:tcBorders>
            <w:shd w:val="clear" w:color="000000" w:fill="FFF2CC"/>
            <w:vAlign w:val="center"/>
            <w:hideMark/>
          </w:tcPr>
          <w:p w:rsidR="006438F5" w:rsidRPr="006438F5" w:rsidRDefault="006438F5" w:rsidP="006438F5">
            <w:pPr>
              <w:spacing w:after="0" w:line="240" w:lineRule="auto"/>
              <w:jc w:val="center"/>
              <w:rPr>
                <w:rFonts w:ascii="Arial" w:eastAsia="Times New Roman" w:hAnsi="Arial" w:cs="Arial"/>
                <w:b/>
                <w:color w:val="000000"/>
                <w:sz w:val="20"/>
                <w:szCs w:val="20"/>
                <w:lang w:eastAsia="pl-PL"/>
              </w:rPr>
            </w:pPr>
            <w:r w:rsidRPr="006438F5">
              <w:rPr>
                <w:rFonts w:ascii="Arial" w:eastAsia="Times New Roman" w:hAnsi="Arial" w:cs="Arial"/>
                <w:b/>
                <w:color w:val="000000"/>
                <w:sz w:val="20"/>
                <w:szCs w:val="20"/>
                <w:lang w:eastAsia="pl-PL"/>
              </w:rPr>
              <w:t xml:space="preserve">Wyszczególnienie </w:t>
            </w:r>
          </w:p>
        </w:tc>
        <w:tc>
          <w:tcPr>
            <w:tcW w:w="960" w:type="dxa"/>
            <w:tcBorders>
              <w:top w:val="single" w:sz="4" w:space="0" w:color="auto"/>
              <w:left w:val="nil"/>
              <w:bottom w:val="single" w:sz="4" w:space="0" w:color="auto"/>
              <w:right w:val="single" w:sz="4" w:space="0" w:color="auto"/>
            </w:tcBorders>
            <w:shd w:val="clear" w:color="000000" w:fill="FFF2CC"/>
            <w:vAlign w:val="center"/>
            <w:hideMark/>
          </w:tcPr>
          <w:p w:rsidR="006438F5" w:rsidRPr="006438F5" w:rsidRDefault="006438F5" w:rsidP="006438F5">
            <w:pPr>
              <w:spacing w:after="0" w:line="240" w:lineRule="auto"/>
              <w:jc w:val="center"/>
              <w:rPr>
                <w:rFonts w:ascii="Arial" w:eastAsia="Times New Roman" w:hAnsi="Arial" w:cs="Arial"/>
                <w:b/>
                <w:bCs/>
                <w:color w:val="000000"/>
                <w:sz w:val="20"/>
                <w:szCs w:val="20"/>
                <w:lang w:eastAsia="pl-PL"/>
              </w:rPr>
            </w:pPr>
            <w:r w:rsidRPr="006438F5">
              <w:rPr>
                <w:rFonts w:ascii="Arial" w:eastAsia="Times New Roman" w:hAnsi="Arial" w:cs="Arial"/>
                <w:b/>
                <w:bCs/>
                <w:color w:val="000000"/>
                <w:sz w:val="20"/>
                <w:szCs w:val="20"/>
                <w:lang w:eastAsia="pl-PL"/>
              </w:rPr>
              <w:t>2010</w:t>
            </w:r>
          </w:p>
        </w:tc>
        <w:tc>
          <w:tcPr>
            <w:tcW w:w="960" w:type="dxa"/>
            <w:tcBorders>
              <w:top w:val="single" w:sz="4" w:space="0" w:color="auto"/>
              <w:left w:val="nil"/>
              <w:bottom w:val="single" w:sz="4" w:space="0" w:color="auto"/>
              <w:right w:val="single" w:sz="4" w:space="0" w:color="auto"/>
            </w:tcBorders>
            <w:shd w:val="clear" w:color="000000" w:fill="FFF2CC"/>
            <w:vAlign w:val="center"/>
            <w:hideMark/>
          </w:tcPr>
          <w:p w:rsidR="006438F5" w:rsidRPr="006438F5" w:rsidRDefault="006438F5" w:rsidP="006438F5">
            <w:pPr>
              <w:spacing w:after="0" w:line="240" w:lineRule="auto"/>
              <w:jc w:val="center"/>
              <w:rPr>
                <w:rFonts w:ascii="Arial" w:eastAsia="Times New Roman" w:hAnsi="Arial" w:cs="Arial"/>
                <w:b/>
                <w:bCs/>
                <w:color w:val="000000"/>
                <w:sz w:val="20"/>
                <w:szCs w:val="20"/>
                <w:lang w:eastAsia="pl-PL"/>
              </w:rPr>
            </w:pPr>
            <w:r w:rsidRPr="006438F5">
              <w:rPr>
                <w:rFonts w:ascii="Arial" w:eastAsia="Times New Roman" w:hAnsi="Arial" w:cs="Arial"/>
                <w:b/>
                <w:bCs/>
                <w:color w:val="000000"/>
                <w:sz w:val="20"/>
                <w:szCs w:val="20"/>
                <w:lang w:eastAsia="pl-PL"/>
              </w:rPr>
              <w:t>2011</w:t>
            </w:r>
          </w:p>
        </w:tc>
        <w:tc>
          <w:tcPr>
            <w:tcW w:w="960" w:type="dxa"/>
            <w:tcBorders>
              <w:top w:val="single" w:sz="4" w:space="0" w:color="auto"/>
              <w:left w:val="nil"/>
              <w:bottom w:val="single" w:sz="4" w:space="0" w:color="auto"/>
              <w:right w:val="single" w:sz="4" w:space="0" w:color="auto"/>
            </w:tcBorders>
            <w:shd w:val="clear" w:color="000000" w:fill="FFF2CC"/>
            <w:vAlign w:val="center"/>
            <w:hideMark/>
          </w:tcPr>
          <w:p w:rsidR="006438F5" w:rsidRPr="006438F5" w:rsidRDefault="006438F5" w:rsidP="006438F5">
            <w:pPr>
              <w:spacing w:after="0" w:line="240" w:lineRule="auto"/>
              <w:jc w:val="center"/>
              <w:rPr>
                <w:rFonts w:ascii="Arial" w:eastAsia="Times New Roman" w:hAnsi="Arial" w:cs="Arial"/>
                <w:b/>
                <w:bCs/>
                <w:color w:val="000000"/>
                <w:sz w:val="20"/>
                <w:szCs w:val="20"/>
                <w:lang w:eastAsia="pl-PL"/>
              </w:rPr>
            </w:pPr>
            <w:r w:rsidRPr="006438F5">
              <w:rPr>
                <w:rFonts w:ascii="Arial" w:eastAsia="Times New Roman" w:hAnsi="Arial" w:cs="Arial"/>
                <w:b/>
                <w:bCs/>
                <w:color w:val="000000"/>
                <w:sz w:val="20"/>
                <w:szCs w:val="20"/>
                <w:lang w:eastAsia="pl-PL"/>
              </w:rPr>
              <w:t>2012</w:t>
            </w:r>
          </w:p>
        </w:tc>
        <w:tc>
          <w:tcPr>
            <w:tcW w:w="960" w:type="dxa"/>
            <w:tcBorders>
              <w:top w:val="single" w:sz="4" w:space="0" w:color="auto"/>
              <w:left w:val="nil"/>
              <w:bottom w:val="single" w:sz="4" w:space="0" w:color="auto"/>
              <w:right w:val="single" w:sz="4" w:space="0" w:color="auto"/>
            </w:tcBorders>
            <w:shd w:val="clear" w:color="000000" w:fill="FFF2CC"/>
            <w:vAlign w:val="center"/>
            <w:hideMark/>
          </w:tcPr>
          <w:p w:rsidR="006438F5" w:rsidRPr="006438F5" w:rsidRDefault="006438F5" w:rsidP="006438F5">
            <w:pPr>
              <w:spacing w:after="0" w:line="240" w:lineRule="auto"/>
              <w:jc w:val="center"/>
              <w:rPr>
                <w:rFonts w:ascii="Arial" w:eastAsia="Times New Roman" w:hAnsi="Arial" w:cs="Arial"/>
                <w:b/>
                <w:bCs/>
                <w:color w:val="000000"/>
                <w:sz w:val="20"/>
                <w:szCs w:val="20"/>
                <w:lang w:eastAsia="pl-PL"/>
              </w:rPr>
            </w:pPr>
            <w:r w:rsidRPr="006438F5">
              <w:rPr>
                <w:rFonts w:ascii="Arial" w:eastAsia="Times New Roman" w:hAnsi="Arial" w:cs="Arial"/>
                <w:b/>
                <w:bCs/>
                <w:color w:val="000000"/>
                <w:sz w:val="20"/>
                <w:szCs w:val="20"/>
                <w:lang w:eastAsia="pl-PL"/>
              </w:rPr>
              <w:t>2013</w:t>
            </w:r>
          </w:p>
        </w:tc>
        <w:tc>
          <w:tcPr>
            <w:tcW w:w="960" w:type="dxa"/>
            <w:tcBorders>
              <w:top w:val="single" w:sz="4" w:space="0" w:color="auto"/>
              <w:left w:val="nil"/>
              <w:bottom w:val="single" w:sz="4" w:space="0" w:color="auto"/>
              <w:right w:val="single" w:sz="4" w:space="0" w:color="auto"/>
            </w:tcBorders>
            <w:shd w:val="clear" w:color="000000" w:fill="FFF2CC"/>
            <w:vAlign w:val="center"/>
            <w:hideMark/>
          </w:tcPr>
          <w:p w:rsidR="006438F5" w:rsidRPr="006438F5" w:rsidRDefault="006438F5" w:rsidP="006438F5">
            <w:pPr>
              <w:spacing w:after="0" w:line="240" w:lineRule="auto"/>
              <w:jc w:val="center"/>
              <w:rPr>
                <w:rFonts w:ascii="Arial" w:eastAsia="Times New Roman" w:hAnsi="Arial" w:cs="Arial"/>
                <w:b/>
                <w:bCs/>
                <w:color w:val="000000"/>
                <w:sz w:val="20"/>
                <w:szCs w:val="20"/>
                <w:lang w:eastAsia="pl-PL"/>
              </w:rPr>
            </w:pPr>
            <w:r w:rsidRPr="006438F5">
              <w:rPr>
                <w:rFonts w:ascii="Arial" w:eastAsia="Times New Roman" w:hAnsi="Arial" w:cs="Arial"/>
                <w:b/>
                <w:bCs/>
                <w:color w:val="000000"/>
                <w:sz w:val="20"/>
                <w:szCs w:val="20"/>
                <w:lang w:eastAsia="pl-PL"/>
              </w:rPr>
              <w:t>2014</w:t>
            </w:r>
          </w:p>
        </w:tc>
      </w:tr>
      <w:tr w:rsidR="006438F5" w:rsidRPr="006438F5" w:rsidTr="006438F5">
        <w:trPr>
          <w:trHeight w:val="300"/>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6438F5" w:rsidRPr="006438F5" w:rsidRDefault="006438F5" w:rsidP="006438F5">
            <w:pPr>
              <w:spacing w:after="0" w:line="240" w:lineRule="auto"/>
              <w:rPr>
                <w:rFonts w:ascii="Arial" w:eastAsia="Times New Roman" w:hAnsi="Arial" w:cs="Arial"/>
                <w:b/>
                <w:bCs/>
                <w:sz w:val="20"/>
                <w:szCs w:val="20"/>
                <w:lang w:eastAsia="pl-PL"/>
              </w:rPr>
            </w:pPr>
            <w:r w:rsidRPr="006438F5">
              <w:rPr>
                <w:rFonts w:ascii="Arial" w:eastAsia="Times New Roman" w:hAnsi="Arial" w:cs="Arial"/>
                <w:b/>
                <w:bCs/>
                <w:sz w:val="20"/>
                <w:szCs w:val="20"/>
                <w:lang w:eastAsia="pl-PL"/>
              </w:rPr>
              <w:t>gmina Dobre Miasto</w:t>
            </w:r>
          </w:p>
        </w:tc>
        <w:tc>
          <w:tcPr>
            <w:tcW w:w="960" w:type="dxa"/>
            <w:tcBorders>
              <w:top w:val="nil"/>
              <w:left w:val="nil"/>
              <w:bottom w:val="single" w:sz="4" w:space="0" w:color="auto"/>
              <w:right w:val="single" w:sz="4" w:space="0" w:color="auto"/>
            </w:tcBorders>
            <w:shd w:val="clear" w:color="auto" w:fill="auto"/>
            <w:noWrap/>
            <w:vAlign w:val="center"/>
            <w:hideMark/>
          </w:tcPr>
          <w:p w:rsidR="006438F5" w:rsidRPr="006438F5" w:rsidRDefault="006438F5" w:rsidP="006438F5">
            <w:pPr>
              <w:spacing w:after="0" w:line="240" w:lineRule="auto"/>
              <w:jc w:val="center"/>
              <w:rPr>
                <w:rFonts w:ascii="Arial" w:eastAsia="Times New Roman" w:hAnsi="Arial" w:cs="Arial"/>
                <w:b/>
                <w:bCs/>
                <w:sz w:val="20"/>
                <w:szCs w:val="20"/>
                <w:lang w:eastAsia="pl-PL"/>
              </w:rPr>
            </w:pPr>
            <w:r w:rsidRPr="006438F5">
              <w:rPr>
                <w:rFonts w:ascii="Arial" w:eastAsia="Times New Roman" w:hAnsi="Arial" w:cs="Arial"/>
                <w:b/>
                <w:bCs/>
                <w:sz w:val="20"/>
                <w:szCs w:val="20"/>
                <w:lang w:eastAsia="pl-PL"/>
              </w:rPr>
              <w:t>2 647</w:t>
            </w:r>
          </w:p>
        </w:tc>
        <w:tc>
          <w:tcPr>
            <w:tcW w:w="960" w:type="dxa"/>
            <w:tcBorders>
              <w:top w:val="nil"/>
              <w:left w:val="nil"/>
              <w:bottom w:val="single" w:sz="4" w:space="0" w:color="auto"/>
              <w:right w:val="single" w:sz="4" w:space="0" w:color="auto"/>
            </w:tcBorders>
            <w:shd w:val="clear" w:color="auto" w:fill="auto"/>
            <w:noWrap/>
            <w:vAlign w:val="center"/>
            <w:hideMark/>
          </w:tcPr>
          <w:p w:rsidR="006438F5" w:rsidRPr="006438F5" w:rsidRDefault="006438F5" w:rsidP="006438F5">
            <w:pPr>
              <w:spacing w:after="0" w:line="240" w:lineRule="auto"/>
              <w:jc w:val="center"/>
              <w:rPr>
                <w:rFonts w:ascii="Arial" w:eastAsia="Times New Roman" w:hAnsi="Arial" w:cs="Arial"/>
                <w:b/>
                <w:bCs/>
                <w:sz w:val="20"/>
                <w:szCs w:val="20"/>
                <w:lang w:eastAsia="pl-PL"/>
              </w:rPr>
            </w:pPr>
            <w:r w:rsidRPr="006438F5">
              <w:rPr>
                <w:rFonts w:ascii="Arial" w:eastAsia="Times New Roman" w:hAnsi="Arial" w:cs="Arial"/>
                <w:b/>
                <w:bCs/>
                <w:sz w:val="20"/>
                <w:szCs w:val="20"/>
                <w:lang w:eastAsia="pl-PL"/>
              </w:rPr>
              <w:t>2 952</w:t>
            </w:r>
          </w:p>
        </w:tc>
        <w:tc>
          <w:tcPr>
            <w:tcW w:w="960" w:type="dxa"/>
            <w:tcBorders>
              <w:top w:val="nil"/>
              <w:left w:val="nil"/>
              <w:bottom w:val="single" w:sz="4" w:space="0" w:color="auto"/>
              <w:right w:val="single" w:sz="4" w:space="0" w:color="auto"/>
            </w:tcBorders>
            <w:shd w:val="clear" w:color="auto" w:fill="auto"/>
            <w:noWrap/>
            <w:vAlign w:val="center"/>
            <w:hideMark/>
          </w:tcPr>
          <w:p w:rsidR="006438F5" w:rsidRPr="006438F5" w:rsidRDefault="006438F5" w:rsidP="006438F5">
            <w:pPr>
              <w:spacing w:after="0" w:line="240" w:lineRule="auto"/>
              <w:jc w:val="center"/>
              <w:rPr>
                <w:rFonts w:ascii="Arial" w:eastAsia="Times New Roman" w:hAnsi="Arial" w:cs="Arial"/>
                <w:b/>
                <w:bCs/>
                <w:sz w:val="20"/>
                <w:szCs w:val="20"/>
                <w:lang w:eastAsia="pl-PL"/>
              </w:rPr>
            </w:pPr>
            <w:r w:rsidRPr="006438F5">
              <w:rPr>
                <w:rFonts w:ascii="Arial" w:eastAsia="Times New Roman" w:hAnsi="Arial" w:cs="Arial"/>
                <w:b/>
                <w:bCs/>
                <w:sz w:val="20"/>
                <w:szCs w:val="20"/>
                <w:lang w:eastAsia="pl-PL"/>
              </w:rPr>
              <w:t>3 165</w:t>
            </w:r>
          </w:p>
        </w:tc>
        <w:tc>
          <w:tcPr>
            <w:tcW w:w="960" w:type="dxa"/>
            <w:tcBorders>
              <w:top w:val="nil"/>
              <w:left w:val="nil"/>
              <w:bottom w:val="single" w:sz="4" w:space="0" w:color="auto"/>
              <w:right w:val="single" w:sz="4" w:space="0" w:color="auto"/>
            </w:tcBorders>
            <w:shd w:val="clear" w:color="auto" w:fill="auto"/>
            <w:noWrap/>
            <w:vAlign w:val="center"/>
            <w:hideMark/>
          </w:tcPr>
          <w:p w:rsidR="006438F5" w:rsidRPr="006438F5" w:rsidRDefault="006438F5" w:rsidP="006438F5">
            <w:pPr>
              <w:spacing w:after="0" w:line="240" w:lineRule="auto"/>
              <w:jc w:val="center"/>
              <w:rPr>
                <w:rFonts w:ascii="Arial" w:eastAsia="Times New Roman" w:hAnsi="Arial" w:cs="Arial"/>
                <w:b/>
                <w:bCs/>
                <w:sz w:val="20"/>
                <w:szCs w:val="20"/>
                <w:lang w:eastAsia="pl-PL"/>
              </w:rPr>
            </w:pPr>
            <w:r w:rsidRPr="006438F5">
              <w:rPr>
                <w:rFonts w:ascii="Arial" w:eastAsia="Times New Roman" w:hAnsi="Arial" w:cs="Arial"/>
                <w:b/>
                <w:bCs/>
                <w:sz w:val="20"/>
                <w:szCs w:val="20"/>
                <w:lang w:eastAsia="pl-PL"/>
              </w:rPr>
              <w:t>3 156</w:t>
            </w:r>
          </w:p>
        </w:tc>
        <w:tc>
          <w:tcPr>
            <w:tcW w:w="960" w:type="dxa"/>
            <w:tcBorders>
              <w:top w:val="nil"/>
              <w:left w:val="nil"/>
              <w:bottom w:val="single" w:sz="4" w:space="0" w:color="auto"/>
              <w:right w:val="single" w:sz="4" w:space="0" w:color="auto"/>
            </w:tcBorders>
            <w:shd w:val="clear" w:color="auto" w:fill="auto"/>
            <w:noWrap/>
            <w:vAlign w:val="center"/>
            <w:hideMark/>
          </w:tcPr>
          <w:p w:rsidR="006438F5" w:rsidRPr="006438F5" w:rsidRDefault="006438F5" w:rsidP="006438F5">
            <w:pPr>
              <w:spacing w:after="0" w:line="240" w:lineRule="auto"/>
              <w:jc w:val="center"/>
              <w:rPr>
                <w:rFonts w:ascii="Arial" w:eastAsia="Times New Roman" w:hAnsi="Arial" w:cs="Arial"/>
                <w:b/>
                <w:bCs/>
                <w:sz w:val="20"/>
                <w:szCs w:val="20"/>
                <w:lang w:eastAsia="pl-PL"/>
              </w:rPr>
            </w:pPr>
            <w:r w:rsidRPr="006438F5">
              <w:rPr>
                <w:rFonts w:ascii="Arial" w:eastAsia="Times New Roman" w:hAnsi="Arial" w:cs="Arial"/>
                <w:b/>
                <w:bCs/>
                <w:sz w:val="20"/>
                <w:szCs w:val="20"/>
                <w:lang w:eastAsia="pl-PL"/>
              </w:rPr>
              <w:t>3 276</w:t>
            </w:r>
          </w:p>
        </w:tc>
      </w:tr>
      <w:tr w:rsidR="006438F5" w:rsidRPr="006438F5" w:rsidTr="006438F5">
        <w:trPr>
          <w:trHeight w:val="300"/>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6438F5" w:rsidRPr="006438F5" w:rsidRDefault="006438F5" w:rsidP="006438F5">
            <w:pPr>
              <w:spacing w:after="0" w:line="240" w:lineRule="auto"/>
              <w:jc w:val="right"/>
              <w:rPr>
                <w:rFonts w:ascii="Arial" w:eastAsia="Times New Roman" w:hAnsi="Arial" w:cs="Arial"/>
                <w:sz w:val="20"/>
                <w:szCs w:val="20"/>
                <w:lang w:eastAsia="pl-PL"/>
              </w:rPr>
            </w:pPr>
            <w:r w:rsidRPr="006438F5">
              <w:rPr>
                <w:rFonts w:ascii="Arial" w:eastAsia="Times New Roman" w:hAnsi="Arial" w:cs="Arial"/>
                <w:sz w:val="20"/>
                <w:szCs w:val="20"/>
                <w:lang w:eastAsia="pl-PL"/>
              </w:rPr>
              <w:t>Mężczyźni</w:t>
            </w:r>
          </w:p>
        </w:tc>
        <w:tc>
          <w:tcPr>
            <w:tcW w:w="960" w:type="dxa"/>
            <w:tcBorders>
              <w:top w:val="nil"/>
              <w:left w:val="nil"/>
              <w:bottom w:val="single" w:sz="4" w:space="0" w:color="auto"/>
              <w:right w:val="single" w:sz="4" w:space="0" w:color="auto"/>
            </w:tcBorders>
            <w:shd w:val="clear" w:color="auto" w:fill="auto"/>
            <w:noWrap/>
            <w:vAlign w:val="center"/>
            <w:hideMark/>
          </w:tcPr>
          <w:p w:rsidR="006438F5" w:rsidRPr="006438F5" w:rsidRDefault="006438F5" w:rsidP="006438F5">
            <w:pPr>
              <w:spacing w:after="0" w:line="240" w:lineRule="auto"/>
              <w:jc w:val="center"/>
              <w:rPr>
                <w:rFonts w:ascii="Arial" w:eastAsia="Times New Roman" w:hAnsi="Arial" w:cs="Arial"/>
                <w:sz w:val="20"/>
                <w:szCs w:val="20"/>
                <w:lang w:eastAsia="pl-PL"/>
              </w:rPr>
            </w:pPr>
            <w:r w:rsidRPr="006438F5">
              <w:rPr>
                <w:rFonts w:ascii="Arial" w:eastAsia="Times New Roman" w:hAnsi="Arial" w:cs="Arial"/>
                <w:sz w:val="20"/>
                <w:szCs w:val="20"/>
                <w:lang w:eastAsia="pl-PL"/>
              </w:rPr>
              <w:t>1 410</w:t>
            </w:r>
          </w:p>
        </w:tc>
        <w:tc>
          <w:tcPr>
            <w:tcW w:w="960" w:type="dxa"/>
            <w:tcBorders>
              <w:top w:val="nil"/>
              <w:left w:val="nil"/>
              <w:bottom w:val="single" w:sz="4" w:space="0" w:color="auto"/>
              <w:right w:val="single" w:sz="4" w:space="0" w:color="auto"/>
            </w:tcBorders>
            <w:shd w:val="clear" w:color="auto" w:fill="auto"/>
            <w:noWrap/>
            <w:vAlign w:val="center"/>
            <w:hideMark/>
          </w:tcPr>
          <w:p w:rsidR="006438F5" w:rsidRPr="006438F5" w:rsidRDefault="006438F5" w:rsidP="006438F5">
            <w:pPr>
              <w:spacing w:after="0" w:line="240" w:lineRule="auto"/>
              <w:jc w:val="center"/>
              <w:rPr>
                <w:rFonts w:ascii="Arial" w:eastAsia="Times New Roman" w:hAnsi="Arial" w:cs="Arial"/>
                <w:sz w:val="20"/>
                <w:szCs w:val="20"/>
                <w:lang w:eastAsia="pl-PL"/>
              </w:rPr>
            </w:pPr>
            <w:r w:rsidRPr="006438F5">
              <w:rPr>
                <w:rFonts w:ascii="Arial" w:eastAsia="Times New Roman" w:hAnsi="Arial" w:cs="Arial"/>
                <w:sz w:val="20"/>
                <w:szCs w:val="20"/>
                <w:lang w:eastAsia="pl-PL"/>
              </w:rPr>
              <w:t>1 522</w:t>
            </w:r>
          </w:p>
        </w:tc>
        <w:tc>
          <w:tcPr>
            <w:tcW w:w="960" w:type="dxa"/>
            <w:tcBorders>
              <w:top w:val="nil"/>
              <w:left w:val="nil"/>
              <w:bottom w:val="single" w:sz="4" w:space="0" w:color="auto"/>
              <w:right w:val="single" w:sz="4" w:space="0" w:color="auto"/>
            </w:tcBorders>
            <w:shd w:val="clear" w:color="auto" w:fill="auto"/>
            <w:noWrap/>
            <w:vAlign w:val="center"/>
            <w:hideMark/>
          </w:tcPr>
          <w:p w:rsidR="006438F5" w:rsidRPr="006438F5" w:rsidRDefault="006438F5" w:rsidP="006438F5">
            <w:pPr>
              <w:spacing w:after="0" w:line="240" w:lineRule="auto"/>
              <w:jc w:val="center"/>
              <w:rPr>
                <w:rFonts w:ascii="Arial" w:eastAsia="Times New Roman" w:hAnsi="Arial" w:cs="Arial"/>
                <w:sz w:val="20"/>
                <w:szCs w:val="20"/>
                <w:lang w:eastAsia="pl-PL"/>
              </w:rPr>
            </w:pPr>
            <w:r w:rsidRPr="006438F5">
              <w:rPr>
                <w:rFonts w:ascii="Arial" w:eastAsia="Times New Roman" w:hAnsi="Arial" w:cs="Arial"/>
                <w:sz w:val="20"/>
                <w:szCs w:val="20"/>
                <w:lang w:eastAsia="pl-PL"/>
              </w:rPr>
              <w:t>1 681</w:t>
            </w:r>
          </w:p>
        </w:tc>
        <w:tc>
          <w:tcPr>
            <w:tcW w:w="960" w:type="dxa"/>
            <w:tcBorders>
              <w:top w:val="nil"/>
              <w:left w:val="nil"/>
              <w:bottom w:val="single" w:sz="4" w:space="0" w:color="auto"/>
              <w:right w:val="single" w:sz="4" w:space="0" w:color="auto"/>
            </w:tcBorders>
            <w:shd w:val="clear" w:color="auto" w:fill="auto"/>
            <w:noWrap/>
            <w:vAlign w:val="center"/>
            <w:hideMark/>
          </w:tcPr>
          <w:p w:rsidR="006438F5" w:rsidRPr="006438F5" w:rsidRDefault="006438F5" w:rsidP="006438F5">
            <w:pPr>
              <w:spacing w:after="0" w:line="240" w:lineRule="auto"/>
              <w:jc w:val="center"/>
              <w:rPr>
                <w:rFonts w:ascii="Arial" w:eastAsia="Times New Roman" w:hAnsi="Arial" w:cs="Arial"/>
                <w:sz w:val="20"/>
                <w:szCs w:val="20"/>
                <w:lang w:eastAsia="pl-PL"/>
              </w:rPr>
            </w:pPr>
            <w:r w:rsidRPr="006438F5">
              <w:rPr>
                <w:rFonts w:ascii="Arial" w:eastAsia="Times New Roman" w:hAnsi="Arial" w:cs="Arial"/>
                <w:sz w:val="20"/>
                <w:szCs w:val="20"/>
                <w:lang w:eastAsia="pl-PL"/>
              </w:rPr>
              <w:t>1 658</w:t>
            </w:r>
          </w:p>
        </w:tc>
        <w:tc>
          <w:tcPr>
            <w:tcW w:w="960" w:type="dxa"/>
            <w:tcBorders>
              <w:top w:val="nil"/>
              <w:left w:val="nil"/>
              <w:bottom w:val="single" w:sz="4" w:space="0" w:color="auto"/>
              <w:right w:val="single" w:sz="4" w:space="0" w:color="auto"/>
            </w:tcBorders>
            <w:shd w:val="clear" w:color="auto" w:fill="auto"/>
            <w:noWrap/>
            <w:vAlign w:val="center"/>
            <w:hideMark/>
          </w:tcPr>
          <w:p w:rsidR="006438F5" w:rsidRPr="006438F5" w:rsidRDefault="006438F5" w:rsidP="006438F5">
            <w:pPr>
              <w:spacing w:after="0" w:line="240" w:lineRule="auto"/>
              <w:jc w:val="center"/>
              <w:rPr>
                <w:rFonts w:ascii="Arial" w:eastAsia="Times New Roman" w:hAnsi="Arial" w:cs="Arial"/>
                <w:sz w:val="20"/>
                <w:szCs w:val="20"/>
                <w:lang w:eastAsia="pl-PL"/>
              </w:rPr>
            </w:pPr>
            <w:r w:rsidRPr="006438F5">
              <w:rPr>
                <w:rFonts w:ascii="Arial" w:eastAsia="Times New Roman" w:hAnsi="Arial" w:cs="Arial"/>
                <w:sz w:val="20"/>
                <w:szCs w:val="20"/>
                <w:lang w:eastAsia="pl-PL"/>
              </w:rPr>
              <w:t>1 727</w:t>
            </w:r>
          </w:p>
        </w:tc>
      </w:tr>
      <w:tr w:rsidR="006438F5" w:rsidRPr="006438F5" w:rsidTr="006438F5">
        <w:trPr>
          <w:trHeight w:val="300"/>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6438F5" w:rsidRPr="006438F5" w:rsidRDefault="006438F5" w:rsidP="006438F5">
            <w:pPr>
              <w:spacing w:after="0" w:line="240" w:lineRule="auto"/>
              <w:jc w:val="right"/>
              <w:rPr>
                <w:rFonts w:ascii="Arial" w:eastAsia="Times New Roman" w:hAnsi="Arial" w:cs="Arial"/>
                <w:sz w:val="20"/>
                <w:szCs w:val="20"/>
                <w:lang w:eastAsia="pl-PL"/>
              </w:rPr>
            </w:pPr>
            <w:r w:rsidRPr="006438F5">
              <w:rPr>
                <w:rFonts w:ascii="Arial" w:eastAsia="Times New Roman" w:hAnsi="Arial" w:cs="Arial"/>
                <w:sz w:val="20"/>
                <w:szCs w:val="20"/>
                <w:lang w:eastAsia="pl-PL"/>
              </w:rPr>
              <w:t>Kobiety</w:t>
            </w:r>
          </w:p>
        </w:tc>
        <w:tc>
          <w:tcPr>
            <w:tcW w:w="960" w:type="dxa"/>
            <w:tcBorders>
              <w:top w:val="nil"/>
              <w:left w:val="nil"/>
              <w:bottom w:val="single" w:sz="4" w:space="0" w:color="auto"/>
              <w:right w:val="single" w:sz="4" w:space="0" w:color="auto"/>
            </w:tcBorders>
            <w:shd w:val="clear" w:color="auto" w:fill="auto"/>
            <w:noWrap/>
            <w:vAlign w:val="center"/>
            <w:hideMark/>
          </w:tcPr>
          <w:p w:rsidR="006438F5" w:rsidRPr="006438F5" w:rsidRDefault="006438F5" w:rsidP="006438F5">
            <w:pPr>
              <w:spacing w:after="0" w:line="240" w:lineRule="auto"/>
              <w:jc w:val="center"/>
              <w:rPr>
                <w:rFonts w:ascii="Arial" w:eastAsia="Times New Roman" w:hAnsi="Arial" w:cs="Arial"/>
                <w:sz w:val="20"/>
                <w:szCs w:val="20"/>
                <w:lang w:eastAsia="pl-PL"/>
              </w:rPr>
            </w:pPr>
            <w:r w:rsidRPr="006438F5">
              <w:rPr>
                <w:rFonts w:ascii="Arial" w:eastAsia="Times New Roman" w:hAnsi="Arial" w:cs="Arial"/>
                <w:sz w:val="20"/>
                <w:szCs w:val="20"/>
                <w:lang w:eastAsia="pl-PL"/>
              </w:rPr>
              <w:t>1 237</w:t>
            </w:r>
          </w:p>
        </w:tc>
        <w:tc>
          <w:tcPr>
            <w:tcW w:w="960" w:type="dxa"/>
            <w:tcBorders>
              <w:top w:val="nil"/>
              <w:left w:val="nil"/>
              <w:bottom w:val="single" w:sz="4" w:space="0" w:color="auto"/>
              <w:right w:val="single" w:sz="4" w:space="0" w:color="auto"/>
            </w:tcBorders>
            <w:shd w:val="clear" w:color="auto" w:fill="auto"/>
            <w:noWrap/>
            <w:vAlign w:val="center"/>
            <w:hideMark/>
          </w:tcPr>
          <w:p w:rsidR="006438F5" w:rsidRPr="006438F5" w:rsidRDefault="006438F5" w:rsidP="006438F5">
            <w:pPr>
              <w:spacing w:after="0" w:line="240" w:lineRule="auto"/>
              <w:jc w:val="center"/>
              <w:rPr>
                <w:rFonts w:ascii="Arial" w:eastAsia="Times New Roman" w:hAnsi="Arial" w:cs="Arial"/>
                <w:sz w:val="20"/>
                <w:szCs w:val="20"/>
                <w:lang w:eastAsia="pl-PL"/>
              </w:rPr>
            </w:pPr>
            <w:r w:rsidRPr="006438F5">
              <w:rPr>
                <w:rFonts w:ascii="Arial" w:eastAsia="Times New Roman" w:hAnsi="Arial" w:cs="Arial"/>
                <w:sz w:val="20"/>
                <w:szCs w:val="20"/>
                <w:lang w:eastAsia="pl-PL"/>
              </w:rPr>
              <w:t>1 430</w:t>
            </w:r>
          </w:p>
        </w:tc>
        <w:tc>
          <w:tcPr>
            <w:tcW w:w="960" w:type="dxa"/>
            <w:tcBorders>
              <w:top w:val="nil"/>
              <w:left w:val="nil"/>
              <w:bottom w:val="single" w:sz="4" w:space="0" w:color="auto"/>
              <w:right w:val="single" w:sz="4" w:space="0" w:color="auto"/>
            </w:tcBorders>
            <w:shd w:val="clear" w:color="auto" w:fill="auto"/>
            <w:noWrap/>
            <w:vAlign w:val="center"/>
            <w:hideMark/>
          </w:tcPr>
          <w:p w:rsidR="006438F5" w:rsidRPr="006438F5" w:rsidRDefault="006438F5" w:rsidP="006438F5">
            <w:pPr>
              <w:spacing w:after="0" w:line="240" w:lineRule="auto"/>
              <w:jc w:val="center"/>
              <w:rPr>
                <w:rFonts w:ascii="Arial" w:eastAsia="Times New Roman" w:hAnsi="Arial" w:cs="Arial"/>
                <w:sz w:val="20"/>
                <w:szCs w:val="20"/>
                <w:lang w:eastAsia="pl-PL"/>
              </w:rPr>
            </w:pPr>
            <w:r w:rsidRPr="006438F5">
              <w:rPr>
                <w:rFonts w:ascii="Arial" w:eastAsia="Times New Roman" w:hAnsi="Arial" w:cs="Arial"/>
                <w:sz w:val="20"/>
                <w:szCs w:val="20"/>
                <w:lang w:eastAsia="pl-PL"/>
              </w:rPr>
              <w:t>1 484</w:t>
            </w:r>
          </w:p>
        </w:tc>
        <w:tc>
          <w:tcPr>
            <w:tcW w:w="960" w:type="dxa"/>
            <w:tcBorders>
              <w:top w:val="nil"/>
              <w:left w:val="nil"/>
              <w:bottom w:val="single" w:sz="4" w:space="0" w:color="auto"/>
              <w:right w:val="single" w:sz="4" w:space="0" w:color="auto"/>
            </w:tcBorders>
            <w:shd w:val="clear" w:color="auto" w:fill="auto"/>
            <w:noWrap/>
            <w:vAlign w:val="center"/>
            <w:hideMark/>
          </w:tcPr>
          <w:p w:rsidR="006438F5" w:rsidRPr="006438F5" w:rsidRDefault="006438F5" w:rsidP="006438F5">
            <w:pPr>
              <w:spacing w:after="0" w:line="240" w:lineRule="auto"/>
              <w:jc w:val="center"/>
              <w:rPr>
                <w:rFonts w:ascii="Arial" w:eastAsia="Times New Roman" w:hAnsi="Arial" w:cs="Arial"/>
                <w:sz w:val="20"/>
                <w:szCs w:val="20"/>
                <w:lang w:eastAsia="pl-PL"/>
              </w:rPr>
            </w:pPr>
            <w:r w:rsidRPr="006438F5">
              <w:rPr>
                <w:rFonts w:ascii="Arial" w:eastAsia="Times New Roman" w:hAnsi="Arial" w:cs="Arial"/>
                <w:sz w:val="20"/>
                <w:szCs w:val="20"/>
                <w:lang w:eastAsia="pl-PL"/>
              </w:rPr>
              <w:t>1 498</w:t>
            </w:r>
          </w:p>
        </w:tc>
        <w:tc>
          <w:tcPr>
            <w:tcW w:w="960" w:type="dxa"/>
            <w:tcBorders>
              <w:top w:val="nil"/>
              <w:left w:val="nil"/>
              <w:bottom w:val="single" w:sz="4" w:space="0" w:color="auto"/>
              <w:right w:val="single" w:sz="4" w:space="0" w:color="auto"/>
            </w:tcBorders>
            <w:shd w:val="clear" w:color="auto" w:fill="auto"/>
            <w:noWrap/>
            <w:vAlign w:val="center"/>
            <w:hideMark/>
          </w:tcPr>
          <w:p w:rsidR="006438F5" w:rsidRPr="006438F5" w:rsidRDefault="006438F5" w:rsidP="006438F5">
            <w:pPr>
              <w:spacing w:after="0" w:line="240" w:lineRule="auto"/>
              <w:jc w:val="center"/>
              <w:rPr>
                <w:rFonts w:ascii="Arial" w:eastAsia="Times New Roman" w:hAnsi="Arial" w:cs="Arial"/>
                <w:sz w:val="20"/>
                <w:szCs w:val="20"/>
                <w:lang w:eastAsia="pl-PL"/>
              </w:rPr>
            </w:pPr>
            <w:r w:rsidRPr="006438F5">
              <w:rPr>
                <w:rFonts w:ascii="Arial" w:eastAsia="Times New Roman" w:hAnsi="Arial" w:cs="Arial"/>
                <w:sz w:val="20"/>
                <w:szCs w:val="20"/>
                <w:lang w:eastAsia="pl-PL"/>
              </w:rPr>
              <w:t>1 549</w:t>
            </w:r>
          </w:p>
        </w:tc>
      </w:tr>
      <w:tr w:rsidR="006438F5" w:rsidRPr="006438F5" w:rsidTr="006438F5">
        <w:trPr>
          <w:trHeight w:val="300"/>
        </w:trPr>
        <w:tc>
          <w:tcPr>
            <w:tcW w:w="2020" w:type="dxa"/>
            <w:tcBorders>
              <w:top w:val="nil"/>
              <w:left w:val="single" w:sz="4" w:space="0" w:color="auto"/>
              <w:bottom w:val="single" w:sz="4" w:space="0" w:color="auto"/>
              <w:right w:val="single" w:sz="4" w:space="0" w:color="auto"/>
            </w:tcBorders>
            <w:shd w:val="clear" w:color="auto" w:fill="auto"/>
            <w:noWrap/>
            <w:vAlign w:val="center"/>
            <w:hideMark/>
          </w:tcPr>
          <w:p w:rsidR="006438F5" w:rsidRPr="006438F5" w:rsidRDefault="006438F5" w:rsidP="00C14CC2">
            <w:pPr>
              <w:spacing w:after="0" w:line="240" w:lineRule="auto"/>
              <w:rPr>
                <w:rFonts w:ascii="Arial" w:eastAsia="Times New Roman" w:hAnsi="Arial" w:cs="Arial"/>
                <w:sz w:val="20"/>
                <w:szCs w:val="20"/>
                <w:lang w:eastAsia="pl-PL"/>
              </w:rPr>
            </w:pPr>
            <w:r w:rsidRPr="006438F5">
              <w:rPr>
                <w:rFonts w:ascii="Arial" w:eastAsia="Times New Roman" w:hAnsi="Arial" w:cs="Arial"/>
                <w:sz w:val="20"/>
                <w:szCs w:val="20"/>
                <w:lang w:eastAsia="pl-PL"/>
              </w:rPr>
              <w:t xml:space="preserve">Dobre Miasto </w:t>
            </w:r>
            <w:r w:rsidR="009F3DF1">
              <w:rPr>
                <w:rFonts w:ascii="Arial" w:eastAsia="Times New Roman" w:hAnsi="Arial" w:cs="Arial"/>
                <w:sz w:val="20"/>
                <w:szCs w:val="20"/>
                <w:lang w:eastAsia="pl-PL"/>
              </w:rPr>
              <w:t>–</w:t>
            </w:r>
            <w:r w:rsidRPr="006438F5">
              <w:rPr>
                <w:rFonts w:ascii="Arial" w:eastAsia="Times New Roman" w:hAnsi="Arial" w:cs="Arial"/>
                <w:sz w:val="20"/>
                <w:szCs w:val="20"/>
                <w:lang w:eastAsia="pl-PL"/>
              </w:rPr>
              <w:t xml:space="preserve"> miasto</w:t>
            </w:r>
          </w:p>
        </w:tc>
        <w:tc>
          <w:tcPr>
            <w:tcW w:w="960" w:type="dxa"/>
            <w:tcBorders>
              <w:top w:val="nil"/>
              <w:left w:val="nil"/>
              <w:bottom w:val="single" w:sz="4" w:space="0" w:color="auto"/>
              <w:right w:val="single" w:sz="4" w:space="0" w:color="auto"/>
            </w:tcBorders>
            <w:shd w:val="clear" w:color="auto" w:fill="auto"/>
            <w:noWrap/>
            <w:vAlign w:val="center"/>
            <w:hideMark/>
          </w:tcPr>
          <w:p w:rsidR="006438F5" w:rsidRPr="006438F5" w:rsidRDefault="006438F5" w:rsidP="006438F5">
            <w:pPr>
              <w:spacing w:after="0" w:line="240" w:lineRule="auto"/>
              <w:jc w:val="center"/>
              <w:rPr>
                <w:rFonts w:ascii="Arial" w:eastAsia="Times New Roman" w:hAnsi="Arial" w:cs="Arial"/>
                <w:sz w:val="20"/>
                <w:szCs w:val="20"/>
                <w:lang w:eastAsia="pl-PL"/>
              </w:rPr>
            </w:pPr>
            <w:r w:rsidRPr="006438F5">
              <w:rPr>
                <w:rFonts w:ascii="Arial" w:eastAsia="Times New Roman" w:hAnsi="Arial" w:cs="Arial"/>
                <w:sz w:val="20"/>
                <w:szCs w:val="20"/>
                <w:lang w:eastAsia="pl-PL"/>
              </w:rPr>
              <w:t>2 368</w:t>
            </w:r>
          </w:p>
        </w:tc>
        <w:tc>
          <w:tcPr>
            <w:tcW w:w="960" w:type="dxa"/>
            <w:tcBorders>
              <w:top w:val="nil"/>
              <w:left w:val="nil"/>
              <w:bottom w:val="single" w:sz="4" w:space="0" w:color="auto"/>
              <w:right w:val="single" w:sz="4" w:space="0" w:color="auto"/>
            </w:tcBorders>
            <w:shd w:val="clear" w:color="auto" w:fill="auto"/>
            <w:noWrap/>
            <w:vAlign w:val="center"/>
            <w:hideMark/>
          </w:tcPr>
          <w:p w:rsidR="006438F5" w:rsidRPr="006438F5" w:rsidRDefault="006438F5" w:rsidP="006438F5">
            <w:pPr>
              <w:spacing w:after="0" w:line="240" w:lineRule="auto"/>
              <w:jc w:val="center"/>
              <w:rPr>
                <w:rFonts w:ascii="Arial" w:eastAsia="Times New Roman" w:hAnsi="Arial" w:cs="Arial"/>
                <w:sz w:val="20"/>
                <w:szCs w:val="20"/>
                <w:lang w:eastAsia="pl-PL"/>
              </w:rPr>
            </w:pPr>
            <w:r w:rsidRPr="006438F5">
              <w:rPr>
                <w:rFonts w:ascii="Arial" w:eastAsia="Times New Roman" w:hAnsi="Arial" w:cs="Arial"/>
                <w:sz w:val="20"/>
                <w:szCs w:val="20"/>
                <w:lang w:eastAsia="pl-PL"/>
              </w:rPr>
              <w:t>2 729</w:t>
            </w:r>
          </w:p>
        </w:tc>
        <w:tc>
          <w:tcPr>
            <w:tcW w:w="960" w:type="dxa"/>
            <w:tcBorders>
              <w:top w:val="nil"/>
              <w:left w:val="nil"/>
              <w:bottom w:val="single" w:sz="4" w:space="0" w:color="auto"/>
              <w:right w:val="single" w:sz="4" w:space="0" w:color="auto"/>
            </w:tcBorders>
            <w:shd w:val="clear" w:color="auto" w:fill="auto"/>
            <w:noWrap/>
            <w:vAlign w:val="center"/>
            <w:hideMark/>
          </w:tcPr>
          <w:p w:rsidR="006438F5" w:rsidRPr="006438F5" w:rsidRDefault="006438F5" w:rsidP="006438F5">
            <w:pPr>
              <w:spacing w:after="0" w:line="240" w:lineRule="auto"/>
              <w:jc w:val="center"/>
              <w:rPr>
                <w:rFonts w:ascii="Arial" w:eastAsia="Times New Roman" w:hAnsi="Arial" w:cs="Arial"/>
                <w:sz w:val="20"/>
                <w:szCs w:val="20"/>
                <w:lang w:eastAsia="pl-PL"/>
              </w:rPr>
            </w:pPr>
            <w:r w:rsidRPr="006438F5">
              <w:rPr>
                <w:rFonts w:ascii="Arial" w:eastAsia="Times New Roman" w:hAnsi="Arial" w:cs="Arial"/>
                <w:sz w:val="20"/>
                <w:szCs w:val="20"/>
                <w:lang w:eastAsia="pl-PL"/>
              </w:rPr>
              <w:t>2 869</w:t>
            </w:r>
          </w:p>
        </w:tc>
        <w:tc>
          <w:tcPr>
            <w:tcW w:w="960" w:type="dxa"/>
            <w:tcBorders>
              <w:top w:val="nil"/>
              <w:left w:val="nil"/>
              <w:bottom w:val="single" w:sz="4" w:space="0" w:color="auto"/>
              <w:right w:val="single" w:sz="4" w:space="0" w:color="auto"/>
            </w:tcBorders>
            <w:shd w:val="clear" w:color="auto" w:fill="auto"/>
            <w:noWrap/>
            <w:vAlign w:val="center"/>
            <w:hideMark/>
          </w:tcPr>
          <w:p w:rsidR="006438F5" w:rsidRPr="006438F5" w:rsidRDefault="006438F5" w:rsidP="006438F5">
            <w:pPr>
              <w:spacing w:after="0" w:line="240" w:lineRule="auto"/>
              <w:jc w:val="center"/>
              <w:rPr>
                <w:rFonts w:ascii="Arial" w:eastAsia="Times New Roman" w:hAnsi="Arial" w:cs="Arial"/>
                <w:sz w:val="20"/>
                <w:szCs w:val="20"/>
                <w:lang w:eastAsia="pl-PL"/>
              </w:rPr>
            </w:pPr>
            <w:r w:rsidRPr="006438F5">
              <w:rPr>
                <w:rFonts w:ascii="Arial" w:eastAsia="Times New Roman" w:hAnsi="Arial" w:cs="Arial"/>
                <w:sz w:val="20"/>
                <w:szCs w:val="20"/>
                <w:lang w:eastAsia="pl-PL"/>
              </w:rPr>
              <w:t>2 828</w:t>
            </w:r>
          </w:p>
        </w:tc>
        <w:tc>
          <w:tcPr>
            <w:tcW w:w="960" w:type="dxa"/>
            <w:tcBorders>
              <w:top w:val="nil"/>
              <w:left w:val="nil"/>
              <w:bottom w:val="single" w:sz="4" w:space="0" w:color="auto"/>
              <w:right w:val="single" w:sz="4" w:space="0" w:color="auto"/>
            </w:tcBorders>
            <w:shd w:val="clear" w:color="auto" w:fill="auto"/>
            <w:noWrap/>
            <w:vAlign w:val="center"/>
            <w:hideMark/>
          </w:tcPr>
          <w:p w:rsidR="006438F5" w:rsidRPr="006438F5" w:rsidRDefault="006438F5" w:rsidP="006438F5">
            <w:pPr>
              <w:spacing w:after="0" w:line="240" w:lineRule="auto"/>
              <w:jc w:val="center"/>
              <w:rPr>
                <w:rFonts w:ascii="Arial" w:eastAsia="Times New Roman" w:hAnsi="Arial" w:cs="Arial"/>
                <w:sz w:val="20"/>
                <w:szCs w:val="20"/>
                <w:lang w:eastAsia="pl-PL"/>
              </w:rPr>
            </w:pPr>
            <w:r w:rsidRPr="006438F5">
              <w:rPr>
                <w:rFonts w:ascii="Arial" w:eastAsia="Times New Roman" w:hAnsi="Arial" w:cs="Arial"/>
                <w:sz w:val="20"/>
                <w:szCs w:val="20"/>
                <w:lang w:eastAsia="pl-PL"/>
              </w:rPr>
              <w:t>2 966</w:t>
            </w:r>
          </w:p>
        </w:tc>
      </w:tr>
      <w:tr w:rsidR="006438F5" w:rsidRPr="006438F5" w:rsidTr="006438F5">
        <w:trPr>
          <w:trHeight w:val="510"/>
        </w:trPr>
        <w:tc>
          <w:tcPr>
            <w:tcW w:w="2020" w:type="dxa"/>
            <w:tcBorders>
              <w:top w:val="nil"/>
              <w:left w:val="single" w:sz="4" w:space="0" w:color="auto"/>
              <w:bottom w:val="single" w:sz="4" w:space="0" w:color="auto"/>
              <w:right w:val="single" w:sz="4" w:space="0" w:color="auto"/>
            </w:tcBorders>
            <w:shd w:val="clear" w:color="auto" w:fill="auto"/>
            <w:vAlign w:val="center"/>
            <w:hideMark/>
          </w:tcPr>
          <w:p w:rsidR="006438F5" w:rsidRPr="006438F5" w:rsidRDefault="006438F5" w:rsidP="006438F5">
            <w:pPr>
              <w:spacing w:after="0" w:line="240" w:lineRule="auto"/>
              <w:rPr>
                <w:rFonts w:ascii="Arial" w:eastAsia="Times New Roman" w:hAnsi="Arial" w:cs="Arial"/>
                <w:sz w:val="20"/>
                <w:szCs w:val="20"/>
                <w:lang w:eastAsia="pl-PL"/>
              </w:rPr>
            </w:pPr>
            <w:r w:rsidRPr="006438F5">
              <w:rPr>
                <w:rFonts w:ascii="Arial" w:eastAsia="Times New Roman" w:hAnsi="Arial" w:cs="Arial"/>
                <w:sz w:val="20"/>
                <w:szCs w:val="20"/>
                <w:lang w:eastAsia="pl-PL"/>
              </w:rPr>
              <w:t xml:space="preserve">Dobre Miasto </w:t>
            </w:r>
            <w:r w:rsidR="009F3DF1">
              <w:rPr>
                <w:rFonts w:ascii="Arial" w:eastAsia="Times New Roman" w:hAnsi="Arial" w:cs="Arial"/>
                <w:sz w:val="20"/>
                <w:szCs w:val="20"/>
                <w:lang w:eastAsia="pl-PL"/>
              </w:rPr>
              <w:t>–</w:t>
            </w:r>
            <w:r w:rsidRPr="006438F5">
              <w:rPr>
                <w:rFonts w:ascii="Arial" w:eastAsia="Times New Roman" w:hAnsi="Arial" w:cs="Arial"/>
                <w:sz w:val="20"/>
                <w:szCs w:val="20"/>
                <w:lang w:eastAsia="pl-PL"/>
              </w:rPr>
              <w:t xml:space="preserve"> obszar wiejski</w:t>
            </w:r>
          </w:p>
        </w:tc>
        <w:tc>
          <w:tcPr>
            <w:tcW w:w="960" w:type="dxa"/>
            <w:tcBorders>
              <w:top w:val="nil"/>
              <w:left w:val="nil"/>
              <w:bottom w:val="single" w:sz="4" w:space="0" w:color="auto"/>
              <w:right w:val="single" w:sz="4" w:space="0" w:color="auto"/>
            </w:tcBorders>
            <w:shd w:val="clear" w:color="auto" w:fill="auto"/>
            <w:noWrap/>
            <w:vAlign w:val="center"/>
            <w:hideMark/>
          </w:tcPr>
          <w:p w:rsidR="006438F5" w:rsidRPr="006438F5" w:rsidRDefault="006438F5" w:rsidP="006438F5">
            <w:pPr>
              <w:spacing w:after="0" w:line="240" w:lineRule="auto"/>
              <w:jc w:val="center"/>
              <w:rPr>
                <w:rFonts w:ascii="Arial" w:eastAsia="Times New Roman" w:hAnsi="Arial" w:cs="Arial"/>
                <w:sz w:val="20"/>
                <w:szCs w:val="20"/>
                <w:lang w:eastAsia="pl-PL"/>
              </w:rPr>
            </w:pPr>
            <w:r w:rsidRPr="006438F5">
              <w:rPr>
                <w:rFonts w:ascii="Arial" w:eastAsia="Times New Roman" w:hAnsi="Arial" w:cs="Arial"/>
                <w:sz w:val="20"/>
                <w:szCs w:val="20"/>
                <w:lang w:eastAsia="pl-PL"/>
              </w:rPr>
              <w:t>279</w:t>
            </w:r>
          </w:p>
        </w:tc>
        <w:tc>
          <w:tcPr>
            <w:tcW w:w="960" w:type="dxa"/>
            <w:tcBorders>
              <w:top w:val="nil"/>
              <w:left w:val="nil"/>
              <w:bottom w:val="single" w:sz="4" w:space="0" w:color="auto"/>
              <w:right w:val="single" w:sz="4" w:space="0" w:color="auto"/>
            </w:tcBorders>
            <w:shd w:val="clear" w:color="auto" w:fill="auto"/>
            <w:noWrap/>
            <w:vAlign w:val="center"/>
            <w:hideMark/>
          </w:tcPr>
          <w:p w:rsidR="006438F5" w:rsidRPr="006438F5" w:rsidRDefault="006438F5" w:rsidP="006438F5">
            <w:pPr>
              <w:spacing w:after="0" w:line="240" w:lineRule="auto"/>
              <w:jc w:val="center"/>
              <w:rPr>
                <w:rFonts w:ascii="Arial" w:eastAsia="Times New Roman" w:hAnsi="Arial" w:cs="Arial"/>
                <w:sz w:val="20"/>
                <w:szCs w:val="20"/>
                <w:lang w:eastAsia="pl-PL"/>
              </w:rPr>
            </w:pPr>
            <w:r w:rsidRPr="006438F5">
              <w:rPr>
                <w:rFonts w:ascii="Arial" w:eastAsia="Times New Roman" w:hAnsi="Arial" w:cs="Arial"/>
                <w:sz w:val="20"/>
                <w:szCs w:val="20"/>
                <w:lang w:eastAsia="pl-PL"/>
              </w:rPr>
              <w:t>223</w:t>
            </w:r>
          </w:p>
        </w:tc>
        <w:tc>
          <w:tcPr>
            <w:tcW w:w="960" w:type="dxa"/>
            <w:tcBorders>
              <w:top w:val="nil"/>
              <w:left w:val="nil"/>
              <w:bottom w:val="single" w:sz="4" w:space="0" w:color="auto"/>
              <w:right w:val="single" w:sz="4" w:space="0" w:color="auto"/>
            </w:tcBorders>
            <w:shd w:val="clear" w:color="auto" w:fill="auto"/>
            <w:noWrap/>
            <w:vAlign w:val="center"/>
            <w:hideMark/>
          </w:tcPr>
          <w:p w:rsidR="006438F5" w:rsidRPr="006438F5" w:rsidRDefault="006438F5" w:rsidP="006438F5">
            <w:pPr>
              <w:spacing w:after="0" w:line="240" w:lineRule="auto"/>
              <w:jc w:val="center"/>
              <w:rPr>
                <w:rFonts w:ascii="Arial" w:eastAsia="Times New Roman" w:hAnsi="Arial" w:cs="Arial"/>
                <w:sz w:val="20"/>
                <w:szCs w:val="20"/>
                <w:lang w:eastAsia="pl-PL"/>
              </w:rPr>
            </w:pPr>
            <w:r w:rsidRPr="006438F5">
              <w:rPr>
                <w:rFonts w:ascii="Arial" w:eastAsia="Times New Roman" w:hAnsi="Arial" w:cs="Arial"/>
                <w:sz w:val="20"/>
                <w:szCs w:val="20"/>
                <w:lang w:eastAsia="pl-PL"/>
              </w:rPr>
              <w:t>296</w:t>
            </w:r>
          </w:p>
        </w:tc>
        <w:tc>
          <w:tcPr>
            <w:tcW w:w="960" w:type="dxa"/>
            <w:tcBorders>
              <w:top w:val="nil"/>
              <w:left w:val="nil"/>
              <w:bottom w:val="single" w:sz="4" w:space="0" w:color="auto"/>
              <w:right w:val="single" w:sz="4" w:space="0" w:color="auto"/>
            </w:tcBorders>
            <w:shd w:val="clear" w:color="auto" w:fill="auto"/>
            <w:noWrap/>
            <w:vAlign w:val="center"/>
            <w:hideMark/>
          </w:tcPr>
          <w:p w:rsidR="006438F5" w:rsidRPr="006438F5" w:rsidRDefault="006438F5" w:rsidP="006438F5">
            <w:pPr>
              <w:spacing w:after="0" w:line="240" w:lineRule="auto"/>
              <w:jc w:val="center"/>
              <w:rPr>
                <w:rFonts w:ascii="Arial" w:eastAsia="Times New Roman" w:hAnsi="Arial" w:cs="Arial"/>
                <w:sz w:val="20"/>
                <w:szCs w:val="20"/>
                <w:lang w:eastAsia="pl-PL"/>
              </w:rPr>
            </w:pPr>
            <w:r w:rsidRPr="006438F5">
              <w:rPr>
                <w:rFonts w:ascii="Arial" w:eastAsia="Times New Roman" w:hAnsi="Arial" w:cs="Arial"/>
                <w:sz w:val="20"/>
                <w:szCs w:val="20"/>
                <w:lang w:eastAsia="pl-PL"/>
              </w:rPr>
              <w:t>328</w:t>
            </w:r>
          </w:p>
        </w:tc>
        <w:tc>
          <w:tcPr>
            <w:tcW w:w="960" w:type="dxa"/>
            <w:tcBorders>
              <w:top w:val="nil"/>
              <w:left w:val="nil"/>
              <w:bottom w:val="single" w:sz="4" w:space="0" w:color="auto"/>
              <w:right w:val="single" w:sz="4" w:space="0" w:color="auto"/>
            </w:tcBorders>
            <w:shd w:val="clear" w:color="auto" w:fill="auto"/>
            <w:noWrap/>
            <w:vAlign w:val="center"/>
            <w:hideMark/>
          </w:tcPr>
          <w:p w:rsidR="006438F5" w:rsidRPr="006438F5" w:rsidRDefault="006438F5" w:rsidP="006438F5">
            <w:pPr>
              <w:spacing w:after="0" w:line="240" w:lineRule="auto"/>
              <w:jc w:val="center"/>
              <w:rPr>
                <w:rFonts w:ascii="Arial" w:eastAsia="Times New Roman" w:hAnsi="Arial" w:cs="Arial"/>
                <w:sz w:val="20"/>
                <w:szCs w:val="20"/>
                <w:lang w:eastAsia="pl-PL"/>
              </w:rPr>
            </w:pPr>
            <w:r w:rsidRPr="006438F5">
              <w:rPr>
                <w:rFonts w:ascii="Arial" w:eastAsia="Times New Roman" w:hAnsi="Arial" w:cs="Arial"/>
                <w:sz w:val="20"/>
                <w:szCs w:val="20"/>
                <w:lang w:eastAsia="pl-PL"/>
              </w:rPr>
              <w:t>310</w:t>
            </w:r>
          </w:p>
        </w:tc>
      </w:tr>
    </w:tbl>
    <w:p w:rsidR="006438F5" w:rsidRPr="00AE4CE7" w:rsidRDefault="006438F5" w:rsidP="006438F5">
      <w:pPr>
        <w:spacing w:after="0" w:line="240" w:lineRule="auto"/>
        <w:rPr>
          <w:rFonts w:ascii="Arial" w:hAnsi="Arial" w:cs="Arial"/>
          <w:sz w:val="20"/>
          <w:szCs w:val="20"/>
        </w:rPr>
      </w:pPr>
      <w:r w:rsidRPr="0048266D">
        <w:rPr>
          <w:rFonts w:ascii="Arial" w:hAnsi="Arial" w:cs="Arial"/>
          <w:sz w:val="20"/>
        </w:rPr>
        <w:t xml:space="preserve">Źródło: </w:t>
      </w:r>
      <w:r>
        <w:rPr>
          <w:rFonts w:ascii="Arial" w:hAnsi="Arial" w:cs="Arial"/>
          <w:sz w:val="20"/>
        </w:rPr>
        <w:t xml:space="preserve">opracowanie własne na podstawie </w:t>
      </w:r>
      <w:r w:rsidRPr="00A958A3">
        <w:rPr>
          <w:rFonts w:ascii="Arial" w:hAnsi="Arial" w:cs="Arial"/>
          <w:sz w:val="20"/>
          <w:szCs w:val="20"/>
        </w:rPr>
        <w:t>Bank</w:t>
      </w:r>
      <w:r>
        <w:rPr>
          <w:rFonts w:ascii="Arial" w:hAnsi="Arial" w:cs="Arial"/>
          <w:sz w:val="20"/>
          <w:szCs w:val="20"/>
        </w:rPr>
        <w:t>u</w:t>
      </w:r>
      <w:r w:rsidRPr="00A958A3">
        <w:rPr>
          <w:rFonts w:ascii="Arial" w:hAnsi="Arial" w:cs="Arial"/>
          <w:sz w:val="20"/>
          <w:szCs w:val="20"/>
        </w:rPr>
        <w:t xml:space="preserve"> Danych </w:t>
      </w:r>
      <w:r>
        <w:rPr>
          <w:rFonts w:ascii="Arial" w:hAnsi="Arial" w:cs="Arial"/>
          <w:sz w:val="20"/>
          <w:szCs w:val="20"/>
        </w:rPr>
        <w:t xml:space="preserve">Lokalnych </w:t>
      </w:r>
      <w:r w:rsidRPr="00A958A3">
        <w:rPr>
          <w:rFonts w:ascii="Arial" w:hAnsi="Arial" w:cs="Arial"/>
          <w:sz w:val="20"/>
          <w:szCs w:val="20"/>
        </w:rPr>
        <w:t>(</w:t>
      </w:r>
      <w:r>
        <w:rPr>
          <w:rFonts w:ascii="Arial" w:hAnsi="Arial" w:cs="Arial"/>
          <w:sz w:val="20"/>
          <w:szCs w:val="20"/>
        </w:rPr>
        <w:t>16.04</w:t>
      </w:r>
      <w:r w:rsidRPr="00A958A3">
        <w:rPr>
          <w:rFonts w:ascii="Arial" w:hAnsi="Arial" w:cs="Arial"/>
          <w:sz w:val="20"/>
          <w:szCs w:val="20"/>
        </w:rPr>
        <w:t>.201</w:t>
      </w:r>
      <w:r>
        <w:rPr>
          <w:rFonts w:ascii="Arial" w:hAnsi="Arial" w:cs="Arial"/>
          <w:sz w:val="20"/>
          <w:szCs w:val="20"/>
        </w:rPr>
        <w:t>6</w:t>
      </w:r>
      <w:r w:rsidRPr="00A958A3">
        <w:rPr>
          <w:rFonts w:ascii="Arial" w:hAnsi="Arial" w:cs="Arial"/>
          <w:sz w:val="20"/>
          <w:szCs w:val="20"/>
        </w:rPr>
        <w:t xml:space="preserve"> r.)</w:t>
      </w:r>
    </w:p>
    <w:p w:rsidR="00B63192" w:rsidRPr="00B63192" w:rsidRDefault="00B63192" w:rsidP="00C14CC2">
      <w:pPr>
        <w:spacing w:before="240" w:after="0" w:line="360" w:lineRule="auto"/>
        <w:ind w:firstLine="708"/>
        <w:jc w:val="both"/>
        <w:rPr>
          <w:rFonts w:ascii="Arial" w:hAnsi="Arial" w:cs="Arial"/>
          <w:color w:val="000000"/>
          <w:szCs w:val="21"/>
          <w:shd w:val="clear" w:color="auto" w:fill="FFFFFF"/>
        </w:rPr>
      </w:pPr>
      <w:r w:rsidRPr="00B63192">
        <w:rPr>
          <w:rFonts w:ascii="Arial" w:hAnsi="Arial" w:cs="Arial"/>
          <w:color w:val="000000"/>
          <w:szCs w:val="21"/>
          <w:shd w:val="clear" w:color="auto" w:fill="FFFFFF"/>
        </w:rPr>
        <w:t>W gminie Dobre Miasto na 10</w:t>
      </w:r>
      <w:r>
        <w:rPr>
          <w:rFonts w:ascii="Arial" w:hAnsi="Arial" w:cs="Arial"/>
          <w:color w:val="000000"/>
          <w:szCs w:val="21"/>
          <w:shd w:val="clear" w:color="auto" w:fill="FFFFFF"/>
        </w:rPr>
        <w:t>00 mieszkańców pracuje 203 osób</w:t>
      </w:r>
      <w:r w:rsidRPr="00B63192">
        <w:rPr>
          <w:rFonts w:ascii="Arial" w:hAnsi="Arial" w:cs="Arial"/>
          <w:color w:val="000000"/>
          <w:szCs w:val="21"/>
          <w:shd w:val="clear" w:color="auto" w:fill="FFFFFF"/>
        </w:rPr>
        <w:t xml:space="preserve">. Wśród aktywnych zawodowo mieszkańców gminy Dobre Miasto 1 098 osób wyjeżdża do pracy do innych gmin, a 1 172 pracujących przyjeżdża do pracy spoza gminy </w:t>
      </w:r>
      <w:r w:rsidR="009F3DF1">
        <w:rPr>
          <w:rFonts w:ascii="Arial" w:hAnsi="Arial" w:cs="Arial"/>
          <w:color w:val="000000"/>
          <w:szCs w:val="21"/>
          <w:shd w:val="clear" w:color="auto" w:fill="FFFFFF"/>
        </w:rPr>
        <w:t>–</w:t>
      </w:r>
      <w:r w:rsidRPr="00B63192">
        <w:rPr>
          <w:rFonts w:ascii="Arial" w:hAnsi="Arial" w:cs="Arial"/>
          <w:color w:val="000000"/>
          <w:szCs w:val="21"/>
          <w:shd w:val="clear" w:color="auto" w:fill="FFFFFF"/>
        </w:rPr>
        <w:t xml:space="preserve"> tak więc saldo przyjazdów </w:t>
      </w:r>
      <w:r w:rsidR="00F5214B">
        <w:rPr>
          <w:rFonts w:ascii="Arial" w:hAnsi="Arial" w:cs="Arial"/>
          <w:color w:val="000000"/>
          <w:szCs w:val="21"/>
          <w:shd w:val="clear" w:color="auto" w:fill="FFFFFF"/>
        </w:rPr>
        <w:br/>
      </w:r>
      <w:r w:rsidRPr="00B63192">
        <w:rPr>
          <w:rFonts w:ascii="Arial" w:hAnsi="Arial" w:cs="Arial"/>
          <w:color w:val="000000"/>
          <w:szCs w:val="21"/>
          <w:shd w:val="clear" w:color="auto" w:fill="FFFFFF"/>
        </w:rPr>
        <w:t>i wyjazdów do pracy wynosi 74.</w:t>
      </w:r>
    </w:p>
    <w:p w:rsidR="006E0EB6" w:rsidRPr="006E0EB6" w:rsidRDefault="006E0EB6" w:rsidP="006E0EB6">
      <w:pPr>
        <w:spacing w:after="0" w:line="360" w:lineRule="auto"/>
        <w:ind w:firstLine="708"/>
        <w:jc w:val="both"/>
        <w:rPr>
          <w:rFonts w:ascii="Arial" w:hAnsi="Arial" w:cs="Arial"/>
          <w:color w:val="000000"/>
          <w:szCs w:val="21"/>
          <w:shd w:val="clear" w:color="auto" w:fill="FFFFFF"/>
        </w:rPr>
      </w:pPr>
      <w:r w:rsidRPr="006E0EB6">
        <w:rPr>
          <w:rFonts w:ascii="Arial" w:hAnsi="Arial" w:cs="Arial"/>
          <w:color w:val="000000"/>
          <w:szCs w:val="21"/>
          <w:shd w:val="clear" w:color="auto" w:fill="FFFFFF"/>
        </w:rPr>
        <w:lastRenderedPageBreak/>
        <w:t xml:space="preserve">W Dobrym Mieście na 1000 mieszkańców pracuje 283 osób. Jest to znacznie więcej od wartości dla województwa warmińsko-mazurskiego oraz znacznie więcej od wartości </w:t>
      </w:r>
      <w:r w:rsidR="00B56E27">
        <w:rPr>
          <w:rFonts w:ascii="Arial" w:hAnsi="Arial" w:cs="Arial"/>
          <w:color w:val="000000"/>
          <w:szCs w:val="21"/>
          <w:shd w:val="clear" w:color="auto" w:fill="FFFFFF"/>
        </w:rPr>
        <w:br/>
      </w:r>
      <w:r w:rsidRPr="006E0EB6">
        <w:rPr>
          <w:rFonts w:ascii="Arial" w:hAnsi="Arial" w:cs="Arial"/>
          <w:color w:val="000000"/>
          <w:szCs w:val="21"/>
          <w:shd w:val="clear" w:color="auto" w:fill="FFFFFF"/>
        </w:rPr>
        <w:t>dla Polski. 47,8% wszystkich pracujących ogółem stan</w:t>
      </w:r>
      <w:r>
        <w:rPr>
          <w:rFonts w:ascii="Arial" w:hAnsi="Arial" w:cs="Arial"/>
          <w:color w:val="000000"/>
          <w:szCs w:val="21"/>
          <w:shd w:val="clear" w:color="auto" w:fill="FFFFFF"/>
        </w:rPr>
        <w:t>owi</w:t>
      </w:r>
      <w:r w:rsidR="00B56E27">
        <w:rPr>
          <w:rFonts w:ascii="Arial" w:hAnsi="Arial" w:cs="Arial"/>
          <w:color w:val="000000"/>
          <w:szCs w:val="21"/>
          <w:shd w:val="clear" w:color="auto" w:fill="FFFFFF"/>
        </w:rPr>
        <w:t>ą kobiety, a 52,2% mężczyźni.</w:t>
      </w:r>
    </w:p>
    <w:p w:rsidR="006E0EB6" w:rsidRPr="006E0EB6" w:rsidRDefault="006E0EB6" w:rsidP="006E0EB6">
      <w:pPr>
        <w:spacing w:after="0" w:line="360" w:lineRule="auto"/>
        <w:ind w:firstLine="708"/>
        <w:jc w:val="both"/>
        <w:rPr>
          <w:rFonts w:ascii="Arial" w:hAnsi="Arial" w:cs="Arial"/>
          <w:color w:val="000000"/>
          <w:szCs w:val="21"/>
          <w:shd w:val="clear" w:color="auto" w:fill="FFFFFF"/>
        </w:rPr>
      </w:pPr>
      <w:r w:rsidRPr="006E0EB6">
        <w:rPr>
          <w:rFonts w:ascii="Arial" w:hAnsi="Arial" w:cs="Arial"/>
          <w:color w:val="000000"/>
          <w:szCs w:val="21"/>
          <w:shd w:val="clear" w:color="auto" w:fill="FFFFFF"/>
        </w:rPr>
        <w:t xml:space="preserve">Przeciętne miesięczne wynagrodzenie brutto w Dobrym Mieście wynosi 3 370,10 </w:t>
      </w:r>
      <w:r w:rsidR="00DC3A63">
        <w:rPr>
          <w:rFonts w:ascii="Arial" w:hAnsi="Arial" w:cs="Arial"/>
          <w:color w:val="000000"/>
          <w:szCs w:val="21"/>
          <w:shd w:val="clear" w:color="auto" w:fill="FFFFFF"/>
        </w:rPr>
        <w:t>PLN</w:t>
      </w:r>
      <w:r w:rsidR="00C90087">
        <w:rPr>
          <w:rFonts w:ascii="Arial" w:hAnsi="Arial" w:cs="Arial"/>
          <w:color w:val="000000"/>
          <w:szCs w:val="21"/>
          <w:shd w:val="clear" w:color="auto" w:fill="FFFFFF"/>
        </w:rPr>
        <w:t>, co odpowiada 84,</w:t>
      </w:r>
      <w:r w:rsidRPr="006E0EB6">
        <w:rPr>
          <w:rFonts w:ascii="Arial" w:hAnsi="Arial" w:cs="Arial"/>
          <w:color w:val="000000"/>
          <w:szCs w:val="21"/>
          <w:shd w:val="clear" w:color="auto" w:fill="FFFFFF"/>
        </w:rPr>
        <w:t>20% przeciętnego miesięcznego wynagrodzenia brutto w Polsce.</w:t>
      </w:r>
    </w:p>
    <w:p w:rsidR="006E0EB6" w:rsidRPr="006E0EB6" w:rsidRDefault="006E0EB6" w:rsidP="006E0EB6">
      <w:pPr>
        <w:spacing w:after="0" w:line="360" w:lineRule="auto"/>
        <w:ind w:firstLine="708"/>
        <w:jc w:val="both"/>
        <w:rPr>
          <w:rFonts w:ascii="Arial" w:hAnsi="Arial" w:cs="Arial"/>
          <w:color w:val="000000"/>
          <w:szCs w:val="21"/>
          <w:shd w:val="clear" w:color="auto" w:fill="FFFFFF"/>
        </w:rPr>
      </w:pPr>
      <w:r w:rsidRPr="006E0EB6">
        <w:rPr>
          <w:rFonts w:ascii="Arial" w:hAnsi="Arial" w:cs="Arial"/>
          <w:color w:val="000000"/>
          <w:szCs w:val="21"/>
          <w:shd w:val="clear" w:color="auto" w:fill="FFFFFF"/>
        </w:rPr>
        <w:t xml:space="preserve">Wśród aktywnych zawodowo mieszkańców Dobrego Miasta 548 osób wyjeżdża </w:t>
      </w:r>
      <w:r w:rsidR="00B56E27">
        <w:rPr>
          <w:rFonts w:ascii="Arial" w:hAnsi="Arial" w:cs="Arial"/>
          <w:color w:val="000000"/>
          <w:szCs w:val="21"/>
          <w:shd w:val="clear" w:color="auto" w:fill="FFFFFF"/>
        </w:rPr>
        <w:br/>
      </w:r>
      <w:r w:rsidRPr="006E0EB6">
        <w:rPr>
          <w:rFonts w:ascii="Arial" w:hAnsi="Arial" w:cs="Arial"/>
          <w:color w:val="000000"/>
          <w:szCs w:val="21"/>
          <w:shd w:val="clear" w:color="auto" w:fill="FFFFFF"/>
        </w:rPr>
        <w:t xml:space="preserve">do pracy do innych miast, a 1 092 pracujących przyjeżdża do pracy spoza gminy </w:t>
      </w:r>
      <w:r w:rsidR="009F3DF1">
        <w:rPr>
          <w:rFonts w:ascii="Arial" w:hAnsi="Arial" w:cs="Arial"/>
          <w:color w:val="000000"/>
          <w:szCs w:val="21"/>
          <w:shd w:val="clear" w:color="auto" w:fill="FFFFFF"/>
        </w:rPr>
        <w:t>–</w:t>
      </w:r>
      <w:r w:rsidRPr="006E0EB6">
        <w:rPr>
          <w:rFonts w:ascii="Arial" w:hAnsi="Arial" w:cs="Arial"/>
          <w:color w:val="000000"/>
          <w:szCs w:val="21"/>
          <w:shd w:val="clear" w:color="auto" w:fill="FFFFFF"/>
        </w:rPr>
        <w:t xml:space="preserve"> tak więc saldo przyjazdów i wyjazdów do pracy wynosi 544.</w:t>
      </w:r>
    </w:p>
    <w:p w:rsidR="00DC113E" w:rsidRDefault="006E0EB6" w:rsidP="006E0EB6">
      <w:pPr>
        <w:spacing w:after="0" w:line="360" w:lineRule="auto"/>
        <w:ind w:firstLine="708"/>
        <w:jc w:val="both"/>
        <w:rPr>
          <w:rFonts w:ascii="Arial" w:hAnsi="Arial" w:cs="Arial"/>
          <w:color w:val="000000"/>
          <w:szCs w:val="21"/>
          <w:shd w:val="clear" w:color="auto" w:fill="FFFFFF"/>
        </w:rPr>
      </w:pPr>
      <w:r w:rsidRPr="006E0EB6">
        <w:rPr>
          <w:rFonts w:ascii="Arial" w:hAnsi="Arial" w:cs="Arial"/>
          <w:color w:val="000000"/>
          <w:szCs w:val="21"/>
          <w:shd w:val="clear" w:color="auto" w:fill="FFFFFF"/>
        </w:rPr>
        <w:t xml:space="preserve">24,1% aktywnych zawodowo mieszkańców Dobrego Miasta pracuje w sektorze rolniczym (rolnictwo, leśnictwo, łowiectwo i rybactwo), 35,2% w przemyśle i budownictwie, </w:t>
      </w:r>
      <w:r w:rsidR="00DC3A63">
        <w:rPr>
          <w:rFonts w:ascii="Arial" w:hAnsi="Arial" w:cs="Arial"/>
          <w:color w:val="000000"/>
          <w:szCs w:val="21"/>
          <w:shd w:val="clear" w:color="auto" w:fill="FFFFFF"/>
        </w:rPr>
        <w:br/>
      </w:r>
      <w:r w:rsidRPr="006E0EB6">
        <w:rPr>
          <w:rFonts w:ascii="Arial" w:hAnsi="Arial" w:cs="Arial"/>
          <w:color w:val="000000"/>
          <w:szCs w:val="21"/>
          <w:shd w:val="clear" w:color="auto" w:fill="FFFFFF"/>
        </w:rPr>
        <w:t xml:space="preserve">a 13,0% w sektorze usługowym (handel, naprawa pojazdów, transport, zakwaterowanie </w:t>
      </w:r>
      <w:r w:rsidR="00DC3A63">
        <w:rPr>
          <w:rFonts w:ascii="Arial" w:hAnsi="Arial" w:cs="Arial"/>
          <w:color w:val="000000"/>
          <w:szCs w:val="21"/>
          <w:shd w:val="clear" w:color="auto" w:fill="FFFFFF"/>
        </w:rPr>
        <w:br/>
      </w:r>
      <w:r w:rsidRPr="006E0EB6">
        <w:rPr>
          <w:rFonts w:ascii="Arial" w:hAnsi="Arial" w:cs="Arial"/>
          <w:color w:val="000000"/>
          <w:szCs w:val="21"/>
          <w:shd w:val="clear" w:color="auto" w:fill="FFFFFF"/>
        </w:rPr>
        <w:t>i gastronomia, informacja i komunikacja) oraz 2,3% pracuje w sektorze finansowym (działalność finansowa i ubezpieczeniowa</w:t>
      </w:r>
      <w:r>
        <w:rPr>
          <w:rFonts w:ascii="Arial" w:hAnsi="Arial" w:cs="Arial"/>
          <w:color w:val="000000"/>
          <w:szCs w:val="21"/>
          <w:shd w:val="clear" w:color="auto" w:fill="FFFFFF"/>
        </w:rPr>
        <w:t>, obsługa rynku nieruchomości)</w:t>
      </w:r>
      <w:r w:rsidR="00DC113E" w:rsidRPr="00DC113E">
        <w:rPr>
          <w:rFonts w:ascii="Arial" w:hAnsi="Arial" w:cs="Arial"/>
          <w:color w:val="000000"/>
          <w:szCs w:val="21"/>
          <w:shd w:val="clear" w:color="auto" w:fill="FFFFFF"/>
        </w:rPr>
        <w:t>.</w:t>
      </w:r>
      <w:r w:rsidR="00DC113E">
        <w:rPr>
          <w:rStyle w:val="Odwoanieprzypisudolnego"/>
          <w:rFonts w:ascii="Arial" w:hAnsi="Arial" w:cs="Arial"/>
          <w:color w:val="000000"/>
          <w:szCs w:val="21"/>
          <w:shd w:val="clear" w:color="auto" w:fill="FFFFFF"/>
        </w:rPr>
        <w:footnoteReference w:id="12"/>
      </w:r>
    </w:p>
    <w:p w:rsidR="00DC113E" w:rsidRDefault="00DC113E" w:rsidP="00EF16E8">
      <w:pPr>
        <w:spacing w:before="240" w:after="0" w:line="360" w:lineRule="auto"/>
        <w:jc w:val="both"/>
        <w:rPr>
          <w:rFonts w:ascii="Arial" w:hAnsi="Arial" w:cs="Arial"/>
          <w:b/>
          <w:bCs/>
          <w:sz w:val="24"/>
          <w:u w:val="single"/>
        </w:rPr>
      </w:pPr>
      <w:r w:rsidRPr="00757ACA">
        <w:rPr>
          <w:rFonts w:ascii="Arial" w:hAnsi="Arial" w:cs="Arial"/>
          <w:b/>
          <w:bCs/>
          <w:sz w:val="24"/>
          <w:u w:val="single"/>
        </w:rPr>
        <w:t>Najwięksi pracodawcy w mieście</w:t>
      </w:r>
    </w:p>
    <w:p w:rsidR="00EF16E8" w:rsidRPr="00413E53" w:rsidRDefault="00EF16E8" w:rsidP="00254B48">
      <w:pPr>
        <w:numPr>
          <w:ilvl w:val="0"/>
          <w:numId w:val="36"/>
        </w:numPr>
        <w:spacing w:after="0" w:line="360" w:lineRule="auto"/>
        <w:contextualSpacing/>
        <w:rPr>
          <w:rFonts w:ascii="Arial" w:eastAsia="Calibri" w:hAnsi="Arial" w:cs="Arial"/>
        </w:rPr>
      </w:pPr>
      <w:r w:rsidRPr="00413E53">
        <w:rPr>
          <w:rFonts w:ascii="Arial" w:eastAsia="Calibri" w:hAnsi="Arial" w:cs="Arial"/>
        </w:rPr>
        <w:t>DFM Sp. z o.o.</w:t>
      </w:r>
    </w:p>
    <w:p w:rsidR="00EF16E8" w:rsidRPr="00413E53" w:rsidRDefault="00EF16E8" w:rsidP="00254B48">
      <w:pPr>
        <w:numPr>
          <w:ilvl w:val="0"/>
          <w:numId w:val="36"/>
        </w:numPr>
        <w:spacing w:after="200" w:line="360" w:lineRule="auto"/>
        <w:contextualSpacing/>
        <w:rPr>
          <w:rFonts w:ascii="Arial" w:eastAsia="Calibri" w:hAnsi="Arial" w:cs="Arial"/>
        </w:rPr>
      </w:pPr>
      <w:r w:rsidRPr="00413E53">
        <w:rPr>
          <w:rFonts w:ascii="Arial" w:eastAsia="Calibri" w:hAnsi="Arial" w:cs="Arial"/>
        </w:rPr>
        <w:t>„BMT Internetional” Sp. z o. o.</w:t>
      </w:r>
    </w:p>
    <w:p w:rsidR="00EF16E8" w:rsidRPr="00413E53" w:rsidRDefault="00EF16E8" w:rsidP="00254B48">
      <w:pPr>
        <w:numPr>
          <w:ilvl w:val="0"/>
          <w:numId w:val="36"/>
        </w:numPr>
        <w:spacing w:after="200" w:line="360" w:lineRule="auto"/>
        <w:contextualSpacing/>
        <w:rPr>
          <w:rFonts w:ascii="Arial" w:eastAsia="Calibri" w:hAnsi="Arial" w:cs="Arial"/>
        </w:rPr>
      </w:pPr>
      <w:r w:rsidRPr="00413E53">
        <w:rPr>
          <w:rFonts w:ascii="Arial" w:eastAsia="Calibri" w:hAnsi="Arial" w:cs="Arial"/>
        </w:rPr>
        <w:t>Zakłady Cukiernicze „JUTRZENKA – Dobre Miasto” Sp. z o. o.</w:t>
      </w:r>
    </w:p>
    <w:p w:rsidR="00EF16E8" w:rsidRPr="00413E53" w:rsidRDefault="00EF16E8" w:rsidP="00254B48">
      <w:pPr>
        <w:numPr>
          <w:ilvl w:val="0"/>
          <w:numId w:val="36"/>
        </w:numPr>
        <w:spacing w:after="200" w:line="360" w:lineRule="auto"/>
        <w:contextualSpacing/>
        <w:rPr>
          <w:rFonts w:ascii="Arial" w:eastAsia="Calibri" w:hAnsi="Arial" w:cs="Arial"/>
          <w:lang w:val="en-US"/>
        </w:rPr>
      </w:pPr>
      <w:r w:rsidRPr="00413E53">
        <w:rPr>
          <w:rFonts w:ascii="Arial" w:eastAsia="Calibri" w:hAnsi="Arial" w:cs="Arial"/>
          <w:lang w:val="en-US"/>
        </w:rPr>
        <w:t>„Ursus” S.A.</w:t>
      </w:r>
    </w:p>
    <w:p w:rsidR="00EF16E8" w:rsidRPr="00413E53" w:rsidRDefault="00EF16E8" w:rsidP="00254B48">
      <w:pPr>
        <w:numPr>
          <w:ilvl w:val="0"/>
          <w:numId w:val="36"/>
        </w:numPr>
        <w:spacing w:after="200" w:line="360" w:lineRule="auto"/>
        <w:contextualSpacing/>
        <w:rPr>
          <w:rFonts w:ascii="Arial" w:eastAsia="Calibri" w:hAnsi="Arial" w:cs="Arial"/>
          <w:lang w:val="en-US"/>
        </w:rPr>
      </w:pPr>
      <w:r w:rsidRPr="00413E53">
        <w:rPr>
          <w:rFonts w:ascii="Arial" w:eastAsia="Calibri" w:hAnsi="Arial" w:cs="Arial"/>
          <w:lang w:val="en-US"/>
        </w:rPr>
        <w:t xml:space="preserve">„De Laval” Sp. </w:t>
      </w:r>
      <w:r w:rsidR="009F3DF1" w:rsidRPr="00413E53">
        <w:rPr>
          <w:rFonts w:ascii="Arial" w:eastAsia="Calibri" w:hAnsi="Arial" w:cs="Arial"/>
          <w:lang w:val="en-US"/>
        </w:rPr>
        <w:t>Z</w:t>
      </w:r>
      <w:r w:rsidRPr="00413E53">
        <w:rPr>
          <w:rFonts w:ascii="Arial" w:eastAsia="Calibri" w:hAnsi="Arial" w:cs="Arial"/>
          <w:lang w:val="en-US"/>
        </w:rPr>
        <w:t xml:space="preserve"> o.o.</w:t>
      </w:r>
    </w:p>
    <w:p w:rsidR="00EF16E8" w:rsidRPr="00413E53" w:rsidRDefault="00EF16E8" w:rsidP="00254B48">
      <w:pPr>
        <w:numPr>
          <w:ilvl w:val="0"/>
          <w:numId w:val="36"/>
        </w:numPr>
        <w:spacing w:after="200" w:line="360" w:lineRule="auto"/>
        <w:contextualSpacing/>
        <w:rPr>
          <w:rFonts w:ascii="Arial" w:eastAsia="Calibri" w:hAnsi="Arial" w:cs="Arial"/>
        </w:rPr>
      </w:pPr>
      <w:r w:rsidRPr="00413E53">
        <w:rPr>
          <w:rFonts w:ascii="Arial" w:eastAsia="Calibri" w:hAnsi="Arial" w:cs="Arial"/>
        </w:rPr>
        <w:t>„Cefetra Polska” Sp. z  o.o. Oddział w Dobrym Mieście</w:t>
      </w:r>
    </w:p>
    <w:p w:rsidR="00EF16E8" w:rsidRPr="00413E53" w:rsidRDefault="00EF16E8" w:rsidP="00254B48">
      <w:pPr>
        <w:numPr>
          <w:ilvl w:val="0"/>
          <w:numId w:val="36"/>
        </w:numPr>
        <w:spacing w:after="200" w:line="360" w:lineRule="auto"/>
        <w:contextualSpacing/>
        <w:rPr>
          <w:rFonts w:ascii="Arial" w:eastAsia="Calibri" w:hAnsi="Arial" w:cs="Arial"/>
        </w:rPr>
      </w:pPr>
      <w:r w:rsidRPr="00413E53">
        <w:rPr>
          <w:rFonts w:ascii="Arial" w:eastAsia="Calibri" w:hAnsi="Arial" w:cs="Arial"/>
        </w:rPr>
        <w:t>„AGROCHEM” Sp. z o.o</w:t>
      </w:r>
    </w:p>
    <w:p w:rsidR="00EF16E8" w:rsidRPr="00413E53" w:rsidRDefault="00EF16E8" w:rsidP="00254B48">
      <w:pPr>
        <w:numPr>
          <w:ilvl w:val="0"/>
          <w:numId w:val="36"/>
        </w:numPr>
        <w:spacing w:after="200" w:line="360" w:lineRule="auto"/>
        <w:contextualSpacing/>
        <w:rPr>
          <w:rFonts w:ascii="Arial" w:eastAsia="Calibri" w:hAnsi="Arial" w:cs="Arial"/>
        </w:rPr>
      </w:pPr>
      <w:r w:rsidRPr="00413E53">
        <w:rPr>
          <w:rFonts w:ascii="Arial" w:eastAsia="Calibri" w:hAnsi="Arial" w:cs="Arial"/>
        </w:rPr>
        <w:t>SUPERIOR-STREFA Żuraw Józef i Wspólnicy Sp. jawna</w:t>
      </w:r>
    </w:p>
    <w:p w:rsidR="00EF16E8" w:rsidRPr="00413E53" w:rsidRDefault="00EF16E8" w:rsidP="00254B48">
      <w:pPr>
        <w:numPr>
          <w:ilvl w:val="0"/>
          <w:numId w:val="36"/>
        </w:numPr>
        <w:spacing w:after="200" w:line="360" w:lineRule="auto"/>
        <w:contextualSpacing/>
        <w:rPr>
          <w:rFonts w:ascii="Arial" w:eastAsia="Calibri" w:hAnsi="Arial" w:cs="Arial"/>
        </w:rPr>
      </w:pPr>
      <w:r w:rsidRPr="00413E53">
        <w:rPr>
          <w:rFonts w:ascii="Arial" w:eastAsia="Calibri" w:hAnsi="Arial" w:cs="Arial"/>
        </w:rPr>
        <w:t>Suszarnia Warzyw Jaworski Sp. jawna</w:t>
      </w:r>
    </w:p>
    <w:p w:rsidR="00EF16E8" w:rsidRPr="00413E53" w:rsidRDefault="00EF16E8" w:rsidP="00254B48">
      <w:pPr>
        <w:numPr>
          <w:ilvl w:val="0"/>
          <w:numId w:val="36"/>
        </w:numPr>
        <w:spacing w:after="200" w:line="360" w:lineRule="auto"/>
        <w:contextualSpacing/>
        <w:rPr>
          <w:rFonts w:ascii="Arial" w:eastAsia="Calibri" w:hAnsi="Arial" w:cs="Arial"/>
        </w:rPr>
      </w:pPr>
      <w:r w:rsidRPr="00413E53">
        <w:rPr>
          <w:rFonts w:ascii="Arial" w:eastAsia="Calibri" w:hAnsi="Arial" w:cs="Arial"/>
        </w:rPr>
        <w:t>„AKCENT” Sp. jawna</w:t>
      </w:r>
    </w:p>
    <w:p w:rsidR="00EF16E8" w:rsidRPr="00413E53" w:rsidRDefault="00EF16E8" w:rsidP="00254B48">
      <w:pPr>
        <w:numPr>
          <w:ilvl w:val="0"/>
          <w:numId w:val="36"/>
        </w:numPr>
        <w:spacing w:after="200" w:line="360" w:lineRule="auto"/>
        <w:contextualSpacing/>
        <w:rPr>
          <w:rFonts w:ascii="Arial" w:eastAsia="Calibri" w:hAnsi="Arial" w:cs="Arial"/>
        </w:rPr>
      </w:pPr>
      <w:r w:rsidRPr="00413E53">
        <w:rPr>
          <w:rFonts w:ascii="Arial" w:eastAsia="Calibri" w:hAnsi="Arial" w:cs="Arial"/>
        </w:rPr>
        <w:t>„STAGROL-WARMIA” Sp. jawna</w:t>
      </w:r>
    </w:p>
    <w:p w:rsidR="00EF16E8" w:rsidRPr="00413E53" w:rsidRDefault="00EF16E8" w:rsidP="00254B48">
      <w:pPr>
        <w:numPr>
          <w:ilvl w:val="0"/>
          <w:numId w:val="36"/>
        </w:numPr>
        <w:spacing w:after="200" w:line="360" w:lineRule="auto"/>
        <w:contextualSpacing/>
        <w:rPr>
          <w:rFonts w:ascii="Arial" w:eastAsia="Calibri" w:hAnsi="Arial" w:cs="Arial"/>
        </w:rPr>
      </w:pPr>
      <w:r w:rsidRPr="00413E53">
        <w:rPr>
          <w:rFonts w:ascii="Arial" w:eastAsia="Calibri" w:hAnsi="Arial" w:cs="Arial"/>
        </w:rPr>
        <w:t xml:space="preserve">„Agrokompleks </w:t>
      </w:r>
      <w:r w:rsidR="009F3DF1">
        <w:rPr>
          <w:rFonts w:ascii="Arial" w:eastAsia="Calibri" w:hAnsi="Arial" w:cs="Arial"/>
        </w:rPr>
        <w:t>–</w:t>
      </w:r>
      <w:r w:rsidRPr="00413E53">
        <w:rPr>
          <w:rFonts w:ascii="Arial" w:eastAsia="Calibri" w:hAnsi="Arial" w:cs="Arial"/>
        </w:rPr>
        <w:t xml:space="preserve"> Giers” Sp. jawna</w:t>
      </w:r>
    </w:p>
    <w:p w:rsidR="00EF16E8" w:rsidRPr="00413E53" w:rsidRDefault="00EF16E8" w:rsidP="00254B48">
      <w:pPr>
        <w:numPr>
          <w:ilvl w:val="0"/>
          <w:numId w:val="36"/>
        </w:numPr>
        <w:spacing w:after="200" w:line="360" w:lineRule="auto"/>
        <w:contextualSpacing/>
        <w:rPr>
          <w:rFonts w:ascii="Arial" w:eastAsia="Calibri" w:hAnsi="Arial" w:cs="Arial"/>
        </w:rPr>
      </w:pPr>
      <w:r w:rsidRPr="00413E53">
        <w:rPr>
          <w:rFonts w:ascii="Arial" w:eastAsia="Calibri" w:hAnsi="Arial" w:cs="Arial"/>
        </w:rPr>
        <w:t>„NOW – MET”</w:t>
      </w:r>
    </w:p>
    <w:p w:rsidR="00EF16E8" w:rsidRPr="00413E53" w:rsidRDefault="00EF16E8" w:rsidP="00254B48">
      <w:pPr>
        <w:numPr>
          <w:ilvl w:val="0"/>
          <w:numId w:val="36"/>
        </w:numPr>
        <w:spacing w:after="200" w:line="360" w:lineRule="auto"/>
        <w:contextualSpacing/>
        <w:rPr>
          <w:rFonts w:ascii="Arial" w:eastAsia="Calibri" w:hAnsi="Arial" w:cs="Arial"/>
        </w:rPr>
      </w:pPr>
      <w:r w:rsidRPr="00413E53">
        <w:rPr>
          <w:rFonts w:ascii="Arial" w:eastAsia="Calibri" w:hAnsi="Arial" w:cs="Arial"/>
        </w:rPr>
        <w:t xml:space="preserve">„RANCZO W DOLINIE” </w:t>
      </w:r>
    </w:p>
    <w:p w:rsidR="00EF16E8" w:rsidRPr="00413E53" w:rsidRDefault="00EF16E8" w:rsidP="00254B48">
      <w:pPr>
        <w:numPr>
          <w:ilvl w:val="0"/>
          <w:numId w:val="36"/>
        </w:numPr>
        <w:spacing w:after="200" w:line="360" w:lineRule="auto"/>
        <w:contextualSpacing/>
        <w:rPr>
          <w:rFonts w:ascii="Arial" w:eastAsia="Calibri" w:hAnsi="Arial" w:cs="Arial"/>
        </w:rPr>
      </w:pPr>
      <w:r w:rsidRPr="00413E53">
        <w:rPr>
          <w:rFonts w:ascii="Arial" w:eastAsia="Calibri" w:hAnsi="Arial" w:cs="Arial"/>
        </w:rPr>
        <w:t xml:space="preserve">„Inter – Trans” </w:t>
      </w:r>
    </w:p>
    <w:p w:rsidR="00EF16E8" w:rsidRPr="00413E53" w:rsidRDefault="00EF16E8" w:rsidP="00254B48">
      <w:pPr>
        <w:numPr>
          <w:ilvl w:val="0"/>
          <w:numId w:val="36"/>
        </w:numPr>
        <w:spacing w:after="200" w:line="360" w:lineRule="auto"/>
        <w:contextualSpacing/>
        <w:rPr>
          <w:rFonts w:ascii="Arial" w:eastAsia="Calibri" w:hAnsi="Arial" w:cs="Arial"/>
        </w:rPr>
      </w:pPr>
      <w:r w:rsidRPr="00413E53">
        <w:rPr>
          <w:rFonts w:ascii="Arial" w:eastAsia="Calibri" w:hAnsi="Arial" w:cs="Arial"/>
        </w:rPr>
        <w:t>Przedsiębiorstwo Budowlane „Leszczyński”</w:t>
      </w:r>
    </w:p>
    <w:p w:rsidR="00EF16E8" w:rsidRPr="00413E53" w:rsidRDefault="00EF16E8" w:rsidP="00254B48">
      <w:pPr>
        <w:numPr>
          <w:ilvl w:val="0"/>
          <w:numId w:val="36"/>
        </w:numPr>
        <w:spacing w:after="200" w:line="360" w:lineRule="auto"/>
        <w:contextualSpacing/>
        <w:rPr>
          <w:rFonts w:ascii="Arial" w:eastAsia="Calibri" w:hAnsi="Arial" w:cs="Arial"/>
        </w:rPr>
      </w:pPr>
      <w:r w:rsidRPr="00413E53">
        <w:rPr>
          <w:rFonts w:ascii="Arial" w:eastAsia="Calibri" w:hAnsi="Arial" w:cs="Arial"/>
        </w:rPr>
        <w:t>Zakład Ogólnobudowlany „Trokowski”</w:t>
      </w:r>
    </w:p>
    <w:p w:rsidR="00EF16E8" w:rsidRPr="00413E53" w:rsidRDefault="00EF16E8" w:rsidP="00254B48">
      <w:pPr>
        <w:numPr>
          <w:ilvl w:val="0"/>
          <w:numId w:val="36"/>
        </w:numPr>
        <w:spacing w:after="200" w:line="360" w:lineRule="auto"/>
        <w:contextualSpacing/>
        <w:rPr>
          <w:rFonts w:ascii="Arial" w:eastAsia="Calibri" w:hAnsi="Arial" w:cs="Arial"/>
        </w:rPr>
      </w:pPr>
      <w:r w:rsidRPr="00413E53">
        <w:rPr>
          <w:rFonts w:ascii="Arial" w:eastAsia="Calibri" w:hAnsi="Arial" w:cs="Arial"/>
        </w:rPr>
        <w:t xml:space="preserve">„PBT” Sp. z o.o. </w:t>
      </w:r>
    </w:p>
    <w:p w:rsidR="00EF16E8" w:rsidRPr="00413E53" w:rsidRDefault="00EF16E8" w:rsidP="00254B48">
      <w:pPr>
        <w:numPr>
          <w:ilvl w:val="0"/>
          <w:numId w:val="36"/>
        </w:numPr>
        <w:spacing w:after="200" w:line="360" w:lineRule="auto"/>
        <w:contextualSpacing/>
        <w:rPr>
          <w:rFonts w:ascii="Arial" w:eastAsia="Calibri" w:hAnsi="Arial" w:cs="Arial"/>
        </w:rPr>
      </w:pPr>
      <w:r w:rsidRPr="00413E53">
        <w:rPr>
          <w:rFonts w:ascii="Arial" w:eastAsia="Calibri" w:hAnsi="Arial" w:cs="Arial"/>
        </w:rPr>
        <w:t>PSS ”SPOŁEM”</w:t>
      </w:r>
    </w:p>
    <w:p w:rsidR="00EF16E8" w:rsidRPr="00413E53" w:rsidRDefault="00EF16E8" w:rsidP="00254B48">
      <w:pPr>
        <w:numPr>
          <w:ilvl w:val="0"/>
          <w:numId w:val="36"/>
        </w:numPr>
        <w:spacing w:after="200" w:line="360" w:lineRule="auto"/>
        <w:contextualSpacing/>
        <w:rPr>
          <w:rFonts w:ascii="Arial" w:eastAsia="Calibri" w:hAnsi="Arial" w:cs="Arial"/>
        </w:rPr>
      </w:pPr>
      <w:r w:rsidRPr="00413E53">
        <w:rPr>
          <w:rFonts w:ascii="Arial" w:eastAsia="Calibri" w:hAnsi="Arial" w:cs="Arial"/>
        </w:rPr>
        <w:t xml:space="preserve">Naber Polska </w:t>
      </w:r>
    </w:p>
    <w:p w:rsidR="00FB6C8B" w:rsidRPr="00433480" w:rsidRDefault="00EF16E8" w:rsidP="00433480">
      <w:pPr>
        <w:numPr>
          <w:ilvl w:val="0"/>
          <w:numId w:val="36"/>
        </w:numPr>
        <w:spacing w:after="200" w:line="360" w:lineRule="auto"/>
        <w:contextualSpacing/>
        <w:rPr>
          <w:rFonts w:ascii="Arial" w:eastAsia="Calibri" w:hAnsi="Arial" w:cs="Arial"/>
        </w:rPr>
      </w:pPr>
      <w:r w:rsidRPr="00413E53">
        <w:rPr>
          <w:rFonts w:ascii="Arial" w:eastAsia="Calibri" w:hAnsi="Arial" w:cs="Arial"/>
        </w:rPr>
        <w:lastRenderedPageBreak/>
        <w:t>„Energon” Sp. z o.o.</w:t>
      </w:r>
    </w:p>
    <w:p w:rsidR="00FD19EA" w:rsidRPr="00757ACA" w:rsidRDefault="00FD19EA" w:rsidP="005C3318">
      <w:pPr>
        <w:suppressAutoHyphens/>
        <w:spacing w:after="0" w:line="360" w:lineRule="auto"/>
        <w:jc w:val="both"/>
        <w:rPr>
          <w:rFonts w:ascii="Arial" w:hAnsi="Arial" w:cs="Arial"/>
          <w:b/>
          <w:sz w:val="24"/>
          <w:u w:val="single"/>
        </w:rPr>
      </w:pPr>
      <w:r w:rsidRPr="00757ACA">
        <w:rPr>
          <w:rFonts w:ascii="Arial" w:hAnsi="Arial" w:cs="Arial"/>
          <w:b/>
          <w:sz w:val="24"/>
          <w:u w:val="single"/>
        </w:rPr>
        <w:t>Warmińsko-Mazurska Specjalna Strefa Ekonomiczna</w:t>
      </w:r>
    </w:p>
    <w:p w:rsidR="004709B2" w:rsidRPr="00DC113E" w:rsidRDefault="00940F1A" w:rsidP="00590E26">
      <w:pPr>
        <w:suppressAutoHyphens/>
        <w:spacing w:after="0" w:line="360" w:lineRule="auto"/>
        <w:ind w:firstLine="709"/>
        <w:jc w:val="both"/>
        <w:rPr>
          <w:rFonts w:ascii="Arial" w:hAnsi="Arial" w:cs="Arial"/>
        </w:rPr>
      </w:pPr>
      <w:r>
        <w:rPr>
          <w:rFonts w:ascii="Arial" w:hAnsi="Arial" w:cs="Arial"/>
        </w:rPr>
        <w:t xml:space="preserve">W </w:t>
      </w:r>
      <w:r w:rsidR="00DC3A63">
        <w:rPr>
          <w:rFonts w:ascii="Arial" w:hAnsi="Arial" w:cs="Arial"/>
        </w:rPr>
        <w:t xml:space="preserve">Dobrym Mieście </w:t>
      </w:r>
      <w:r w:rsidR="00E6227B">
        <w:rPr>
          <w:rFonts w:ascii="Arial" w:hAnsi="Arial" w:cs="Arial"/>
        </w:rPr>
        <w:t xml:space="preserve">zlokalizowana jest podstrefa </w:t>
      </w:r>
      <w:r w:rsidR="00FD19EA" w:rsidRPr="009E09D4">
        <w:rPr>
          <w:rFonts w:ascii="Arial" w:hAnsi="Arial" w:cs="Arial"/>
          <w:b/>
          <w:i/>
        </w:rPr>
        <w:t>Warmińsko-Mazursk</w:t>
      </w:r>
      <w:r w:rsidR="00E6227B" w:rsidRPr="009E09D4">
        <w:rPr>
          <w:rFonts w:ascii="Arial" w:hAnsi="Arial" w:cs="Arial"/>
          <w:b/>
          <w:i/>
        </w:rPr>
        <w:t>iej</w:t>
      </w:r>
      <w:r w:rsidRPr="009E09D4">
        <w:rPr>
          <w:rFonts w:ascii="Arial" w:hAnsi="Arial" w:cs="Arial"/>
          <w:b/>
          <w:i/>
        </w:rPr>
        <w:t xml:space="preserve"> Specjaln</w:t>
      </w:r>
      <w:r w:rsidR="00E6227B" w:rsidRPr="009E09D4">
        <w:rPr>
          <w:rFonts w:ascii="Arial" w:hAnsi="Arial" w:cs="Arial"/>
          <w:b/>
          <w:i/>
        </w:rPr>
        <w:t>ej</w:t>
      </w:r>
      <w:r w:rsidR="00FD19EA" w:rsidRPr="009E09D4">
        <w:rPr>
          <w:rFonts w:ascii="Arial" w:hAnsi="Arial" w:cs="Arial"/>
          <w:b/>
          <w:i/>
        </w:rPr>
        <w:t xml:space="preserve"> Stref</w:t>
      </w:r>
      <w:r w:rsidR="00E6227B" w:rsidRPr="009E09D4">
        <w:rPr>
          <w:rFonts w:ascii="Arial" w:hAnsi="Arial" w:cs="Arial"/>
          <w:b/>
          <w:i/>
        </w:rPr>
        <w:t>ie</w:t>
      </w:r>
      <w:r w:rsidR="00FD19EA" w:rsidRPr="009E09D4">
        <w:rPr>
          <w:rFonts w:ascii="Arial" w:hAnsi="Arial" w:cs="Arial"/>
          <w:b/>
          <w:i/>
        </w:rPr>
        <w:t xml:space="preserve"> Ekonomiczn</w:t>
      </w:r>
      <w:r w:rsidR="00E6227B" w:rsidRPr="009E09D4">
        <w:rPr>
          <w:rFonts w:ascii="Arial" w:hAnsi="Arial" w:cs="Arial"/>
          <w:b/>
          <w:i/>
        </w:rPr>
        <w:t>ej</w:t>
      </w:r>
      <w:r w:rsidR="00FD19EA">
        <w:rPr>
          <w:rFonts w:ascii="Arial" w:hAnsi="Arial" w:cs="Arial"/>
        </w:rPr>
        <w:t xml:space="preserve">. </w:t>
      </w:r>
      <w:r w:rsidR="00FD19EA" w:rsidRPr="00952EAA">
        <w:rPr>
          <w:rFonts w:ascii="Arial" w:hAnsi="Arial" w:cs="Arial"/>
          <w:szCs w:val="18"/>
          <w:shd w:val="clear" w:color="auto" w:fill="FFFFFF"/>
        </w:rPr>
        <w:t xml:space="preserve">Przedsiębiorcy, którzy działają na terenie W-M SSE, </w:t>
      </w:r>
      <w:r w:rsidR="009D6DDF">
        <w:rPr>
          <w:rFonts w:ascii="Arial" w:hAnsi="Arial" w:cs="Arial"/>
          <w:szCs w:val="18"/>
          <w:shd w:val="clear" w:color="auto" w:fill="FFFFFF"/>
        </w:rPr>
        <w:br/>
      </w:r>
      <w:r w:rsidR="00FD19EA" w:rsidRPr="00952EAA">
        <w:rPr>
          <w:rFonts w:ascii="Arial" w:hAnsi="Arial" w:cs="Arial"/>
          <w:szCs w:val="18"/>
          <w:shd w:val="clear" w:color="auto" w:fill="FFFFFF"/>
        </w:rPr>
        <w:t>w ramach </w:t>
      </w:r>
      <w:r w:rsidR="00FE5C72">
        <w:rPr>
          <w:rFonts w:ascii="Arial" w:hAnsi="Arial" w:cs="Arial"/>
          <w:szCs w:val="18"/>
          <w:shd w:val="clear" w:color="auto" w:fill="FFFFFF"/>
        </w:rPr>
        <w:t>z</w:t>
      </w:r>
      <w:r w:rsidR="00FD19EA" w:rsidRPr="00952EAA">
        <w:rPr>
          <w:rFonts w:ascii="Arial" w:hAnsi="Arial" w:cs="Arial"/>
          <w:szCs w:val="18"/>
          <w:shd w:val="clear" w:color="auto" w:fill="FFFFFF"/>
        </w:rPr>
        <w:t xml:space="preserve">ezwolenia na prowadzenie działalności gospodarczej na terenie Warmińsko-Mazurskiej Specjalnej Strefy Ekonomicznej mają prawo do korzystania z pomocy publicznej </w:t>
      </w:r>
      <w:r w:rsidR="00BB11BC">
        <w:rPr>
          <w:rFonts w:ascii="Arial" w:hAnsi="Arial" w:cs="Arial"/>
          <w:szCs w:val="18"/>
          <w:shd w:val="clear" w:color="auto" w:fill="FFFFFF"/>
        </w:rPr>
        <w:br/>
      </w:r>
      <w:r w:rsidR="00FD19EA" w:rsidRPr="00952EAA">
        <w:rPr>
          <w:rFonts w:ascii="Arial" w:hAnsi="Arial" w:cs="Arial"/>
          <w:szCs w:val="18"/>
          <w:shd w:val="clear" w:color="auto" w:fill="FFFFFF"/>
        </w:rPr>
        <w:t xml:space="preserve">w postaci zwolnienia dochodu z podatku dochodowego. Zwolnienie to przysługuje z dwóch tytułów </w:t>
      </w:r>
      <w:r w:rsidR="009F3DF1">
        <w:rPr>
          <w:rFonts w:ascii="Arial" w:hAnsi="Arial" w:cs="Arial"/>
          <w:szCs w:val="18"/>
          <w:shd w:val="clear" w:color="auto" w:fill="FFFFFF"/>
        </w:rPr>
        <w:t>–</w:t>
      </w:r>
      <w:r w:rsidR="00FD19EA" w:rsidRPr="00952EAA">
        <w:rPr>
          <w:rFonts w:ascii="Arial" w:hAnsi="Arial" w:cs="Arial"/>
          <w:szCs w:val="18"/>
          <w:shd w:val="clear" w:color="auto" w:fill="FFFFFF"/>
        </w:rPr>
        <w:t xml:space="preserve"> z tytułu nowej inwestycji</w:t>
      </w:r>
      <w:r w:rsidR="00FD19EA">
        <w:rPr>
          <w:rFonts w:ascii="Arial" w:hAnsi="Arial" w:cs="Arial"/>
          <w:szCs w:val="18"/>
          <w:shd w:val="clear" w:color="auto" w:fill="FFFFFF"/>
        </w:rPr>
        <w:t xml:space="preserve"> </w:t>
      </w:r>
      <w:r w:rsidR="00FD19EA" w:rsidRPr="00952EAA">
        <w:rPr>
          <w:rFonts w:ascii="Arial" w:hAnsi="Arial" w:cs="Arial"/>
          <w:szCs w:val="18"/>
          <w:shd w:val="clear" w:color="auto" w:fill="FFFFFF"/>
        </w:rPr>
        <w:t>i z tytułu</w:t>
      </w:r>
      <w:r w:rsidR="00FD19EA">
        <w:rPr>
          <w:rFonts w:ascii="Arial" w:hAnsi="Arial" w:cs="Arial"/>
          <w:szCs w:val="18"/>
          <w:shd w:val="clear" w:color="auto" w:fill="FFFFFF"/>
        </w:rPr>
        <w:t xml:space="preserve"> </w:t>
      </w:r>
      <w:r w:rsidR="00FD19EA" w:rsidRPr="00952EAA">
        <w:rPr>
          <w:rFonts w:ascii="Arial" w:hAnsi="Arial" w:cs="Arial"/>
          <w:szCs w:val="18"/>
          <w:shd w:val="clear" w:color="auto" w:fill="FFFFFF"/>
        </w:rPr>
        <w:t>tworzenia </w:t>
      </w:r>
      <w:r w:rsidR="00FD19EA">
        <w:rPr>
          <w:rFonts w:ascii="Arial" w:hAnsi="Arial" w:cs="Arial"/>
          <w:szCs w:val="18"/>
          <w:shd w:val="clear" w:color="auto" w:fill="FFFFFF"/>
        </w:rPr>
        <w:t xml:space="preserve"> </w:t>
      </w:r>
      <w:r w:rsidR="00FD19EA" w:rsidRPr="00952EAA">
        <w:rPr>
          <w:rFonts w:ascii="Arial" w:hAnsi="Arial" w:cs="Arial"/>
          <w:szCs w:val="18"/>
          <w:shd w:val="clear" w:color="auto" w:fill="FFFFFF"/>
        </w:rPr>
        <w:t>nowych miejsc pracy. Przedsiębiorca ma pełną swobodę w wyborze tytułu, z którego chce korzystać</w:t>
      </w:r>
      <w:r w:rsidR="00590E26">
        <w:rPr>
          <w:rFonts w:ascii="Arial" w:hAnsi="Arial" w:cs="Arial"/>
          <w:szCs w:val="18"/>
          <w:shd w:val="clear" w:color="auto" w:fill="FFFFFF"/>
        </w:rPr>
        <w:t>.</w:t>
      </w:r>
      <w:r w:rsidR="00FD19EA">
        <w:rPr>
          <w:rStyle w:val="Odwoanieprzypisudolnego"/>
          <w:rFonts w:ascii="Arial" w:hAnsi="Arial" w:cs="Arial"/>
          <w:szCs w:val="18"/>
          <w:shd w:val="clear" w:color="auto" w:fill="FFFFFF"/>
        </w:rPr>
        <w:footnoteReference w:id="13"/>
      </w:r>
    </w:p>
    <w:p w:rsidR="000406EC" w:rsidRPr="000406EC" w:rsidRDefault="000406EC" w:rsidP="000406EC">
      <w:pPr>
        <w:pStyle w:val="Akapitzlist"/>
        <w:keepNext/>
        <w:keepLines/>
        <w:numPr>
          <w:ilvl w:val="1"/>
          <w:numId w:val="1"/>
        </w:numPr>
        <w:tabs>
          <w:tab w:val="left" w:pos="1560"/>
        </w:tabs>
        <w:spacing w:before="240" w:after="0"/>
        <w:contextualSpacing w:val="0"/>
        <w:outlineLvl w:val="1"/>
        <w:rPr>
          <w:rFonts w:ascii="Arial" w:eastAsiaTheme="majorEastAsia" w:hAnsi="Arial" w:cs="Arial"/>
          <w:b/>
          <w:vanish/>
          <w:sz w:val="26"/>
          <w:szCs w:val="26"/>
        </w:rPr>
      </w:pPr>
      <w:bookmarkStart w:id="35" w:name="_Toc472671172"/>
      <w:bookmarkEnd w:id="35"/>
    </w:p>
    <w:p w:rsidR="00773B76" w:rsidRDefault="00773B76" w:rsidP="00433480">
      <w:pPr>
        <w:pStyle w:val="Nagwek2"/>
        <w:numPr>
          <w:ilvl w:val="1"/>
          <w:numId w:val="84"/>
        </w:numPr>
        <w:tabs>
          <w:tab w:val="left" w:pos="1560"/>
        </w:tabs>
        <w:spacing w:before="240"/>
        <w:rPr>
          <w:rFonts w:ascii="Arial" w:hAnsi="Arial" w:cs="Arial"/>
          <w:color w:val="auto"/>
        </w:rPr>
      </w:pPr>
      <w:bookmarkStart w:id="36" w:name="_Toc472671173"/>
      <w:r w:rsidRPr="00833855">
        <w:rPr>
          <w:rFonts w:ascii="Arial" w:hAnsi="Arial" w:cs="Arial"/>
          <w:b/>
          <w:color w:val="auto"/>
        </w:rPr>
        <w:t>Sfera środowiskowa</w:t>
      </w:r>
      <w:bookmarkEnd w:id="36"/>
      <w:r w:rsidRPr="00B238A0">
        <w:rPr>
          <w:rFonts w:ascii="Arial" w:hAnsi="Arial" w:cs="Arial"/>
          <w:color w:val="auto"/>
        </w:rPr>
        <w:t xml:space="preserve"> </w:t>
      </w:r>
    </w:p>
    <w:p w:rsidR="003576A9" w:rsidRDefault="003576A9" w:rsidP="00013238">
      <w:pPr>
        <w:spacing w:before="240"/>
        <w:rPr>
          <w:rFonts w:ascii="Arial" w:hAnsi="Arial" w:cs="Arial"/>
          <w:b/>
          <w:sz w:val="24"/>
          <w:u w:val="single"/>
        </w:rPr>
      </w:pPr>
      <w:r w:rsidRPr="003576A9">
        <w:rPr>
          <w:rFonts w:ascii="Arial" w:hAnsi="Arial" w:cs="Arial"/>
          <w:b/>
          <w:sz w:val="24"/>
          <w:u w:val="single"/>
        </w:rPr>
        <w:t>Gleby</w:t>
      </w:r>
    </w:p>
    <w:p w:rsidR="003576A9" w:rsidRPr="003576A9" w:rsidRDefault="003576A9" w:rsidP="003576A9">
      <w:pPr>
        <w:spacing w:line="360" w:lineRule="auto"/>
        <w:ind w:firstLine="709"/>
        <w:jc w:val="both"/>
        <w:rPr>
          <w:rFonts w:ascii="Arial" w:hAnsi="Arial" w:cs="Arial"/>
          <w:b/>
          <w:sz w:val="24"/>
          <w:u w:val="single"/>
        </w:rPr>
      </w:pPr>
      <w:r w:rsidRPr="003576A9">
        <w:rPr>
          <w:rFonts w:ascii="Arial" w:hAnsi="Arial" w:cs="Arial"/>
        </w:rPr>
        <w:t>Jakość gleb na terenie Gminy w istotny sposób wpływa na jej potencjał. Większość gruntów ornych na terenie Gminy to gleby średnie i słabe, które są zaliczone do klas IV i VI, jedynie ok. 1 800 ha to gleby klas I-III.</w:t>
      </w:r>
    </w:p>
    <w:p w:rsidR="00575484" w:rsidRPr="00575484" w:rsidRDefault="00575484" w:rsidP="008C6DCF">
      <w:pPr>
        <w:autoSpaceDE w:val="0"/>
        <w:autoSpaceDN w:val="0"/>
        <w:adjustRightInd w:val="0"/>
        <w:spacing w:after="0" w:line="360" w:lineRule="auto"/>
        <w:rPr>
          <w:rFonts w:ascii="Arial" w:hAnsi="Arial" w:cs="Arial"/>
          <w:color w:val="000000"/>
          <w:sz w:val="20"/>
          <w:szCs w:val="18"/>
          <w:u w:val="single"/>
        </w:rPr>
      </w:pPr>
      <w:r w:rsidRPr="00575484">
        <w:rPr>
          <w:rFonts w:ascii="Arial" w:hAnsi="Arial" w:cs="Arial"/>
          <w:b/>
          <w:bCs/>
          <w:color w:val="000000"/>
          <w:sz w:val="24"/>
          <w:u w:val="single"/>
        </w:rPr>
        <w:t>Wody powierzchniowe</w:t>
      </w:r>
      <w:r w:rsidRPr="00575484">
        <w:rPr>
          <w:rFonts w:ascii="Arial" w:hAnsi="Arial" w:cs="Arial"/>
          <w:b/>
          <w:bCs/>
          <w:color w:val="000000"/>
          <w:sz w:val="20"/>
          <w:szCs w:val="18"/>
          <w:u w:val="single"/>
        </w:rPr>
        <w:t xml:space="preserve"> </w:t>
      </w:r>
    </w:p>
    <w:p w:rsidR="00575484" w:rsidRPr="00B56E27" w:rsidRDefault="00575484" w:rsidP="00254B48">
      <w:pPr>
        <w:pStyle w:val="Akapitzlist"/>
        <w:numPr>
          <w:ilvl w:val="0"/>
          <w:numId w:val="40"/>
        </w:numPr>
        <w:autoSpaceDE w:val="0"/>
        <w:autoSpaceDN w:val="0"/>
        <w:adjustRightInd w:val="0"/>
        <w:spacing w:after="0" w:line="360" w:lineRule="auto"/>
        <w:jc w:val="both"/>
        <w:rPr>
          <w:rFonts w:ascii="Arial" w:hAnsi="Arial" w:cs="Arial"/>
          <w:b/>
          <w:color w:val="000000"/>
        </w:rPr>
      </w:pPr>
      <w:r w:rsidRPr="00B56E27">
        <w:rPr>
          <w:rFonts w:ascii="Arial" w:hAnsi="Arial" w:cs="Arial"/>
          <w:b/>
          <w:color w:val="000000"/>
        </w:rPr>
        <w:t xml:space="preserve">Rzeki </w:t>
      </w:r>
    </w:p>
    <w:p w:rsidR="00575484" w:rsidRPr="00013238" w:rsidRDefault="00575484" w:rsidP="00254B48">
      <w:pPr>
        <w:pStyle w:val="Akapitzlist"/>
        <w:numPr>
          <w:ilvl w:val="0"/>
          <w:numId w:val="42"/>
        </w:numPr>
        <w:autoSpaceDE w:val="0"/>
        <w:autoSpaceDN w:val="0"/>
        <w:adjustRightInd w:val="0"/>
        <w:spacing w:after="0" w:line="360" w:lineRule="auto"/>
        <w:ind w:left="284"/>
        <w:jc w:val="both"/>
        <w:rPr>
          <w:rFonts w:ascii="Arial" w:hAnsi="Arial" w:cs="Arial"/>
          <w:color w:val="000000"/>
        </w:rPr>
      </w:pPr>
      <w:r w:rsidRPr="00013238">
        <w:rPr>
          <w:rFonts w:ascii="Arial" w:hAnsi="Arial" w:cs="Arial"/>
          <w:color w:val="000000"/>
        </w:rPr>
        <w:t xml:space="preserve">zlewnia Łyny przepływa przez sam środek Gminy z południa na północ. </w:t>
      </w:r>
    </w:p>
    <w:p w:rsidR="00575484" w:rsidRPr="00013238" w:rsidRDefault="00575484" w:rsidP="00254B48">
      <w:pPr>
        <w:pStyle w:val="Akapitzlist"/>
        <w:numPr>
          <w:ilvl w:val="0"/>
          <w:numId w:val="42"/>
        </w:numPr>
        <w:autoSpaceDE w:val="0"/>
        <w:autoSpaceDN w:val="0"/>
        <w:adjustRightInd w:val="0"/>
        <w:spacing w:after="0" w:line="360" w:lineRule="auto"/>
        <w:ind w:left="284"/>
        <w:jc w:val="both"/>
        <w:rPr>
          <w:rFonts w:ascii="Arial" w:hAnsi="Arial" w:cs="Arial"/>
          <w:color w:val="000000"/>
        </w:rPr>
      </w:pPr>
      <w:r w:rsidRPr="00013238">
        <w:rPr>
          <w:rFonts w:ascii="Arial" w:hAnsi="Arial" w:cs="Arial"/>
          <w:color w:val="000000"/>
        </w:rPr>
        <w:t>zlewni</w:t>
      </w:r>
      <w:r w:rsidR="00C90087">
        <w:rPr>
          <w:rFonts w:ascii="Arial" w:hAnsi="Arial" w:cs="Arial"/>
          <w:color w:val="000000"/>
        </w:rPr>
        <w:t>a</w:t>
      </w:r>
      <w:r w:rsidRPr="00013238">
        <w:rPr>
          <w:rFonts w:ascii="Arial" w:hAnsi="Arial" w:cs="Arial"/>
          <w:color w:val="000000"/>
        </w:rPr>
        <w:t xml:space="preserve"> rzeki Pasłęki poprzez rzekę Ramę </w:t>
      </w:r>
      <w:r w:rsidR="009F3DF1">
        <w:rPr>
          <w:rFonts w:ascii="Arial" w:hAnsi="Arial" w:cs="Arial"/>
          <w:color w:val="000000"/>
        </w:rPr>
        <w:t>–</w:t>
      </w:r>
      <w:r w:rsidRPr="00013238">
        <w:rPr>
          <w:rFonts w:ascii="Arial" w:hAnsi="Arial" w:cs="Arial"/>
          <w:color w:val="000000"/>
        </w:rPr>
        <w:t xml:space="preserve"> niewielka północna część Gminy w rejonie wsi Mawry </w:t>
      </w:r>
    </w:p>
    <w:p w:rsidR="00575484" w:rsidRPr="00575484" w:rsidRDefault="00575484" w:rsidP="008C6DCF">
      <w:pPr>
        <w:autoSpaceDE w:val="0"/>
        <w:autoSpaceDN w:val="0"/>
        <w:adjustRightInd w:val="0"/>
        <w:spacing w:after="0" w:line="360" w:lineRule="auto"/>
        <w:ind w:left="567" w:firstLine="142"/>
        <w:jc w:val="both"/>
        <w:rPr>
          <w:rFonts w:ascii="Arial" w:hAnsi="Arial" w:cs="Arial"/>
          <w:color w:val="000000"/>
        </w:rPr>
      </w:pPr>
      <w:r w:rsidRPr="00575484">
        <w:rPr>
          <w:rFonts w:ascii="Arial" w:hAnsi="Arial" w:cs="Arial"/>
          <w:color w:val="000000"/>
        </w:rPr>
        <w:t xml:space="preserve">Głównymi dopływami Łyny na terenie Gminy są rzeki: </w:t>
      </w:r>
    </w:p>
    <w:p w:rsidR="00575484" w:rsidRPr="00013238" w:rsidRDefault="00575484" w:rsidP="00254B48">
      <w:pPr>
        <w:pStyle w:val="Akapitzlist"/>
        <w:numPr>
          <w:ilvl w:val="0"/>
          <w:numId w:val="43"/>
        </w:numPr>
        <w:autoSpaceDE w:val="0"/>
        <w:autoSpaceDN w:val="0"/>
        <w:adjustRightInd w:val="0"/>
        <w:spacing w:after="0" w:line="360" w:lineRule="auto"/>
        <w:ind w:left="284" w:hanging="284"/>
        <w:jc w:val="both"/>
        <w:rPr>
          <w:rFonts w:ascii="Arial" w:hAnsi="Arial" w:cs="Arial"/>
          <w:color w:val="000000"/>
        </w:rPr>
      </w:pPr>
      <w:r w:rsidRPr="00013238">
        <w:rPr>
          <w:rFonts w:ascii="Arial" w:hAnsi="Arial" w:cs="Arial"/>
          <w:color w:val="000000"/>
        </w:rPr>
        <w:t>Kwiela płynąca z zachodu z r</w:t>
      </w:r>
      <w:r w:rsidR="00FE5C72">
        <w:rPr>
          <w:rFonts w:ascii="Arial" w:hAnsi="Arial" w:cs="Arial"/>
          <w:color w:val="000000"/>
        </w:rPr>
        <w:t>ejonu wsi Głotowo do wsi Kropin;</w:t>
      </w:r>
      <w:r w:rsidRPr="00013238">
        <w:rPr>
          <w:rFonts w:ascii="Arial" w:hAnsi="Arial" w:cs="Arial"/>
          <w:color w:val="000000"/>
        </w:rPr>
        <w:t xml:space="preserve"> </w:t>
      </w:r>
    </w:p>
    <w:p w:rsidR="00575484" w:rsidRPr="00013238" w:rsidRDefault="00575484" w:rsidP="00254B48">
      <w:pPr>
        <w:pStyle w:val="Akapitzlist"/>
        <w:numPr>
          <w:ilvl w:val="0"/>
          <w:numId w:val="43"/>
        </w:numPr>
        <w:autoSpaceDE w:val="0"/>
        <w:autoSpaceDN w:val="0"/>
        <w:adjustRightInd w:val="0"/>
        <w:spacing w:after="0" w:line="360" w:lineRule="auto"/>
        <w:ind w:left="284" w:hanging="284"/>
        <w:jc w:val="both"/>
        <w:rPr>
          <w:rFonts w:ascii="Arial" w:hAnsi="Arial" w:cs="Arial"/>
          <w:color w:val="000000"/>
        </w:rPr>
      </w:pPr>
      <w:r w:rsidRPr="00013238">
        <w:rPr>
          <w:rFonts w:ascii="Arial" w:hAnsi="Arial" w:cs="Arial"/>
          <w:color w:val="000000"/>
        </w:rPr>
        <w:t xml:space="preserve">rzeka Kirsna odwadniająca lasy w północno – wschodniej części </w:t>
      </w:r>
      <w:r w:rsidR="00C90087">
        <w:rPr>
          <w:rFonts w:ascii="Arial" w:hAnsi="Arial" w:cs="Arial"/>
          <w:color w:val="000000"/>
        </w:rPr>
        <w:t>g</w:t>
      </w:r>
      <w:r w:rsidRPr="00013238">
        <w:rPr>
          <w:rFonts w:ascii="Arial" w:hAnsi="Arial" w:cs="Arial"/>
          <w:color w:val="000000"/>
        </w:rPr>
        <w:t>miny i wpł</w:t>
      </w:r>
      <w:r w:rsidR="00FE5C72">
        <w:rPr>
          <w:rFonts w:ascii="Arial" w:hAnsi="Arial" w:cs="Arial"/>
          <w:color w:val="000000"/>
        </w:rPr>
        <w:t>ywająca do Łyny we wsi Smolajny;</w:t>
      </w:r>
      <w:r w:rsidRPr="00013238">
        <w:rPr>
          <w:rFonts w:ascii="Arial" w:hAnsi="Arial" w:cs="Arial"/>
          <w:color w:val="000000"/>
        </w:rPr>
        <w:t xml:space="preserve"> </w:t>
      </w:r>
    </w:p>
    <w:p w:rsidR="00575484" w:rsidRPr="00013238" w:rsidRDefault="00575484" w:rsidP="00254B48">
      <w:pPr>
        <w:pStyle w:val="Akapitzlist"/>
        <w:numPr>
          <w:ilvl w:val="0"/>
          <w:numId w:val="43"/>
        </w:numPr>
        <w:autoSpaceDE w:val="0"/>
        <w:autoSpaceDN w:val="0"/>
        <w:adjustRightInd w:val="0"/>
        <w:spacing w:after="0" w:line="360" w:lineRule="auto"/>
        <w:ind w:left="284" w:hanging="284"/>
        <w:jc w:val="both"/>
        <w:rPr>
          <w:rFonts w:ascii="Arial" w:hAnsi="Arial" w:cs="Arial"/>
          <w:color w:val="000000"/>
        </w:rPr>
      </w:pPr>
      <w:r w:rsidRPr="00013238">
        <w:rPr>
          <w:rFonts w:ascii="Arial" w:hAnsi="Arial" w:cs="Arial"/>
          <w:color w:val="000000"/>
        </w:rPr>
        <w:t xml:space="preserve">pozostałe dopływy to niewielkie cieki bez nazwy. </w:t>
      </w:r>
    </w:p>
    <w:p w:rsidR="00575484" w:rsidRPr="00575484" w:rsidRDefault="00575484" w:rsidP="00254B48">
      <w:pPr>
        <w:pStyle w:val="Akapitzlist"/>
        <w:numPr>
          <w:ilvl w:val="0"/>
          <w:numId w:val="40"/>
        </w:numPr>
        <w:autoSpaceDE w:val="0"/>
        <w:autoSpaceDN w:val="0"/>
        <w:adjustRightInd w:val="0"/>
        <w:spacing w:after="0" w:line="360" w:lineRule="auto"/>
        <w:jc w:val="both"/>
        <w:rPr>
          <w:rFonts w:ascii="Arial" w:hAnsi="Arial" w:cs="Arial"/>
          <w:color w:val="000000"/>
        </w:rPr>
      </w:pPr>
      <w:r w:rsidRPr="00575484">
        <w:rPr>
          <w:rFonts w:ascii="Arial" w:hAnsi="Arial" w:cs="Arial"/>
          <w:b/>
          <w:bCs/>
          <w:color w:val="000000"/>
        </w:rPr>
        <w:t xml:space="preserve">Jeziora </w:t>
      </w:r>
    </w:p>
    <w:p w:rsidR="00575484" w:rsidRPr="00013238" w:rsidRDefault="00013238" w:rsidP="00254B48">
      <w:pPr>
        <w:pStyle w:val="Akapitzlist"/>
        <w:numPr>
          <w:ilvl w:val="0"/>
          <w:numId w:val="44"/>
        </w:numPr>
        <w:autoSpaceDE w:val="0"/>
        <w:autoSpaceDN w:val="0"/>
        <w:adjustRightInd w:val="0"/>
        <w:spacing w:after="0" w:line="360" w:lineRule="auto"/>
        <w:ind w:left="284"/>
        <w:jc w:val="both"/>
        <w:rPr>
          <w:rFonts w:ascii="Arial" w:hAnsi="Arial" w:cs="Arial"/>
          <w:color w:val="000000"/>
        </w:rPr>
      </w:pPr>
      <w:r w:rsidRPr="00013238">
        <w:rPr>
          <w:rFonts w:ascii="Arial" w:hAnsi="Arial" w:cs="Arial"/>
          <w:color w:val="000000"/>
        </w:rPr>
        <w:t>Limajno (o powierzchni 230,9 ha)</w:t>
      </w:r>
      <w:r w:rsidR="00575484" w:rsidRPr="00013238">
        <w:rPr>
          <w:rFonts w:ascii="Arial" w:hAnsi="Arial" w:cs="Arial"/>
          <w:color w:val="000000"/>
        </w:rPr>
        <w:t xml:space="preserve"> położone na południu w rejonie wsi Swoboda. Jezioro leży ok. 5 km od Dobrego Miasta</w:t>
      </w:r>
      <w:r w:rsidR="00FE5C72">
        <w:rPr>
          <w:rFonts w:ascii="Arial" w:hAnsi="Arial" w:cs="Arial"/>
          <w:color w:val="000000"/>
        </w:rPr>
        <w:t>;</w:t>
      </w:r>
      <w:r w:rsidR="00575484" w:rsidRPr="00013238">
        <w:rPr>
          <w:rFonts w:ascii="Arial" w:hAnsi="Arial" w:cs="Arial"/>
          <w:color w:val="000000"/>
        </w:rPr>
        <w:t xml:space="preserve"> </w:t>
      </w:r>
    </w:p>
    <w:p w:rsidR="00EB55F6" w:rsidRPr="00013238" w:rsidRDefault="00013238" w:rsidP="00254B48">
      <w:pPr>
        <w:pStyle w:val="Akapitzlist"/>
        <w:numPr>
          <w:ilvl w:val="0"/>
          <w:numId w:val="44"/>
        </w:numPr>
        <w:spacing w:line="360" w:lineRule="auto"/>
        <w:ind w:left="284"/>
        <w:jc w:val="both"/>
        <w:rPr>
          <w:rFonts w:ascii="Arial" w:hAnsi="Arial" w:cs="Arial"/>
          <w:color w:val="000000"/>
        </w:rPr>
      </w:pPr>
      <w:r w:rsidRPr="00013238">
        <w:rPr>
          <w:rFonts w:ascii="Arial" w:hAnsi="Arial" w:cs="Arial"/>
          <w:color w:val="000000"/>
        </w:rPr>
        <w:t>p</w:t>
      </w:r>
      <w:r w:rsidR="00575484" w:rsidRPr="00013238">
        <w:rPr>
          <w:rFonts w:ascii="Arial" w:hAnsi="Arial" w:cs="Arial"/>
          <w:color w:val="000000"/>
        </w:rPr>
        <w:t>ozostałe zbiorniki – jeziora: Pupla Duża, Pupla Mała i Kominek nie przekraczają powierzchni 10 ha.</w:t>
      </w:r>
    </w:p>
    <w:p w:rsidR="00013238" w:rsidRPr="00013238" w:rsidRDefault="00013238" w:rsidP="00013238">
      <w:pPr>
        <w:autoSpaceDE w:val="0"/>
        <w:autoSpaceDN w:val="0"/>
        <w:adjustRightInd w:val="0"/>
        <w:spacing w:after="0" w:line="360" w:lineRule="auto"/>
        <w:ind w:firstLine="709"/>
        <w:jc w:val="both"/>
        <w:rPr>
          <w:rFonts w:ascii="Arial" w:hAnsi="Arial" w:cs="Arial"/>
          <w:color w:val="000000"/>
        </w:rPr>
      </w:pPr>
      <w:r w:rsidRPr="00013238">
        <w:rPr>
          <w:rFonts w:ascii="Arial" w:hAnsi="Arial" w:cs="Arial"/>
          <w:color w:val="000000"/>
        </w:rPr>
        <w:t xml:space="preserve">Do głównych przyczyn zagrożenia zasobów i jakości wód na terenie </w:t>
      </w:r>
      <w:r w:rsidR="00C90087">
        <w:rPr>
          <w:rFonts w:ascii="Arial" w:hAnsi="Arial" w:cs="Arial"/>
          <w:color w:val="000000"/>
        </w:rPr>
        <w:t>g</w:t>
      </w:r>
      <w:r w:rsidRPr="00013238">
        <w:rPr>
          <w:rFonts w:ascii="Arial" w:hAnsi="Arial" w:cs="Arial"/>
          <w:color w:val="000000"/>
        </w:rPr>
        <w:t xml:space="preserve">miny Dobre Miasto należy zaliczyć: </w:t>
      </w:r>
    </w:p>
    <w:p w:rsidR="00013238" w:rsidRPr="00013238" w:rsidRDefault="00013238" w:rsidP="00254B48">
      <w:pPr>
        <w:pStyle w:val="Akapitzlist"/>
        <w:numPr>
          <w:ilvl w:val="0"/>
          <w:numId w:val="41"/>
        </w:numPr>
        <w:autoSpaceDE w:val="0"/>
        <w:autoSpaceDN w:val="0"/>
        <w:adjustRightInd w:val="0"/>
        <w:spacing w:after="155" w:line="360" w:lineRule="auto"/>
        <w:ind w:left="284" w:hanging="284"/>
        <w:jc w:val="both"/>
        <w:rPr>
          <w:rFonts w:ascii="Arial" w:hAnsi="Arial" w:cs="Arial"/>
          <w:color w:val="000000"/>
        </w:rPr>
      </w:pPr>
      <w:r w:rsidRPr="00013238">
        <w:rPr>
          <w:rFonts w:ascii="Arial" w:hAnsi="Arial" w:cs="Arial"/>
          <w:color w:val="000000"/>
        </w:rPr>
        <w:t xml:space="preserve">niski poziom skanalizowania terenów wiejskich </w:t>
      </w:r>
      <w:r w:rsidR="00C90087">
        <w:rPr>
          <w:rFonts w:ascii="Arial" w:hAnsi="Arial" w:cs="Arial"/>
          <w:color w:val="000000"/>
        </w:rPr>
        <w:t>g</w:t>
      </w:r>
      <w:r w:rsidRPr="00013238">
        <w:rPr>
          <w:rFonts w:ascii="Arial" w:hAnsi="Arial" w:cs="Arial"/>
          <w:color w:val="000000"/>
        </w:rPr>
        <w:t xml:space="preserve">miny, </w:t>
      </w:r>
    </w:p>
    <w:p w:rsidR="00013238" w:rsidRPr="00013238" w:rsidRDefault="00013238" w:rsidP="00254B48">
      <w:pPr>
        <w:pStyle w:val="Akapitzlist"/>
        <w:numPr>
          <w:ilvl w:val="0"/>
          <w:numId w:val="41"/>
        </w:numPr>
        <w:autoSpaceDE w:val="0"/>
        <w:autoSpaceDN w:val="0"/>
        <w:adjustRightInd w:val="0"/>
        <w:spacing w:after="155" w:line="360" w:lineRule="auto"/>
        <w:ind w:left="284" w:hanging="284"/>
        <w:jc w:val="both"/>
        <w:rPr>
          <w:rFonts w:ascii="Arial" w:hAnsi="Arial" w:cs="Arial"/>
          <w:color w:val="000000"/>
        </w:rPr>
      </w:pPr>
      <w:r w:rsidRPr="00013238">
        <w:rPr>
          <w:rFonts w:ascii="Arial" w:hAnsi="Arial" w:cs="Arial"/>
          <w:color w:val="000000"/>
        </w:rPr>
        <w:lastRenderedPageBreak/>
        <w:t xml:space="preserve">zrzut ścieków komunalnych i przemysłowych (oczyszczonych w różnym stopniu) bezpośrednio do wód i do gruntu, </w:t>
      </w:r>
    </w:p>
    <w:p w:rsidR="00013238" w:rsidRPr="00013238" w:rsidRDefault="00013238" w:rsidP="00254B48">
      <w:pPr>
        <w:pStyle w:val="Akapitzlist"/>
        <w:numPr>
          <w:ilvl w:val="0"/>
          <w:numId w:val="41"/>
        </w:numPr>
        <w:autoSpaceDE w:val="0"/>
        <w:autoSpaceDN w:val="0"/>
        <w:adjustRightInd w:val="0"/>
        <w:spacing w:after="155" w:line="360" w:lineRule="auto"/>
        <w:ind w:left="284" w:hanging="284"/>
        <w:jc w:val="both"/>
        <w:rPr>
          <w:rFonts w:ascii="Arial" w:hAnsi="Arial" w:cs="Arial"/>
          <w:color w:val="000000"/>
        </w:rPr>
      </w:pPr>
      <w:r w:rsidRPr="00013238">
        <w:rPr>
          <w:rFonts w:ascii="Arial" w:hAnsi="Arial" w:cs="Arial"/>
          <w:color w:val="000000"/>
        </w:rPr>
        <w:t xml:space="preserve">odprowadzanie ścieków nieoczyszczonych lub niedostatecznie oczyszczonych, </w:t>
      </w:r>
    </w:p>
    <w:p w:rsidR="00013238" w:rsidRPr="00013238" w:rsidRDefault="00013238" w:rsidP="00254B48">
      <w:pPr>
        <w:pStyle w:val="Akapitzlist"/>
        <w:numPr>
          <w:ilvl w:val="0"/>
          <w:numId w:val="41"/>
        </w:numPr>
        <w:autoSpaceDE w:val="0"/>
        <w:autoSpaceDN w:val="0"/>
        <w:adjustRightInd w:val="0"/>
        <w:spacing w:after="155" w:line="360" w:lineRule="auto"/>
        <w:ind w:left="284" w:hanging="284"/>
        <w:jc w:val="both"/>
        <w:rPr>
          <w:rFonts w:ascii="Arial" w:hAnsi="Arial" w:cs="Arial"/>
          <w:color w:val="000000"/>
        </w:rPr>
      </w:pPr>
      <w:r w:rsidRPr="00013238">
        <w:rPr>
          <w:rFonts w:ascii="Arial" w:hAnsi="Arial" w:cs="Arial"/>
          <w:color w:val="000000"/>
        </w:rPr>
        <w:t xml:space="preserve">niekontrolowane odprowadzanie wód opadowych do kanalizacji sanitarnej, </w:t>
      </w:r>
    </w:p>
    <w:p w:rsidR="00013238" w:rsidRPr="00013238" w:rsidRDefault="00013238" w:rsidP="00254B48">
      <w:pPr>
        <w:pStyle w:val="Akapitzlist"/>
        <w:numPr>
          <w:ilvl w:val="0"/>
          <w:numId w:val="41"/>
        </w:numPr>
        <w:autoSpaceDE w:val="0"/>
        <w:autoSpaceDN w:val="0"/>
        <w:adjustRightInd w:val="0"/>
        <w:spacing w:after="155" w:line="360" w:lineRule="auto"/>
        <w:ind w:left="284" w:hanging="284"/>
        <w:jc w:val="both"/>
        <w:rPr>
          <w:rFonts w:ascii="Arial" w:hAnsi="Arial" w:cs="Arial"/>
          <w:color w:val="000000"/>
        </w:rPr>
      </w:pPr>
      <w:r w:rsidRPr="00013238">
        <w:rPr>
          <w:rFonts w:ascii="Arial" w:hAnsi="Arial" w:cs="Arial"/>
          <w:color w:val="000000"/>
        </w:rPr>
        <w:t xml:space="preserve">niewłaściwy sposób postępowania z wodami opadowymi i roztopowymi, </w:t>
      </w:r>
    </w:p>
    <w:p w:rsidR="00013238" w:rsidRPr="00013238" w:rsidRDefault="00013238" w:rsidP="00254B48">
      <w:pPr>
        <w:pStyle w:val="Akapitzlist"/>
        <w:numPr>
          <w:ilvl w:val="0"/>
          <w:numId w:val="41"/>
        </w:numPr>
        <w:autoSpaceDE w:val="0"/>
        <w:autoSpaceDN w:val="0"/>
        <w:adjustRightInd w:val="0"/>
        <w:spacing w:after="0" w:line="360" w:lineRule="auto"/>
        <w:ind w:left="284" w:hanging="284"/>
        <w:jc w:val="both"/>
        <w:rPr>
          <w:rFonts w:ascii="Arial" w:hAnsi="Arial" w:cs="Arial"/>
          <w:color w:val="000000"/>
        </w:rPr>
      </w:pPr>
      <w:r w:rsidRPr="00013238">
        <w:rPr>
          <w:rFonts w:ascii="Arial" w:hAnsi="Arial" w:cs="Arial"/>
          <w:color w:val="000000"/>
        </w:rPr>
        <w:t>spływ powierzchniowy biogenów z pól i niewłaściwe składowanie nawozów natural</w:t>
      </w:r>
      <w:r>
        <w:rPr>
          <w:rFonts w:ascii="Arial" w:hAnsi="Arial" w:cs="Arial"/>
          <w:color w:val="000000"/>
        </w:rPr>
        <w:t>nych.</w:t>
      </w:r>
      <w:r>
        <w:rPr>
          <w:rStyle w:val="Odwoanieprzypisudolnego"/>
          <w:rFonts w:ascii="Arial" w:hAnsi="Arial" w:cs="Arial"/>
          <w:color w:val="000000"/>
        </w:rPr>
        <w:footnoteReference w:id="14"/>
      </w:r>
    </w:p>
    <w:p w:rsidR="00013238" w:rsidRPr="00013238" w:rsidRDefault="00013238" w:rsidP="00013238">
      <w:pPr>
        <w:spacing w:before="240" w:after="0" w:line="360" w:lineRule="auto"/>
        <w:jc w:val="both"/>
        <w:rPr>
          <w:rFonts w:ascii="Arial" w:hAnsi="Arial" w:cs="Arial"/>
          <w:b/>
          <w:sz w:val="24"/>
          <w:u w:val="single"/>
        </w:rPr>
      </w:pPr>
      <w:r w:rsidRPr="00013238">
        <w:rPr>
          <w:rFonts w:ascii="Arial" w:hAnsi="Arial" w:cs="Arial"/>
          <w:b/>
          <w:sz w:val="24"/>
          <w:u w:val="single"/>
        </w:rPr>
        <w:t>Wody podziemne</w:t>
      </w:r>
    </w:p>
    <w:p w:rsidR="00013238" w:rsidRPr="00013238" w:rsidRDefault="00013238" w:rsidP="00013238">
      <w:pPr>
        <w:spacing w:after="0" w:line="360" w:lineRule="auto"/>
        <w:ind w:firstLine="709"/>
        <w:jc w:val="both"/>
        <w:rPr>
          <w:rFonts w:ascii="Arial" w:hAnsi="Arial" w:cs="Arial"/>
        </w:rPr>
      </w:pPr>
      <w:r w:rsidRPr="00013238">
        <w:rPr>
          <w:rFonts w:ascii="Arial" w:hAnsi="Arial" w:cs="Arial"/>
        </w:rPr>
        <w:t>Warunki hydrogeologiczne na większości Gminy uznawane są za przeciętne. Wydajność eksploatacyjna studni jest rzędu 10 – 30 m</w:t>
      </w:r>
      <w:r w:rsidRPr="00013238">
        <w:rPr>
          <w:rFonts w:ascii="Arial" w:hAnsi="Arial" w:cs="Arial"/>
          <w:vertAlign w:val="superscript"/>
        </w:rPr>
        <w:t>3</w:t>
      </w:r>
      <w:r w:rsidRPr="00013238">
        <w:rPr>
          <w:rFonts w:ascii="Arial" w:hAnsi="Arial" w:cs="Arial"/>
        </w:rPr>
        <w:t xml:space="preserve">/h. Korzystne warunki hydrogeologiczne występują w centrum i w </w:t>
      </w:r>
      <w:r w:rsidR="00C90087">
        <w:rPr>
          <w:rFonts w:ascii="Arial" w:hAnsi="Arial" w:cs="Arial"/>
        </w:rPr>
        <w:t>południowo – wschodniej części g</w:t>
      </w:r>
      <w:r w:rsidRPr="00013238">
        <w:rPr>
          <w:rFonts w:ascii="Arial" w:hAnsi="Arial" w:cs="Arial"/>
        </w:rPr>
        <w:t>miny. Wydajność eksploatacyjna studzie</w:t>
      </w:r>
      <w:r>
        <w:rPr>
          <w:rFonts w:ascii="Arial" w:hAnsi="Arial" w:cs="Arial"/>
        </w:rPr>
        <w:t>n</w:t>
      </w:r>
      <w:r w:rsidRPr="00013238">
        <w:rPr>
          <w:rFonts w:ascii="Arial" w:hAnsi="Arial" w:cs="Arial"/>
        </w:rPr>
        <w:t xml:space="preserve"> na tych terenach może sięgać: 30 – 70 m</w:t>
      </w:r>
      <w:r w:rsidRPr="00013238">
        <w:rPr>
          <w:rFonts w:ascii="Arial" w:hAnsi="Arial" w:cs="Arial"/>
          <w:vertAlign w:val="superscript"/>
        </w:rPr>
        <w:t>3</w:t>
      </w:r>
      <w:r w:rsidRPr="00013238">
        <w:rPr>
          <w:rFonts w:ascii="Arial" w:hAnsi="Arial" w:cs="Arial"/>
        </w:rPr>
        <w:t>/h.</w:t>
      </w:r>
      <w:r>
        <w:rPr>
          <w:rStyle w:val="Odwoanieprzypisudolnego"/>
          <w:rFonts w:ascii="Arial" w:hAnsi="Arial" w:cs="Arial"/>
        </w:rPr>
        <w:footnoteReference w:id="15"/>
      </w:r>
    </w:p>
    <w:p w:rsidR="00294753" w:rsidRPr="00EB55F6" w:rsidRDefault="00294753" w:rsidP="00013238">
      <w:pPr>
        <w:spacing w:before="240"/>
        <w:rPr>
          <w:rFonts w:ascii="Arial" w:hAnsi="Arial" w:cs="Arial"/>
          <w:b/>
          <w:sz w:val="24"/>
          <w:u w:val="single"/>
        </w:rPr>
      </w:pPr>
      <w:r w:rsidRPr="00EB55F6">
        <w:rPr>
          <w:rFonts w:ascii="Arial" w:hAnsi="Arial" w:cs="Arial"/>
          <w:b/>
          <w:sz w:val="24"/>
          <w:u w:val="single"/>
        </w:rPr>
        <w:t>Obiekty i obszary chronione</w:t>
      </w:r>
    </w:p>
    <w:p w:rsidR="00294753" w:rsidRPr="00294753" w:rsidRDefault="00294753" w:rsidP="00742763">
      <w:pPr>
        <w:autoSpaceDE w:val="0"/>
        <w:autoSpaceDN w:val="0"/>
        <w:adjustRightInd w:val="0"/>
        <w:spacing w:after="0" w:line="360" w:lineRule="auto"/>
        <w:ind w:firstLine="709"/>
        <w:jc w:val="both"/>
        <w:rPr>
          <w:rFonts w:ascii="Arial" w:hAnsi="Arial" w:cs="Arial"/>
        </w:rPr>
      </w:pPr>
      <w:r w:rsidRPr="00294753">
        <w:rPr>
          <w:rFonts w:ascii="Arial" w:hAnsi="Arial" w:cs="Arial"/>
        </w:rPr>
        <w:t xml:space="preserve">Na obszarze </w:t>
      </w:r>
      <w:r w:rsidR="00C90087">
        <w:rPr>
          <w:rFonts w:ascii="Arial" w:hAnsi="Arial" w:cs="Arial"/>
        </w:rPr>
        <w:t>g</w:t>
      </w:r>
      <w:r w:rsidRPr="00294753">
        <w:rPr>
          <w:rFonts w:ascii="Arial" w:hAnsi="Arial" w:cs="Arial"/>
        </w:rPr>
        <w:t xml:space="preserve">miny Dobre Miasto występują różne formy ochrony przyrody </w:t>
      </w:r>
      <w:r w:rsidR="00EB55F6">
        <w:rPr>
          <w:rFonts w:ascii="Arial" w:hAnsi="Arial" w:cs="Arial"/>
        </w:rPr>
        <w:br/>
      </w:r>
      <w:r w:rsidRPr="00294753">
        <w:rPr>
          <w:rFonts w:ascii="Arial" w:hAnsi="Arial" w:cs="Arial"/>
        </w:rPr>
        <w:t xml:space="preserve">o znaczeniu krajowym jak i międzynarodowym. Z wymienionych w </w:t>
      </w:r>
      <w:r w:rsidR="009F3DF1">
        <w:rPr>
          <w:rFonts w:ascii="Arial" w:hAnsi="Arial" w:cs="Arial"/>
        </w:rPr>
        <w:t>itp</w:t>
      </w:r>
      <w:r w:rsidRPr="00294753">
        <w:rPr>
          <w:rFonts w:ascii="Arial" w:hAnsi="Arial" w:cs="Arial"/>
        </w:rPr>
        <w:t xml:space="preserve">.6 Ustawy o ochronie przyrody form ochrony </w:t>
      </w:r>
      <w:r w:rsidRPr="00434A0C">
        <w:rPr>
          <w:rFonts w:ascii="Arial" w:hAnsi="Arial" w:cs="Arial"/>
          <w:bCs/>
        </w:rPr>
        <w:t>występują tu:</w:t>
      </w:r>
      <w:r w:rsidRPr="00294753">
        <w:rPr>
          <w:rFonts w:ascii="Arial" w:hAnsi="Arial" w:cs="Arial"/>
          <w:b/>
          <w:bCs/>
        </w:rPr>
        <w:t xml:space="preserve"> </w:t>
      </w:r>
      <w:r w:rsidRPr="005C3318">
        <w:rPr>
          <w:rFonts w:ascii="Arial" w:hAnsi="Arial" w:cs="Arial"/>
          <w:bCs/>
        </w:rPr>
        <w:t>obszary chronionego krajobrazu, zespół przyrodniczo-krajobrazowy, obszary Natura 2000, pomniki przyrody</w:t>
      </w:r>
      <w:r w:rsidRPr="005C3318">
        <w:rPr>
          <w:rFonts w:ascii="Arial" w:hAnsi="Arial" w:cs="Arial"/>
        </w:rPr>
        <w:t>.</w:t>
      </w:r>
      <w:r w:rsidRPr="00294753">
        <w:rPr>
          <w:rFonts w:ascii="Arial" w:hAnsi="Arial" w:cs="Arial"/>
        </w:rPr>
        <w:t xml:space="preserve"> </w:t>
      </w:r>
    </w:p>
    <w:p w:rsidR="00294753" w:rsidRPr="00334BCD" w:rsidRDefault="00334BCD" w:rsidP="00254B48">
      <w:pPr>
        <w:pStyle w:val="Akapitzlist"/>
        <w:numPr>
          <w:ilvl w:val="0"/>
          <w:numId w:val="61"/>
        </w:numPr>
        <w:autoSpaceDE w:val="0"/>
        <w:autoSpaceDN w:val="0"/>
        <w:adjustRightInd w:val="0"/>
        <w:spacing w:after="0" w:line="360" w:lineRule="auto"/>
        <w:ind w:left="426" w:hanging="426"/>
        <w:jc w:val="both"/>
        <w:rPr>
          <w:rFonts w:ascii="Arial" w:hAnsi="Arial" w:cs="Arial"/>
          <w:color w:val="000000"/>
        </w:rPr>
      </w:pPr>
      <w:r w:rsidRPr="005C3318">
        <w:rPr>
          <w:rFonts w:ascii="Arial" w:hAnsi="Arial" w:cs="Arial"/>
          <w:b/>
          <w:color w:val="000000"/>
        </w:rPr>
        <w:t>Obszary chronionego krajobrazu</w:t>
      </w:r>
      <w:r>
        <w:rPr>
          <w:rFonts w:ascii="Arial" w:hAnsi="Arial" w:cs="Arial"/>
          <w:color w:val="000000"/>
        </w:rPr>
        <w:t>:</w:t>
      </w:r>
    </w:p>
    <w:p w:rsidR="00294753" w:rsidRPr="00294753" w:rsidRDefault="00294753" w:rsidP="007B36F4">
      <w:pPr>
        <w:autoSpaceDE w:val="0"/>
        <w:autoSpaceDN w:val="0"/>
        <w:adjustRightInd w:val="0"/>
        <w:spacing w:after="0" w:line="360" w:lineRule="auto"/>
        <w:ind w:left="284" w:firstLine="425"/>
        <w:jc w:val="both"/>
        <w:rPr>
          <w:rFonts w:ascii="Arial" w:hAnsi="Arial" w:cs="Arial"/>
          <w:color w:val="000000"/>
        </w:rPr>
      </w:pPr>
      <w:r w:rsidRPr="00294753">
        <w:rPr>
          <w:rFonts w:ascii="Arial" w:hAnsi="Arial" w:cs="Arial"/>
          <w:color w:val="000000"/>
        </w:rPr>
        <w:t xml:space="preserve">W granicach </w:t>
      </w:r>
      <w:r w:rsidR="00C90087">
        <w:rPr>
          <w:rFonts w:ascii="Arial" w:hAnsi="Arial" w:cs="Arial"/>
          <w:color w:val="000000"/>
        </w:rPr>
        <w:t>g</w:t>
      </w:r>
      <w:r w:rsidRPr="00294753">
        <w:rPr>
          <w:rFonts w:ascii="Arial" w:hAnsi="Arial" w:cs="Arial"/>
          <w:color w:val="000000"/>
        </w:rPr>
        <w:t xml:space="preserve">miny Dobre Miasto zlokalizowane są następujące obszary chronionego krajobrazu: </w:t>
      </w:r>
    </w:p>
    <w:p w:rsidR="00294753" w:rsidRPr="00294753" w:rsidRDefault="00294753" w:rsidP="007B36F4">
      <w:pPr>
        <w:autoSpaceDE w:val="0"/>
        <w:autoSpaceDN w:val="0"/>
        <w:adjustRightInd w:val="0"/>
        <w:spacing w:after="0" w:line="360" w:lineRule="auto"/>
        <w:ind w:left="284"/>
        <w:jc w:val="both"/>
        <w:rPr>
          <w:rFonts w:ascii="Arial" w:hAnsi="Arial" w:cs="Arial"/>
          <w:color w:val="000000"/>
        </w:rPr>
      </w:pPr>
      <w:r w:rsidRPr="00434A0C">
        <w:rPr>
          <w:rFonts w:ascii="Arial" w:hAnsi="Arial" w:cs="Arial"/>
          <w:color w:val="000000"/>
        </w:rPr>
        <w:t xml:space="preserve">- </w:t>
      </w:r>
      <w:r w:rsidRPr="00294753">
        <w:rPr>
          <w:rFonts w:ascii="Arial" w:hAnsi="Arial" w:cs="Arial"/>
          <w:bCs/>
          <w:color w:val="000000"/>
        </w:rPr>
        <w:t xml:space="preserve">„Obszar Chronionego Krajobrazu Doliny Dolnej Łyny” </w:t>
      </w:r>
      <w:r w:rsidRPr="00294753">
        <w:rPr>
          <w:rFonts w:ascii="Arial" w:hAnsi="Arial" w:cs="Arial"/>
          <w:color w:val="000000"/>
        </w:rPr>
        <w:t xml:space="preserve">– znajduje się na terenie gmin: Dobre Miasto i Jeziorany, </w:t>
      </w:r>
    </w:p>
    <w:p w:rsidR="00294753" w:rsidRPr="00294753" w:rsidRDefault="00294753" w:rsidP="007B36F4">
      <w:pPr>
        <w:autoSpaceDE w:val="0"/>
        <w:autoSpaceDN w:val="0"/>
        <w:adjustRightInd w:val="0"/>
        <w:spacing w:after="0" w:line="360" w:lineRule="auto"/>
        <w:ind w:left="284"/>
        <w:jc w:val="both"/>
        <w:rPr>
          <w:rFonts w:ascii="Arial" w:hAnsi="Arial" w:cs="Arial"/>
          <w:color w:val="000000"/>
        </w:rPr>
      </w:pPr>
      <w:r w:rsidRPr="00434A0C">
        <w:rPr>
          <w:rFonts w:ascii="Arial" w:hAnsi="Arial" w:cs="Arial"/>
          <w:color w:val="000000"/>
        </w:rPr>
        <w:t xml:space="preserve">- </w:t>
      </w:r>
      <w:r w:rsidRPr="00294753">
        <w:rPr>
          <w:rFonts w:ascii="Arial" w:hAnsi="Arial" w:cs="Arial"/>
          <w:bCs/>
          <w:color w:val="000000"/>
        </w:rPr>
        <w:t xml:space="preserve">„Obszar Chronionego Krajobrazu Doliny Środkowej Łyny” </w:t>
      </w:r>
      <w:r w:rsidRPr="00294753">
        <w:rPr>
          <w:rFonts w:ascii="Arial" w:hAnsi="Arial" w:cs="Arial"/>
          <w:color w:val="000000"/>
        </w:rPr>
        <w:t xml:space="preserve">– znajduje się na terenie gmin: Świątki, Dobre Miasto, Dywity, </w:t>
      </w:r>
      <w:r w:rsidR="003A2446">
        <w:rPr>
          <w:rFonts w:ascii="Arial" w:hAnsi="Arial" w:cs="Arial"/>
          <w:color w:val="000000"/>
        </w:rPr>
        <w:t>Jonkowo, Barczewo i Gietrzwałd, Stawiguda i Olsztyn.</w:t>
      </w:r>
    </w:p>
    <w:p w:rsidR="00294753" w:rsidRPr="005C3318" w:rsidRDefault="00334BCD" w:rsidP="00254B48">
      <w:pPr>
        <w:pStyle w:val="Akapitzlist"/>
        <w:numPr>
          <w:ilvl w:val="0"/>
          <w:numId w:val="61"/>
        </w:numPr>
        <w:autoSpaceDE w:val="0"/>
        <w:autoSpaceDN w:val="0"/>
        <w:adjustRightInd w:val="0"/>
        <w:spacing w:after="0" w:line="360" w:lineRule="auto"/>
        <w:ind w:left="284" w:hanging="284"/>
        <w:jc w:val="both"/>
        <w:rPr>
          <w:rFonts w:ascii="Arial" w:hAnsi="Arial" w:cs="Arial"/>
          <w:b/>
          <w:color w:val="000000"/>
        </w:rPr>
      </w:pPr>
      <w:r w:rsidRPr="005C3318">
        <w:rPr>
          <w:rFonts w:ascii="Arial" w:hAnsi="Arial" w:cs="Arial"/>
          <w:b/>
          <w:color w:val="000000"/>
        </w:rPr>
        <w:t xml:space="preserve">Zespół przyrodniczo-krajobrazowy </w:t>
      </w:r>
    </w:p>
    <w:p w:rsidR="00294753" w:rsidRPr="00434A0C" w:rsidRDefault="00294753" w:rsidP="007B36F4">
      <w:pPr>
        <w:spacing w:after="0" w:line="360" w:lineRule="auto"/>
        <w:ind w:left="284"/>
        <w:jc w:val="both"/>
        <w:rPr>
          <w:rFonts w:ascii="Arial" w:hAnsi="Arial" w:cs="Arial"/>
          <w:color w:val="000000"/>
        </w:rPr>
      </w:pPr>
      <w:r w:rsidRPr="00434A0C">
        <w:rPr>
          <w:rFonts w:ascii="Arial" w:hAnsi="Arial" w:cs="Arial"/>
          <w:color w:val="000000"/>
        </w:rPr>
        <w:t xml:space="preserve">Na terenie Gminy znajduje się zespół przyrodniczo-krajobrazowy </w:t>
      </w:r>
      <w:r w:rsidRPr="00434A0C">
        <w:rPr>
          <w:rFonts w:ascii="Arial" w:hAnsi="Arial" w:cs="Arial"/>
          <w:bCs/>
          <w:color w:val="000000"/>
        </w:rPr>
        <w:t xml:space="preserve">„Jezioro Limajno </w:t>
      </w:r>
      <w:r w:rsidR="003A2446">
        <w:rPr>
          <w:rFonts w:ascii="Arial" w:hAnsi="Arial" w:cs="Arial"/>
          <w:bCs/>
          <w:color w:val="000000"/>
        </w:rPr>
        <w:br/>
      </w:r>
      <w:r w:rsidRPr="00434A0C">
        <w:rPr>
          <w:rFonts w:ascii="Arial" w:hAnsi="Arial" w:cs="Arial"/>
          <w:bCs/>
          <w:color w:val="000000"/>
        </w:rPr>
        <w:t>i okolice”</w:t>
      </w:r>
      <w:r w:rsidRPr="00434A0C">
        <w:rPr>
          <w:rFonts w:ascii="Arial" w:hAnsi="Arial" w:cs="Arial"/>
          <w:color w:val="000000"/>
        </w:rPr>
        <w:t>, który obejmuje obszar jeziora Limajno oraz tereny sąsiednie.</w:t>
      </w:r>
      <w:r w:rsidR="003A2446">
        <w:rPr>
          <w:rFonts w:ascii="Arial" w:hAnsi="Arial" w:cs="Arial"/>
          <w:color w:val="000000"/>
        </w:rPr>
        <w:t xml:space="preserve"> Szczególnym celem ochrony zespołu przyrodniczo – krajobrazowego jest zachowanie ekosystemu jeziora Limajno oraz walorów przyrodniczych i krajobrazowych terenów otwartych otaczających jezioro.</w:t>
      </w:r>
    </w:p>
    <w:p w:rsidR="00294753" w:rsidRPr="005C3318" w:rsidRDefault="00334BCD" w:rsidP="00254B48">
      <w:pPr>
        <w:pStyle w:val="Akapitzlist"/>
        <w:numPr>
          <w:ilvl w:val="0"/>
          <w:numId w:val="61"/>
        </w:numPr>
        <w:autoSpaceDE w:val="0"/>
        <w:autoSpaceDN w:val="0"/>
        <w:adjustRightInd w:val="0"/>
        <w:spacing w:after="0" w:line="360" w:lineRule="auto"/>
        <w:ind w:left="284" w:hanging="284"/>
        <w:jc w:val="both"/>
        <w:rPr>
          <w:rFonts w:ascii="Arial" w:hAnsi="Arial" w:cs="Arial"/>
          <w:b/>
          <w:color w:val="000000"/>
        </w:rPr>
      </w:pPr>
      <w:r w:rsidRPr="005C3318">
        <w:rPr>
          <w:rFonts w:ascii="Arial" w:hAnsi="Arial" w:cs="Arial"/>
          <w:b/>
          <w:color w:val="000000"/>
        </w:rPr>
        <w:t xml:space="preserve">Obszary natura 2000 </w:t>
      </w:r>
    </w:p>
    <w:p w:rsidR="00294753" w:rsidRPr="00294753" w:rsidRDefault="00294753" w:rsidP="007B36F4">
      <w:pPr>
        <w:autoSpaceDE w:val="0"/>
        <w:autoSpaceDN w:val="0"/>
        <w:adjustRightInd w:val="0"/>
        <w:spacing w:after="0" w:line="360" w:lineRule="auto"/>
        <w:ind w:left="284" w:firstLine="425"/>
        <w:jc w:val="both"/>
        <w:rPr>
          <w:rFonts w:ascii="Arial" w:hAnsi="Arial" w:cs="Arial"/>
          <w:color w:val="000000"/>
        </w:rPr>
      </w:pPr>
      <w:r w:rsidRPr="00294753">
        <w:rPr>
          <w:rFonts w:ascii="Arial" w:hAnsi="Arial" w:cs="Arial"/>
          <w:color w:val="000000"/>
        </w:rPr>
        <w:t xml:space="preserve">Na terenie Gminy Dobre Miasto obowiązują obszary NATURA 2000 określone jako mające znaczenie dla Wspólnoty: </w:t>
      </w:r>
    </w:p>
    <w:p w:rsidR="00294753" w:rsidRPr="00434A0C" w:rsidRDefault="00742763" w:rsidP="007B36F4">
      <w:pPr>
        <w:autoSpaceDE w:val="0"/>
        <w:autoSpaceDN w:val="0"/>
        <w:adjustRightInd w:val="0"/>
        <w:spacing w:after="0" w:line="360" w:lineRule="auto"/>
        <w:ind w:left="567"/>
        <w:jc w:val="both"/>
        <w:rPr>
          <w:rFonts w:ascii="Arial" w:hAnsi="Arial" w:cs="Arial"/>
          <w:color w:val="000000"/>
        </w:rPr>
      </w:pPr>
      <w:r w:rsidRPr="00434A0C">
        <w:rPr>
          <w:rFonts w:ascii="Arial" w:hAnsi="Arial" w:cs="Arial"/>
          <w:color w:val="000000"/>
        </w:rPr>
        <w:lastRenderedPageBreak/>
        <w:t xml:space="preserve">- </w:t>
      </w:r>
      <w:r w:rsidR="00294753" w:rsidRPr="00294753">
        <w:rPr>
          <w:rFonts w:ascii="Arial" w:hAnsi="Arial" w:cs="Arial"/>
          <w:bCs/>
          <w:color w:val="000000"/>
        </w:rPr>
        <w:t xml:space="preserve">Warmińskie Buczyny </w:t>
      </w:r>
      <w:r w:rsidR="00294753" w:rsidRPr="00294753">
        <w:rPr>
          <w:rFonts w:ascii="Arial" w:hAnsi="Arial" w:cs="Arial"/>
          <w:color w:val="000000"/>
        </w:rPr>
        <w:t xml:space="preserve">(kod obszaru: PLH280033) o pow. 1 525.85 ha </w:t>
      </w:r>
    </w:p>
    <w:p w:rsidR="00294753" w:rsidRDefault="00742763" w:rsidP="007B36F4">
      <w:pPr>
        <w:autoSpaceDE w:val="0"/>
        <w:autoSpaceDN w:val="0"/>
        <w:adjustRightInd w:val="0"/>
        <w:spacing w:after="0" w:line="360" w:lineRule="auto"/>
        <w:ind w:left="567"/>
        <w:jc w:val="both"/>
        <w:rPr>
          <w:rFonts w:ascii="Arial" w:hAnsi="Arial" w:cs="Arial"/>
          <w:color w:val="000000"/>
        </w:rPr>
      </w:pPr>
      <w:r w:rsidRPr="00434A0C">
        <w:rPr>
          <w:rFonts w:ascii="Arial" w:hAnsi="Arial" w:cs="Arial"/>
          <w:color w:val="000000"/>
        </w:rPr>
        <w:t xml:space="preserve">- </w:t>
      </w:r>
      <w:r w:rsidR="00294753" w:rsidRPr="00294753">
        <w:rPr>
          <w:rFonts w:ascii="Arial" w:hAnsi="Arial" w:cs="Arial"/>
          <w:bCs/>
          <w:color w:val="000000"/>
        </w:rPr>
        <w:t xml:space="preserve">Swajnie </w:t>
      </w:r>
      <w:r w:rsidR="00294753" w:rsidRPr="00294753">
        <w:rPr>
          <w:rFonts w:ascii="Arial" w:hAnsi="Arial" w:cs="Arial"/>
          <w:color w:val="000000"/>
        </w:rPr>
        <w:t xml:space="preserve">(kod obszaru: PLH280046) o pow. 11 86.51 ha </w:t>
      </w:r>
    </w:p>
    <w:p w:rsidR="009F4F11" w:rsidRPr="00294753" w:rsidRDefault="009F4F11" w:rsidP="007B36F4">
      <w:pPr>
        <w:autoSpaceDE w:val="0"/>
        <w:autoSpaceDN w:val="0"/>
        <w:adjustRightInd w:val="0"/>
        <w:spacing w:after="0" w:line="360" w:lineRule="auto"/>
        <w:ind w:left="567"/>
        <w:jc w:val="both"/>
        <w:rPr>
          <w:rFonts w:ascii="Arial" w:hAnsi="Arial" w:cs="Arial"/>
          <w:color w:val="000000"/>
        </w:rPr>
      </w:pPr>
    </w:p>
    <w:p w:rsidR="00294753" w:rsidRPr="005C3318" w:rsidRDefault="00334BCD" w:rsidP="00254B48">
      <w:pPr>
        <w:pStyle w:val="Akapitzlist"/>
        <w:numPr>
          <w:ilvl w:val="0"/>
          <w:numId w:val="61"/>
        </w:numPr>
        <w:tabs>
          <w:tab w:val="left" w:pos="360"/>
        </w:tabs>
        <w:autoSpaceDE w:val="0"/>
        <w:autoSpaceDN w:val="0"/>
        <w:adjustRightInd w:val="0"/>
        <w:spacing w:after="0" w:line="360" w:lineRule="auto"/>
        <w:ind w:left="284" w:hanging="284"/>
        <w:jc w:val="both"/>
        <w:rPr>
          <w:rFonts w:ascii="Arial" w:hAnsi="Arial" w:cs="Arial"/>
          <w:b/>
          <w:color w:val="000000"/>
        </w:rPr>
      </w:pPr>
      <w:r w:rsidRPr="005C3318">
        <w:rPr>
          <w:rFonts w:ascii="Arial" w:hAnsi="Arial" w:cs="Arial"/>
          <w:b/>
          <w:color w:val="000000"/>
        </w:rPr>
        <w:t xml:space="preserve">Pomniki przyrody </w:t>
      </w:r>
    </w:p>
    <w:p w:rsidR="00294753" w:rsidRPr="00294753" w:rsidRDefault="00294753" w:rsidP="007B36F4">
      <w:pPr>
        <w:autoSpaceDE w:val="0"/>
        <w:autoSpaceDN w:val="0"/>
        <w:adjustRightInd w:val="0"/>
        <w:spacing w:after="0" w:line="360" w:lineRule="auto"/>
        <w:ind w:left="709"/>
        <w:jc w:val="both"/>
        <w:rPr>
          <w:rFonts w:ascii="Arial" w:hAnsi="Arial" w:cs="Arial"/>
          <w:color w:val="000000"/>
        </w:rPr>
      </w:pPr>
      <w:r w:rsidRPr="00294753">
        <w:rPr>
          <w:rFonts w:ascii="Arial" w:hAnsi="Arial" w:cs="Arial"/>
          <w:color w:val="000000"/>
        </w:rPr>
        <w:t xml:space="preserve">Na terenie Gminy Dobre Miasto </w:t>
      </w:r>
      <w:r w:rsidR="00013238" w:rsidRPr="00294753">
        <w:rPr>
          <w:rFonts w:ascii="Arial" w:hAnsi="Arial" w:cs="Arial"/>
          <w:color w:val="000000"/>
        </w:rPr>
        <w:t>znajdują</w:t>
      </w:r>
      <w:r w:rsidRPr="00294753">
        <w:rPr>
          <w:rFonts w:ascii="Arial" w:hAnsi="Arial" w:cs="Arial"/>
          <w:color w:val="000000"/>
        </w:rPr>
        <w:t xml:space="preserve"> się następujące pomniki przyrody: </w:t>
      </w:r>
    </w:p>
    <w:p w:rsidR="00742763" w:rsidRDefault="00294753" w:rsidP="007B36F4">
      <w:pPr>
        <w:autoSpaceDE w:val="0"/>
        <w:autoSpaceDN w:val="0"/>
        <w:adjustRightInd w:val="0"/>
        <w:spacing w:after="0" w:line="360" w:lineRule="auto"/>
        <w:ind w:left="284"/>
        <w:jc w:val="both"/>
        <w:rPr>
          <w:rFonts w:ascii="Arial" w:hAnsi="Arial" w:cs="Arial"/>
          <w:color w:val="000000"/>
        </w:rPr>
      </w:pPr>
      <w:r w:rsidRPr="00294753">
        <w:rPr>
          <w:rFonts w:ascii="Arial" w:hAnsi="Arial" w:cs="Arial"/>
          <w:color w:val="000000"/>
        </w:rPr>
        <w:t xml:space="preserve">a) obszar miejski: </w:t>
      </w:r>
    </w:p>
    <w:p w:rsidR="00294753" w:rsidRPr="003A2446" w:rsidRDefault="00742763" w:rsidP="007B36F4">
      <w:pPr>
        <w:autoSpaceDE w:val="0"/>
        <w:autoSpaceDN w:val="0"/>
        <w:adjustRightInd w:val="0"/>
        <w:spacing w:after="0" w:line="360" w:lineRule="auto"/>
        <w:ind w:left="426" w:hanging="142"/>
        <w:jc w:val="both"/>
        <w:rPr>
          <w:rFonts w:ascii="Arial" w:hAnsi="Arial" w:cs="Arial"/>
          <w:color w:val="000000"/>
          <w:sz w:val="20"/>
          <w:szCs w:val="20"/>
        </w:rPr>
      </w:pPr>
      <w:r w:rsidRPr="003A2446">
        <w:rPr>
          <w:rFonts w:ascii="Arial" w:hAnsi="Arial" w:cs="Arial"/>
          <w:color w:val="000000"/>
          <w:sz w:val="20"/>
          <w:szCs w:val="20"/>
        </w:rPr>
        <w:t>-</w:t>
      </w:r>
      <w:r w:rsidR="00294753" w:rsidRPr="003A2446">
        <w:rPr>
          <w:rFonts w:ascii="Arial" w:hAnsi="Arial" w:cs="Arial"/>
          <w:color w:val="000000"/>
          <w:sz w:val="20"/>
          <w:szCs w:val="20"/>
        </w:rPr>
        <w:t xml:space="preserve"> Nr ew. 764 – kasztanowiec biały o obw. 300 cm wys. 23 m (w 2000 r. usunięty po uszkodzeniu), </w:t>
      </w:r>
    </w:p>
    <w:p w:rsidR="00294753" w:rsidRPr="003A2446" w:rsidRDefault="00742763" w:rsidP="007B36F4">
      <w:pPr>
        <w:autoSpaceDE w:val="0"/>
        <w:autoSpaceDN w:val="0"/>
        <w:adjustRightInd w:val="0"/>
        <w:spacing w:after="0" w:line="360" w:lineRule="auto"/>
        <w:ind w:left="284"/>
        <w:jc w:val="both"/>
        <w:rPr>
          <w:rFonts w:ascii="Arial" w:hAnsi="Arial" w:cs="Arial"/>
          <w:color w:val="000000"/>
          <w:sz w:val="20"/>
          <w:szCs w:val="20"/>
        </w:rPr>
      </w:pPr>
      <w:r w:rsidRPr="003A2446">
        <w:rPr>
          <w:rFonts w:ascii="Arial" w:hAnsi="Arial" w:cs="Arial"/>
          <w:color w:val="000000"/>
          <w:sz w:val="20"/>
          <w:szCs w:val="20"/>
        </w:rPr>
        <w:t xml:space="preserve">- </w:t>
      </w:r>
      <w:r w:rsidR="00294753" w:rsidRPr="003A2446">
        <w:rPr>
          <w:rFonts w:ascii="Arial" w:hAnsi="Arial" w:cs="Arial"/>
          <w:color w:val="000000"/>
          <w:sz w:val="20"/>
          <w:szCs w:val="20"/>
        </w:rPr>
        <w:t xml:space="preserve">Nr ew. 765 – lipa drobnolistna obw. 260 cm, wys. 24 m, </w:t>
      </w:r>
    </w:p>
    <w:p w:rsidR="00294753" w:rsidRPr="003A2446" w:rsidRDefault="00742763" w:rsidP="007B36F4">
      <w:pPr>
        <w:autoSpaceDE w:val="0"/>
        <w:autoSpaceDN w:val="0"/>
        <w:adjustRightInd w:val="0"/>
        <w:spacing w:after="0" w:line="360" w:lineRule="auto"/>
        <w:ind w:left="284"/>
        <w:jc w:val="both"/>
        <w:rPr>
          <w:rFonts w:ascii="Arial" w:hAnsi="Arial" w:cs="Arial"/>
          <w:color w:val="000000"/>
          <w:sz w:val="20"/>
          <w:szCs w:val="20"/>
        </w:rPr>
      </w:pPr>
      <w:r w:rsidRPr="003A2446">
        <w:rPr>
          <w:rFonts w:ascii="Arial" w:hAnsi="Arial" w:cs="Arial"/>
          <w:color w:val="000000"/>
          <w:sz w:val="20"/>
          <w:szCs w:val="20"/>
        </w:rPr>
        <w:t xml:space="preserve">- </w:t>
      </w:r>
      <w:r w:rsidR="00294753" w:rsidRPr="003A2446">
        <w:rPr>
          <w:rFonts w:ascii="Arial" w:hAnsi="Arial" w:cs="Arial"/>
          <w:color w:val="000000"/>
          <w:sz w:val="20"/>
          <w:szCs w:val="20"/>
        </w:rPr>
        <w:t xml:space="preserve">Nr ew. 766 – lipa drobnolistna obw. 230 cm, wys. 24 m, </w:t>
      </w:r>
    </w:p>
    <w:p w:rsidR="00294753" w:rsidRPr="003A2446" w:rsidRDefault="00742763" w:rsidP="007B36F4">
      <w:pPr>
        <w:autoSpaceDE w:val="0"/>
        <w:autoSpaceDN w:val="0"/>
        <w:adjustRightInd w:val="0"/>
        <w:spacing w:after="0" w:line="360" w:lineRule="auto"/>
        <w:ind w:left="284"/>
        <w:jc w:val="both"/>
        <w:rPr>
          <w:rFonts w:ascii="Arial" w:hAnsi="Arial" w:cs="Arial"/>
          <w:color w:val="000000"/>
          <w:sz w:val="20"/>
          <w:szCs w:val="20"/>
        </w:rPr>
      </w:pPr>
      <w:r w:rsidRPr="003A2446">
        <w:rPr>
          <w:rFonts w:ascii="Arial" w:hAnsi="Arial" w:cs="Arial"/>
          <w:color w:val="000000"/>
          <w:sz w:val="20"/>
          <w:szCs w:val="20"/>
        </w:rPr>
        <w:t xml:space="preserve">- </w:t>
      </w:r>
      <w:r w:rsidR="00294753" w:rsidRPr="003A2446">
        <w:rPr>
          <w:rFonts w:ascii="Arial" w:hAnsi="Arial" w:cs="Arial"/>
          <w:color w:val="000000"/>
          <w:sz w:val="20"/>
          <w:szCs w:val="20"/>
        </w:rPr>
        <w:t xml:space="preserve">Nr ew. 767 – lipa drobnolistna obw. 405 cm, wys. 25 m </w:t>
      </w:r>
    </w:p>
    <w:p w:rsidR="00294753" w:rsidRPr="00294753" w:rsidRDefault="00294753" w:rsidP="007B36F4">
      <w:pPr>
        <w:autoSpaceDE w:val="0"/>
        <w:autoSpaceDN w:val="0"/>
        <w:adjustRightInd w:val="0"/>
        <w:spacing w:after="0" w:line="360" w:lineRule="auto"/>
        <w:ind w:left="284"/>
        <w:jc w:val="both"/>
        <w:rPr>
          <w:rFonts w:ascii="Arial" w:hAnsi="Arial" w:cs="Arial"/>
          <w:color w:val="000000"/>
        </w:rPr>
      </w:pPr>
      <w:r w:rsidRPr="00294753">
        <w:rPr>
          <w:rFonts w:ascii="Arial" w:hAnsi="Arial" w:cs="Arial"/>
          <w:color w:val="000000"/>
        </w:rPr>
        <w:t xml:space="preserve">b) obszar wiejski: </w:t>
      </w:r>
    </w:p>
    <w:p w:rsidR="00294753" w:rsidRPr="003A2446" w:rsidRDefault="00742763" w:rsidP="007B36F4">
      <w:pPr>
        <w:autoSpaceDE w:val="0"/>
        <w:autoSpaceDN w:val="0"/>
        <w:adjustRightInd w:val="0"/>
        <w:spacing w:after="0" w:line="360" w:lineRule="auto"/>
        <w:ind w:left="284"/>
        <w:jc w:val="both"/>
        <w:rPr>
          <w:rFonts w:ascii="Arial" w:hAnsi="Arial" w:cs="Arial"/>
          <w:color w:val="000000"/>
          <w:sz w:val="20"/>
          <w:szCs w:val="20"/>
        </w:rPr>
      </w:pPr>
      <w:r>
        <w:rPr>
          <w:rFonts w:ascii="Arial" w:hAnsi="Arial" w:cs="Arial"/>
          <w:color w:val="000000"/>
        </w:rPr>
        <w:t xml:space="preserve">- </w:t>
      </w:r>
      <w:r w:rsidR="00294753" w:rsidRPr="003A2446">
        <w:rPr>
          <w:rFonts w:ascii="Arial" w:hAnsi="Arial" w:cs="Arial"/>
          <w:color w:val="000000"/>
          <w:sz w:val="20"/>
          <w:szCs w:val="20"/>
        </w:rPr>
        <w:t xml:space="preserve">Nr ew. 18 – sosna pospolita obw. 310 cm, wys. 30 m, </w:t>
      </w:r>
    </w:p>
    <w:p w:rsidR="00294753" w:rsidRPr="003A2446" w:rsidRDefault="00742763" w:rsidP="007B36F4">
      <w:pPr>
        <w:autoSpaceDE w:val="0"/>
        <w:autoSpaceDN w:val="0"/>
        <w:adjustRightInd w:val="0"/>
        <w:spacing w:after="0" w:line="360" w:lineRule="auto"/>
        <w:ind w:left="284"/>
        <w:jc w:val="both"/>
        <w:rPr>
          <w:rFonts w:ascii="Arial" w:hAnsi="Arial" w:cs="Arial"/>
          <w:sz w:val="20"/>
          <w:szCs w:val="20"/>
        </w:rPr>
      </w:pPr>
      <w:r w:rsidRPr="003A2446">
        <w:rPr>
          <w:rFonts w:ascii="Arial" w:hAnsi="Arial" w:cs="Arial"/>
          <w:sz w:val="20"/>
          <w:szCs w:val="20"/>
        </w:rPr>
        <w:t xml:space="preserve">- </w:t>
      </w:r>
      <w:r w:rsidR="00294753" w:rsidRPr="003A2446">
        <w:rPr>
          <w:rFonts w:ascii="Arial" w:hAnsi="Arial" w:cs="Arial"/>
          <w:sz w:val="20"/>
          <w:szCs w:val="20"/>
        </w:rPr>
        <w:t xml:space="preserve">Nr ew. 19 – dąb szypułkowy obw. 320 cm, wys. 28 m, </w:t>
      </w:r>
    </w:p>
    <w:p w:rsidR="00294753" w:rsidRPr="003A2446" w:rsidRDefault="00742763" w:rsidP="007B36F4">
      <w:pPr>
        <w:autoSpaceDE w:val="0"/>
        <w:autoSpaceDN w:val="0"/>
        <w:adjustRightInd w:val="0"/>
        <w:spacing w:after="0" w:line="360" w:lineRule="auto"/>
        <w:ind w:left="426" w:hanging="142"/>
        <w:jc w:val="both"/>
        <w:rPr>
          <w:rFonts w:ascii="Arial" w:hAnsi="Arial" w:cs="Arial"/>
          <w:sz w:val="20"/>
          <w:szCs w:val="20"/>
        </w:rPr>
      </w:pPr>
      <w:r w:rsidRPr="003A2446">
        <w:rPr>
          <w:rFonts w:ascii="Arial" w:hAnsi="Arial" w:cs="Arial"/>
          <w:sz w:val="20"/>
          <w:szCs w:val="20"/>
        </w:rPr>
        <w:t xml:space="preserve">- </w:t>
      </w:r>
      <w:r w:rsidR="00294753" w:rsidRPr="003A2446">
        <w:rPr>
          <w:rFonts w:ascii="Arial" w:hAnsi="Arial" w:cs="Arial"/>
          <w:sz w:val="20"/>
          <w:szCs w:val="20"/>
        </w:rPr>
        <w:t xml:space="preserve">Nr ew. 882 – buk pospolity – 2 szt. (1 szt.: obw. 350 cm, wys. 34 m; 2 szt.: obw. 310 cm, wys. 34 m) – 1 szt. W trakcie procedury wykreślania z </w:t>
      </w:r>
      <w:r w:rsidR="00013238" w:rsidRPr="003A2446">
        <w:rPr>
          <w:rFonts w:ascii="Arial" w:hAnsi="Arial" w:cs="Arial"/>
          <w:sz w:val="20"/>
          <w:szCs w:val="20"/>
        </w:rPr>
        <w:t>ewidencji</w:t>
      </w:r>
      <w:r w:rsidR="00294753" w:rsidRPr="003A2446">
        <w:rPr>
          <w:rFonts w:ascii="Arial" w:hAnsi="Arial" w:cs="Arial"/>
          <w:sz w:val="20"/>
          <w:szCs w:val="20"/>
        </w:rPr>
        <w:t xml:space="preserve"> RDOŚ, </w:t>
      </w:r>
    </w:p>
    <w:p w:rsidR="00294753" w:rsidRPr="003A2446" w:rsidRDefault="00742763" w:rsidP="007B36F4">
      <w:pPr>
        <w:autoSpaceDE w:val="0"/>
        <w:autoSpaceDN w:val="0"/>
        <w:adjustRightInd w:val="0"/>
        <w:spacing w:after="0" w:line="360" w:lineRule="auto"/>
        <w:ind w:left="284"/>
        <w:jc w:val="both"/>
        <w:rPr>
          <w:rFonts w:ascii="Arial" w:hAnsi="Arial" w:cs="Arial"/>
          <w:sz w:val="20"/>
          <w:szCs w:val="20"/>
        </w:rPr>
      </w:pPr>
      <w:r w:rsidRPr="003A2446">
        <w:rPr>
          <w:rFonts w:ascii="Arial" w:hAnsi="Arial" w:cs="Arial"/>
          <w:sz w:val="20"/>
          <w:szCs w:val="20"/>
        </w:rPr>
        <w:t xml:space="preserve">- </w:t>
      </w:r>
      <w:r w:rsidR="00294753" w:rsidRPr="003A2446">
        <w:rPr>
          <w:rFonts w:ascii="Arial" w:hAnsi="Arial" w:cs="Arial"/>
          <w:sz w:val="20"/>
          <w:szCs w:val="20"/>
        </w:rPr>
        <w:t xml:space="preserve">Nr ew. 883 – świerk pospolity obw. 326 cm, wys. 40 m, </w:t>
      </w:r>
    </w:p>
    <w:p w:rsidR="00294753" w:rsidRPr="003A2446" w:rsidRDefault="00742763" w:rsidP="007B36F4">
      <w:pPr>
        <w:autoSpaceDE w:val="0"/>
        <w:autoSpaceDN w:val="0"/>
        <w:adjustRightInd w:val="0"/>
        <w:spacing w:after="0" w:line="360" w:lineRule="auto"/>
        <w:ind w:left="284"/>
        <w:jc w:val="both"/>
        <w:rPr>
          <w:rFonts w:ascii="Arial" w:hAnsi="Arial" w:cs="Arial"/>
          <w:sz w:val="20"/>
          <w:szCs w:val="20"/>
        </w:rPr>
      </w:pPr>
      <w:r w:rsidRPr="003A2446">
        <w:rPr>
          <w:rFonts w:ascii="Arial" w:hAnsi="Arial" w:cs="Arial"/>
          <w:sz w:val="20"/>
          <w:szCs w:val="20"/>
        </w:rPr>
        <w:t xml:space="preserve">- </w:t>
      </w:r>
      <w:r w:rsidR="00294753" w:rsidRPr="003A2446">
        <w:rPr>
          <w:rFonts w:ascii="Arial" w:hAnsi="Arial" w:cs="Arial"/>
          <w:sz w:val="20"/>
          <w:szCs w:val="20"/>
        </w:rPr>
        <w:t xml:space="preserve">Nr ew. 886 – sosna pospolita obw. 332, wys. 34 m, </w:t>
      </w:r>
    </w:p>
    <w:p w:rsidR="00294753" w:rsidRPr="003A2446" w:rsidRDefault="00742763" w:rsidP="007B36F4">
      <w:pPr>
        <w:autoSpaceDE w:val="0"/>
        <w:autoSpaceDN w:val="0"/>
        <w:adjustRightInd w:val="0"/>
        <w:spacing w:after="0" w:line="360" w:lineRule="auto"/>
        <w:ind w:left="284"/>
        <w:jc w:val="both"/>
        <w:rPr>
          <w:rFonts w:ascii="Arial" w:hAnsi="Arial" w:cs="Arial"/>
          <w:sz w:val="20"/>
          <w:szCs w:val="20"/>
        </w:rPr>
      </w:pPr>
      <w:r w:rsidRPr="003A2446">
        <w:rPr>
          <w:rFonts w:ascii="Arial" w:hAnsi="Arial" w:cs="Arial"/>
          <w:sz w:val="20"/>
          <w:szCs w:val="20"/>
        </w:rPr>
        <w:t xml:space="preserve">- </w:t>
      </w:r>
      <w:r w:rsidR="00294753" w:rsidRPr="003A2446">
        <w:rPr>
          <w:rFonts w:ascii="Arial" w:hAnsi="Arial" w:cs="Arial"/>
          <w:sz w:val="20"/>
          <w:szCs w:val="20"/>
        </w:rPr>
        <w:t xml:space="preserve">Nr ew. 887 – dąb szypułkowy obw. 380, wys. 42 m. </w:t>
      </w:r>
    </w:p>
    <w:p w:rsidR="00294753" w:rsidRDefault="00742763" w:rsidP="007B36F4">
      <w:pPr>
        <w:autoSpaceDE w:val="0"/>
        <w:autoSpaceDN w:val="0"/>
        <w:adjustRightInd w:val="0"/>
        <w:spacing w:after="0" w:line="360" w:lineRule="auto"/>
        <w:ind w:left="284"/>
        <w:jc w:val="both"/>
        <w:rPr>
          <w:rFonts w:ascii="Arial" w:hAnsi="Arial" w:cs="Arial"/>
          <w:sz w:val="20"/>
          <w:szCs w:val="20"/>
        </w:rPr>
      </w:pPr>
      <w:r w:rsidRPr="003A2446">
        <w:rPr>
          <w:rFonts w:ascii="Arial" w:hAnsi="Arial" w:cs="Arial"/>
          <w:sz w:val="20"/>
          <w:szCs w:val="20"/>
        </w:rPr>
        <w:t xml:space="preserve">- </w:t>
      </w:r>
      <w:r w:rsidR="00294753" w:rsidRPr="003A2446">
        <w:rPr>
          <w:rFonts w:ascii="Arial" w:hAnsi="Arial" w:cs="Arial"/>
          <w:sz w:val="20"/>
          <w:szCs w:val="20"/>
        </w:rPr>
        <w:t xml:space="preserve">fragment alei: Nr ew. 770 – 777 – 5 szt lipy drobnolistnej. </w:t>
      </w:r>
      <w:r w:rsidR="009F3DF1" w:rsidRPr="003A2446">
        <w:rPr>
          <w:rFonts w:ascii="Arial" w:hAnsi="Arial" w:cs="Arial"/>
          <w:sz w:val="20"/>
          <w:szCs w:val="20"/>
        </w:rPr>
        <w:t>O</w:t>
      </w:r>
      <w:r w:rsidR="00294753" w:rsidRPr="003A2446">
        <w:rPr>
          <w:rFonts w:ascii="Arial" w:hAnsi="Arial" w:cs="Arial"/>
          <w:sz w:val="20"/>
          <w:szCs w:val="20"/>
        </w:rPr>
        <w:t xml:space="preserve"> obw. 170 – 440 cm i wys. 18 – 24 m, 2 szt. jesiona wyniosłego o obw. 245 i 250 cm, wys. 25 m, klon pospolity o obw. 170 cm, wys. 16 m. </w:t>
      </w:r>
    </w:p>
    <w:p w:rsidR="00294753" w:rsidRPr="005C3318" w:rsidRDefault="00334BCD" w:rsidP="00254B48">
      <w:pPr>
        <w:pStyle w:val="Akapitzlist"/>
        <w:numPr>
          <w:ilvl w:val="0"/>
          <w:numId w:val="61"/>
        </w:numPr>
        <w:autoSpaceDE w:val="0"/>
        <w:autoSpaceDN w:val="0"/>
        <w:adjustRightInd w:val="0"/>
        <w:spacing w:after="0" w:line="360" w:lineRule="auto"/>
        <w:ind w:left="284" w:hanging="284"/>
        <w:jc w:val="both"/>
        <w:rPr>
          <w:rFonts w:ascii="Arial" w:hAnsi="Arial" w:cs="Arial"/>
          <w:b/>
        </w:rPr>
      </w:pPr>
      <w:r w:rsidRPr="005C3318">
        <w:rPr>
          <w:rFonts w:ascii="Arial" w:hAnsi="Arial" w:cs="Arial"/>
          <w:b/>
        </w:rPr>
        <w:t xml:space="preserve">Obszary w sieci econet polska </w:t>
      </w:r>
    </w:p>
    <w:p w:rsidR="00294753" w:rsidRPr="00294753" w:rsidRDefault="00294753" w:rsidP="007B36F4">
      <w:pPr>
        <w:autoSpaceDE w:val="0"/>
        <w:autoSpaceDN w:val="0"/>
        <w:adjustRightInd w:val="0"/>
        <w:spacing w:after="0" w:line="360" w:lineRule="auto"/>
        <w:ind w:left="284" w:firstLine="425"/>
        <w:jc w:val="both"/>
        <w:rPr>
          <w:rFonts w:ascii="Arial" w:hAnsi="Arial" w:cs="Arial"/>
          <w:b/>
          <w:u w:val="single"/>
        </w:rPr>
      </w:pPr>
      <w:r w:rsidRPr="00294753">
        <w:rPr>
          <w:rFonts w:ascii="Arial" w:hAnsi="Arial" w:cs="Arial"/>
        </w:rPr>
        <w:t>Przez obszar Gminy przebiega korytarz ekologiczny o znaczeniu krajowym, którego osią jest rzeka Łyna.</w:t>
      </w:r>
      <w:r w:rsidR="00742763">
        <w:rPr>
          <w:rStyle w:val="Odwoanieprzypisudolnego"/>
          <w:rFonts w:ascii="Arial" w:hAnsi="Arial" w:cs="Arial"/>
        </w:rPr>
        <w:footnoteReference w:id="16"/>
      </w:r>
    </w:p>
    <w:p w:rsidR="00080956" w:rsidRPr="00EB55F6" w:rsidRDefault="00080956" w:rsidP="00080956">
      <w:pPr>
        <w:shd w:val="clear" w:color="auto" w:fill="FFFFFF"/>
        <w:spacing w:before="240" w:after="0" w:line="360" w:lineRule="auto"/>
        <w:jc w:val="both"/>
        <w:rPr>
          <w:rFonts w:ascii="Arial" w:eastAsia="Times New Roman" w:hAnsi="Arial" w:cs="Arial"/>
          <w:b/>
          <w:sz w:val="24"/>
          <w:szCs w:val="20"/>
          <w:u w:val="single"/>
          <w:lang w:eastAsia="pl-PL"/>
        </w:rPr>
      </w:pPr>
      <w:r w:rsidRPr="00EB55F6">
        <w:rPr>
          <w:rFonts w:ascii="Arial" w:eastAsia="Times New Roman" w:hAnsi="Arial" w:cs="Arial"/>
          <w:b/>
          <w:sz w:val="24"/>
          <w:szCs w:val="20"/>
          <w:u w:val="single"/>
          <w:lang w:eastAsia="pl-PL"/>
        </w:rPr>
        <w:t>Zanieczyszczenie środowiska</w:t>
      </w:r>
    </w:p>
    <w:p w:rsidR="008C6DCF" w:rsidRDefault="008C6DCF" w:rsidP="008C6DCF">
      <w:pPr>
        <w:shd w:val="clear" w:color="auto" w:fill="FFFFFF"/>
        <w:spacing w:after="0" w:line="360" w:lineRule="auto"/>
        <w:ind w:firstLine="709"/>
        <w:jc w:val="both"/>
        <w:rPr>
          <w:rFonts w:ascii="Arial" w:hAnsi="Arial" w:cs="Arial"/>
        </w:rPr>
      </w:pPr>
      <w:r w:rsidRPr="008C6DCF">
        <w:rPr>
          <w:rFonts w:ascii="Arial" w:hAnsi="Arial" w:cs="Arial"/>
        </w:rPr>
        <w:t xml:space="preserve">W </w:t>
      </w:r>
      <w:r>
        <w:rPr>
          <w:rFonts w:ascii="Arial" w:hAnsi="Arial" w:cs="Arial"/>
        </w:rPr>
        <w:t>g</w:t>
      </w:r>
      <w:r w:rsidRPr="008C6DCF">
        <w:rPr>
          <w:rFonts w:ascii="Arial" w:hAnsi="Arial" w:cs="Arial"/>
        </w:rPr>
        <w:t xml:space="preserve">minie Dobre Miasto głównym źródłem </w:t>
      </w:r>
      <w:r w:rsidRPr="00830131">
        <w:rPr>
          <w:rFonts w:ascii="Arial" w:hAnsi="Arial" w:cs="Arial"/>
          <w:b/>
          <w:i/>
        </w:rPr>
        <w:t>emisji zanieczyszczeń do powietrza</w:t>
      </w:r>
      <w:r w:rsidRPr="008C6DCF">
        <w:rPr>
          <w:rFonts w:ascii="Arial" w:hAnsi="Arial" w:cs="Arial"/>
        </w:rPr>
        <w:t xml:space="preserve"> jest emisja wynikająca z działalności człowieka i podmiotów gospodarczych (tj. lokalne kotłownie </w:t>
      </w:r>
      <w:r w:rsidR="00830131">
        <w:rPr>
          <w:rFonts w:ascii="Arial" w:hAnsi="Arial" w:cs="Arial"/>
        </w:rPr>
        <w:br/>
      </w:r>
      <w:r w:rsidRPr="008C6DCF">
        <w:rPr>
          <w:rFonts w:ascii="Arial" w:hAnsi="Arial" w:cs="Arial"/>
        </w:rPr>
        <w:t>i piece domowe) oraz emisja komunikacyjna</w:t>
      </w:r>
      <w:r w:rsidR="00830131">
        <w:rPr>
          <w:rFonts w:ascii="Arial" w:hAnsi="Arial" w:cs="Arial"/>
        </w:rPr>
        <w:t xml:space="preserve"> (</w:t>
      </w:r>
      <w:r w:rsidR="00830131" w:rsidRPr="008C6DCF">
        <w:rPr>
          <w:rFonts w:ascii="Arial" w:hAnsi="Arial" w:cs="Arial"/>
        </w:rPr>
        <w:t>przy trasach komunikacyjnych o dużym natężeniu ruchu, biegnących przez obszary o zwartej zabudowie (zwłaszcza przy drodze krajowej nr 51 oraz przy drogach wojewódzkich nr 507, 530 i 593)</w:t>
      </w:r>
      <w:r w:rsidR="00830131">
        <w:rPr>
          <w:rFonts w:ascii="Arial" w:hAnsi="Arial" w:cs="Arial"/>
        </w:rPr>
        <w:t>).</w:t>
      </w:r>
    </w:p>
    <w:p w:rsidR="00B523D4" w:rsidRPr="00B523D4" w:rsidRDefault="00B523D4" w:rsidP="008C6DCF">
      <w:pPr>
        <w:shd w:val="clear" w:color="auto" w:fill="FFFFFF"/>
        <w:spacing w:after="0" w:line="360" w:lineRule="auto"/>
        <w:ind w:firstLine="709"/>
        <w:jc w:val="both"/>
        <w:rPr>
          <w:rFonts w:ascii="Arial" w:hAnsi="Arial" w:cs="Arial"/>
        </w:rPr>
      </w:pPr>
      <w:r w:rsidRPr="00B523D4">
        <w:rPr>
          <w:rFonts w:ascii="Arial" w:hAnsi="Arial" w:cs="Arial"/>
        </w:rPr>
        <w:t xml:space="preserve">Do głównych przyczyn </w:t>
      </w:r>
      <w:r w:rsidRPr="00B523D4">
        <w:rPr>
          <w:rFonts w:ascii="Arial" w:hAnsi="Arial" w:cs="Arial"/>
          <w:b/>
          <w:i/>
        </w:rPr>
        <w:t>zagrożenia zasobów i jakości wód</w:t>
      </w:r>
      <w:r w:rsidRPr="00B523D4">
        <w:rPr>
          <w:rFonts w:ascii="Arial" w:hAnsi="Arial" w:cs="Arial"/>
        </w:rPr>
        <w:t xml:space="preserve"> na te</w:t>
      </w:r>
      <w:r w:rsidR="00C90087">
        <w:rPr>
          <w:rFonts w:ascii="Arial" w:hAnsi="Arial" w:cs="Arial"/>
        </w:rPr>
        <w:t>renie g</w:t>
      </w:r>
      <w:r w:rsidRPr="00B523D4">
        <w:rPr>
          <w:rFonts w:ascii="Arial" w:hAnsi="Arial" w:cs="Arial"/>
        </w:rPr>
        <w:t>miny Dobre Miasto należy zaliczyć: niski poziom sk</w:t>
      </w:r>
      <w:r w:rsidR="00C90087">
        <w:rPr>
          <w:rFonts w:ascii="Arial" w:hAnsi="Arial" w:cs="Arial"/>
        </w:rPr>
        <w:t>analizowania terenów wiejskich g</w:t>
      </w:r>
      <w:r w:rsidRPr="00B523D4">
        <w:rPr>
          <w:rFonts w:ascii="Arial" w:hAnsi="Arial" w:cs="Arial"/>
        </w:rPr>
        <w:t xml:space="preserve">miny, zrzut ścieków komunalnych i przemysłowych (oczyszczonych w różnym stopniu) bezpośrednio do wód i do gruntu, odprowadzanie ścieków nieoczyszczonych lub niedostatecznie oczyszczonych, niekontrolowane odprowadzanie wód opadowych do kanalizacji sanitarnej, niewłaściwy </w:t>
      </w:r>
      <w:r w:rsidRPr="00B523D4">
        <w:rPr>
          <w:rFonts w:ascii="Arial" w:hAnsi="Arial" w:cs="Arial"/>
        </w:rPr>
        <w:lastRenderedPageBreak/>
        <w:t>sposób postępowania z wodami opadowymi i roztopowymi, spływ powierzchniowy biogenów z pól i niewłaściwe składowanie nawozów naturalnych</w:t>
      </w:r>
      <w:r w:rsidR="00C90087">
        <w:rPr>
          <w:rFonts w:ascii="Arial" w:hAnsi="Arial" w:cs="Arial"/>
        </w:rPr>
        <w:t>(..</w:t>
      </w:r>
      <w:r w:rsidRPr="00B523D4">
        <w:rPr>
          <w:rFonts w:ascii="Arial" w:hAnsi="Arial" w:cs="Arial"/>
        </w:rPr>
        <w:t>.</w:t>
      </w:r>
      <w:r w:rsidR="00C90087">
        <w:rPr>
          <w:rFonts w:ascii="Arial" w:hAnsi="Arial" w:cs="Arial"/>
        </w:rPr>
        <w:t>)</w:t>
      </w:r>
    </w:p>
    <w:p w:rsidR="00294753" w:rsidRPr="00830131" w:rsidRDefault="00294753" w:rsidP="00830131">
      <w:pPr>
        <w:autoSpaceDE w:val="0"/>
        <w:autoSpaceDN w:val="0"/>
        <w:adjustRightInd w:val="0"/>
        <w:spacing w:after="0" w:line="360" w:lineRule="auto"/>
        <w:ind w:firstLine="709"/>
        <w:jc w:val="both"/>
        <w:rPr>
          <w:rFonts w:ascii="Arial" w:hAnsi="Arial" w:cs="Arial"/>
        </w:rPr>
      </w:pPr>
      <w:r w:rsidRPr="00294753">
        <w:rPr>
          <w:rFonts w:ascii="Arial" w:eastAsia="Times New Roman" w:hAnsi="Arial" w:cs="Arial"/>
          <w:b/>
          <w:i/>
          <w:szCs w:val="20"/>
          <w:lang w:eastAsia="pl-PL"/>
        </w:rPr>
        <w:t>Hałas w środowisku</w:t>
      </w:r>
      <w:r w:rsidRPr="00294753">
        <w:rPr>
          <w:rFonts w:ascii="Arial" w:eastAsia="Times New Roman" w:hAnsi="Arial" w:cs="Arial"/>
          <w:szCs w:val="20"/>
          <w:lang w:eastAsia="pl-PL"/>
        </w:rPr>
        <w:t xml:space="preserve"> to wszelkiego rodzaju niepożądane, nieprzyjemne i uciążliwe dźwięki w danym miejscu i czasie. Jest zanieczyszczeniem środowiska przyrodniczego charakteryzującym się różnorodnością źródeł i powszechnością występowania.</w:t>
      </w:r>
    </w:p>
    <w:p w:rsidR="00294753" w:rsidRPr="00294753" w:rsidRDefault="00294753" w:rsidP="00830131">
      <w:pPr>
        <w:shd w:val="clear" w:color="auto" w:fill="FFFFFF"/>
        <w:spacing w:after="0" w:line="360" w:lineRule="auto"/>
        <w:ind w:firstLine="709"/>
        <w:jc w:val="both"/>
        <w:rPr>
          <w:rFonts w:ascii="Arial" w:eastAsia="Times New Roman" w:hAnsi="Arial" w:cs="Arial"/>
          <w:szCs w:val="20"/>
          <w:lang w:eastAsia="pl-PL"/>
        </w:rPr>
      </w:pPr>
      <w:r w:rsidRPr="00294753">
        <w:rPr>
          <w:rFonts w:ascii="Arial" w:eastAsia="Times New Roman" w:hAnsi="Arial" w:cs="Arial"/>
          <w:szCs w:val="20"/>
          <w:lang w:eastAsia="pl-PL"/>
        </w:rPr>
        <w:t xml:space="preserve">Dominującymi źródłami hałasu przemysłowego są: instalacje wentylacji ogólnej, odpylania i odwiórowania, sprężarki, chłodnie, maszyny tartaczne, maszyny stolarskie, maszyny do plastycznej obróbki metalu, maszyny budowlane, węzły betoniarskie, sieczkarnie, specjalistyczne linie technologiczne, transport wewnątrzzakładowy oraz urządzenia nagłaśniające. </w:t>
      </w:r>
    </w:p>
    <w:p w:rsidR="00294753" w:rsidRDefault="004C72ED" w:rsidP="00294753">
      <w:pPr>
        <w:shd w:val="clear" w:color="auto" w:fill="FFFFFF"/>
        <w:spacing w:line="360" w:lineRule="auto"/>
        <w:ind w:firstLine="708"/>
        <w:jc w:val="both"/>
        <w:rPr>
          <w:rFonts w:ascii="Arial" w:eastAsia="Times New Roman" w:hAnsi="Arial" w:cs="Arial"/>
          <w:szCs w:val="20"/>
          <w:lang w:eastAsia="pl-PL"/>
        </w:rPr>
      </w:pPr>
      <w:r>
        <w:rPr>
          <w:rFonts w:ascii="Arial" w:eastAsia="Times New Roman" w:hAnsi="Arial" w:cs="Arial"/>
          <w:szCs w:val="20"/>
          <w:lang w:eastAsia="pl-PL"/>
        </w:rPr>
        <w:t>Wojewódzki Inspektor Ochrony Środowiska</w:t>
      </w:r>
      <w:r w:rsidR="00294753" w:rsidRPr="00294753">
        <w:rPr>
          <w:rFonts w:ascii="Arial" w:eastAsia="Times New Roman" w:hAnsi="Arial" w:cs="Arial"/>
          <w:szCs w:val="20"/>
          <w:lang w:eastAsia="pl-PL"/>
        </w:rPr>
        <w:t xml:space="preserve"> w Olsztynie prowadzi kontrole w zakresie uciążliwości akustycznej zakładów produkcyjnych i usługowych województwa. Przekroczenia dopuszczalnego poziomu dźwięku w stosunku do obowiązujących decyzji o dopuszczalnych poziomach hałasu w środowisku w latach 2010–2012 stwierdzono w jednym zakładzie: TESCO Dobre Miasto</w:t>
      </w:r>
      <w:r w:rsidR="00294753">
        <w:rPr>
          <w:rFonts w:ascii="Arial" w:eastAsia="Times New Roman" w:hAnsi="Arial" w:cs="Arial"/>
          <w:szCs w:val="20"/>
          <w:lang w:eastAsia="pl-PL"/>
        </w:rPr>
        <w:t>.</w:t>
      </w:r>
      <w:r w:rsidR="00294753">
        <w:rPr>
          <w:rStyle w:val="Odwoanieprzypisudolnego"/>
          <w:rFonts w:ascii="Arial" w:eastAsia="Times New Roman" w:hAnsi="Arial" w:cs="Arial"/>
          <w:szCs w:val="20"/>
          <w:lang w:eastAsia="pl-PL"/>
        </w:rPr>
        <w:footnoteReference w:id="17"/>
      </w:r>
    </w:p>
    <w:p w:rsidR="00A83D79" w:rsidRPr="00EB55F6" w:rsidRDefault="00A83D79" w:rsidP="00A83D79">
      <w:pPr>
        <w:shd w:val="clear" w:color="auto" w:fill="FFFFFF"/>
        <w:spacing w:line="360" w:lineRule="auto"/>
        <w:jc w:val="both"/>
        <w:rPr>
          <w:rFonts w:ascii="Arial" w:eastAsia="Times New Roman" w:hAnsi="Arial" w:cs="Arial"/>
          <w:b/>
          <w:sz w:val="24"/>
          <w:szCs w:val="20"/>
          <w:u w:val="single"/>
          <w:lang w:eastAsia="pl-PL"/>
        </w:rPr>
      </w:pPr>
      <w:r w:rsidRPr="00EB55F6">
        <w:rPr>
          <w:rFonts w:ascii="Arial" w:eastAsia="Times New Roman" w:hAnsi="Arial" w:cs="Arial"/>
          <w:b/>
          <w:sz w:val="24"/>
          <w:szCs w:val="20"/>
          <w:u w:val="single"/>
          <w:lang w:eastAsia="pl-PL"/>
        </w:rPr>
        <w:t>Dokumenty dotyczące ochrony środowiska na terenie gminy Dobre Miasto</w:t>
      </w:r>
    </w:p>
    <w:p w:rsidR="00A83D79" w:rsidRDefault="00A83D79" w:rsidP="00254B48">
      <w:pPr>
        <w:pStyle w:val="Akapitzlist"/>
        <w:numPr>
          <w:ilvl w:val="0"/>
          <w:numId w:val="38"/>
        </w:numPr>
        <w:autoSpaceDE w:val="0"/>
        <w:autoSpaceDN w:val="0"/>
        <w:adjustRightInd w:val="0"/>
        <w:spacing w:after="0" w:line="360" w:lineRule="auto"/>
        <w:ind w:left="426"/>
        <w:jc w:val="both"/>
        <w:rPr>
          <w:rFonts w:ascii="Arial" w:hAnsi="Arial" w:cs="Arial"/>
          <w:i/>
          <w:iCs/>
          <w:color w:val="000000"/>
        </w:rPr>
      </w:pPr>
      <w:r w:rsidRPr="00A83D79">
        <w:rPr>
          <w:rFonts w:ascii="Arial" w:hAnsi="Arial" w:cs="Arial"/>
          <w:b/>
          <w:i/>
          <w:iCs/>
          <w:color w:val="000000"/>
        </w:rPr>
        <w:t xml:space="preserve">Programu Ochrony Środowiska dla Gminy Dobre Miasto na lata 2014-2017, </w:t>
      </w:r>
      <w:r w:rsidRPr="00A83D79">
        <w:rPr>
          <w:rFonts w:ascii="Arial" w:hAnsi="Arial" w:cs="Arial"/>
          <w:b/>
          <w:i/>
          <w:iCs/>
          <w:color w:val="000000"/>
        </w:rPr>
        <w:br/>
        <w:t>z perspektywą do roku 2021</w:t>
      </w:r>
      <w:r w:rsidRPr="00A83D79">
        <w:rPr>
          <w:rFonts w:ascii="Arial" w:hAnsi="Arial" w:cs="Arial"/>
          <w:i/>
          <w:iCs/>
          <w:color w:val="000000"/>
        </w:rPr>
        <w:t xml:space="preserve"> </w:t>
      </w:r>
      <w:r w:rsidR="009F3DF1">
        <w:rPr>
          <w:rFonts w:ascii="Arial" w:hAnsi="Arial" w:cs="Arial"/>
          <w:iCs/>
          <w:color w:val="000000"/>
        </w:rPr>
        <w:t>–</w:t>
      </w:r>
      <w:r w:rsidRPr="00A83D79">
        <w:rPr>
          <w:rFonts w:ascii="Arial" w:hAnsi="Arial" w:cs="Arial"/>
          <w:iCs/>
          <w:color w:val="000000"/>
        </w:rPr>
        <w:t xml:space="preserve"> c</w:t>
      </w:r>
      <w:r w:rsidRPr="00A83D79">
        <w:rPr>
          <w:rFonts w:ascii="Arial" w:hAnsi="Arial" w:cs="Arial"/>
          <w:color w:val="000000"/>
        </w:rPr>
        <w:t xml:space="preserve">elem opracowania jest stworzenie, który porusza szeroko rozumianą problematykę ochrony środowiska na terenie Gminy. Nadrzędnym celem programu ochrony środowiska jest </w:t>
      </w:r>
      <w:r w:rsidRPr="00A83D79">
        <w:rPr>
          <w:rFonts w:ascii="Arial" w:hAnsi="Arial" w:cs="Arial"/>
          <w:i/>
          <w:iCs/>
          <w:color w:val="000000"/>
        </w:rPr>
        <w:t>osiągniecie trwałego i zrównoważonego rozwoju gminy oraz poprawa jej atrakcyjności poprzez działania społeczne i inwestycyjne w zakresie ochrony środowiska.</w:t>
      </w:r>
    </w:p>
    <w:p w:rsidR="000B54D9" w:rsidRPr="00FC095D" w:rsidRDefault="00485379" w:rsidP="00254B48">
      <w:pPr>
        <w:pStyle w:val="Akapitzlist"/>
        <w:numPr>
          <w:ilvl w:val="0"/>
          <w:numId w:val="38"/>
        </w:numPr>
        <w:shd w:val="clear" w:color="auto" w:fill="FFFFFF"/>
        <w:autoSpaceDE w:val="0"/>
        <w:autoSpaceDN w:val="0"/>
        <w:adjustRightInd w:val="0"/>
        <w:spacing w:before="240" w:after="0" w:line="360" w:lineRule="auto"/>
        <w:ind w:left="426"/>
        <w:jc w:val="both"/>
        <w:rPr>
          <w:rFonts w:ascii="Arial" w:hAnsi="Arial" w:cs="Arial"/>
          <w:sz w:val="20"/>
        </w:rPr>
      </w:pPr>
      <w:r w:rsidRPr="000B54D9">
        <w:rPr>
          <w:rFonts w:ascii="Arial" w:eastAsia="Times New Roman" w:hAnsi="Arial" w:cs="Arial"/>
          <w:b/>
          <w:i/>
          <w:szCs w:val="20"/>
          <w:lang w:eastAsia="pl-PL"/>
        </w:rPr>
        <w:t xml:space="preserve">Program usuwania wyrobów zawierających azbest </w:t>
      </w:r>
      <w:r w:rsidR="000B54D9" w:rsidRPr="000B54D9">
        <w:rPr>
          <w:rFonts w:ascii="Arial" w:eastAsia="Times New Roman" w:hAnsi="Arial" w:cs="Arial"/>
          <w:b/>
          <w:i/>
          <w:szCs w:val="20"/>
          <w:lang w:eastAsia="pl-PL"/>
        </w:rPr>
        <w:t xml:space="preserve">z terenu Gminy Dobre Miasto na lata 2012-2032 </w:t>
      </w:r>
      <w:r w:rsidR="000B54D9" w:rsidRPr="000B54D9">
        <w:rPr>
          <w:rFonts w:ascii="Arial" w:eastAsia="Times New Roman" w:hAnsi="Arial" w:cs="Arial"/>
          <w:szCs w:val="20"/>
          <w:lang w:eastAsia="pl-PL"/>
        </w:rPr>
        <w:t xml:space="preserve">– </w:t>
      </w:r>
      <w:r w:rsidR="000B54D9">
        <w:rPr>
          <w:rFonts w:ascii="Arial" w:eastAsia="Times New Roman" w:hAnsi="Arial" w:cs="Arial"/>
          <w:szCs w:val="20"/>
          <w:lang w:eastAsia="pl-PL"/>
        </w:rPr>
        <w:t xml:space="preserve">głównym </w:t>
      </w:r>
      <w:r w:rsidR="000B54D9" w:rsidRPr="000B54D9">
        <w:rPr>
          <w:rFonts w:ascii="Arial" w:eastAsia="Times New Roman" w:hAnsi="Arial" w:cs="Arial"/>
          <w:szCs w:val="20"/>
          <w:lang w:eastAsia="pl-PL"/>
        </w:rPr>
        <w:t>celem jest</w:t>
      </w:r>
      <w:r w:rsidR="000B54D9" w:rsidRPr="000B54D9">
        <w:rPr>
          <w:rFonts w:ascii="Arial" w:eastAsia="Times New Roman" w:hAnsi="Arial" w:cs="Arial"/>
          <w:b/>
          <w:i/>
          <w:szCs w:val="20"/>
          <w:lang w:eastAsia="pl-PL"/>
        </w:rPr>
        <w:t xml:space="preserve"> </w:t>
      </w:r>
      <w:r w:rsidR="000B54D9" w:rsidRPr="000B54D9">
        <w:rPr>
          <w:rFonts w:ascii="Arial" w:hAnsi="Arial" w:cs="Arial"/>
          <w:bCs/>
          <w:i/>
          <w:iCs/>
          <w:szCs w:val="24"/>
        </w:rPr>
        <w:t xml:space="preserve">Wyeliminowanie szkodliwego wpływu </w:t>
      </w:r>
      <w:r w:rsidR="000B54D9">
        <w:rPr>
          <w:rFonts w:ascii="Arial" w:hAnsi="Arial" w:cs="Arial"/>
          <w:bCs/>
          <w:i/>
          <w:iCs/>
          <w:szCs w:val="24"/>
        </w:rPr>
        <w:br/>
      </w:r>
      <w:r w:rsidR="000B54D9" w:rsidRPr="000B54D9">
        <w:rPr>
          <w:rFonts w:ascii="Arial" w:hAnsi="Arial" w:cs="Arial"/>
          <w:bCs/>
          <w:i/>
          <w:iCs/>
          <w:szCs w:val="24"/>
        </w:rPr>
        <w:t>i negatywnych dla zdrowia skutków spowodowanych azbestem u mieszkańców Gminy Dobre</w:t>
      </w:r>
      <w:r w:rsidR="000B54D9">
        <w:rPr>
          <w:rFonts w:ascii="Arial" w:hAnsi="Arial" w:cs="Arial"/>
          <w:bCs/>
          <w:i/>
          <w:iCs/>
          <w:szCs w:val="24"/>
        </w:rPr>
        <w:t xml:space="preserve"> </w:t>
      </w:r>
      <w:r w:rsidR="000B54D9" w:rsidRPr="000B54D9">
        <w:rPr>
          <w:rFonts w:ascii="Arial" w:hAnsi="Arial" w:cs="Arial"/>
          <w:bCs/>
          <w:i/>
          <w:iCs/>
          <w:szCs w:val="24"/>
        </w:rPr>
        <w:t>Miasto oraz likwidacja negatywnego oddziaływania azbestu na</w:t>
      </w:r>
      <w:r w:rsidR="000B54D9">
        <w:rPr>
          <w:rFonts w:ascii="Arial" w:hAnsi="Arial" w:cs="Arial"/>
          <w:bCs/>
          <w:i/>
          <w:iCs/>
          <w:szCs w:val="24"/>
        </w:rPr>
        <w:t xml:space="preserve"> </w:t>
      </w:r>
      <w:r w:rsidR="000B54D9" w:rsidRPr="000B54D9">
        <w:rPr>
          <w:rFonts w:ascii="Arial" w:hAnsi="Arial" w:cs="Arial"/>
          <w:bCs/>
          <w:i/>
          <w:iCs/>
          <w:szCs w:val="24"/>
        </w:rPr>
        <w:t>środowisko naturalne.</w:t>
      </w:r>
      <w:r w:rsidR="00A3195A">
        <w:rPr>
          <w:rFonts w:ascii="Arial" w:hAnsi="Arial" w:cs="Arial"/>
          <w:bCs/>
          <w:i/>
          <w:iCs/>
          <w:szCs w:val="24"/>
        </w:rPr>
        <w:t xml:space="preserve"> </w:t>
      </w:r>
      <w:r w:rsidR="00A3195A" w:rsidRPr="006566D4">
        <w:rPr>
          <w:rFonts w:ascii="Arial" w:hAnsi="Arial" w:cs="Arial"/>
        </w:rPr>
        <w:t xml:space="preserve">Według danych Bazy </w:t>
      </w:r>
      <w:r w:rsidR="00A3195A" w:rsidRPr="006566D4">
        <w:rPr>
          <w:rFonts w:ascii="Arial" w:hAnsi="Arial" w:cs="Arial"/>
          <w:color w:val="222222"/>
        </w:rPr>
        <w:t>Azbestowej</w:t>
      </w:r>
      <w:r w:rsidR="00A3195A">
        <w:rPr>
          <w:rFonts w:ascii="Arial" w:hAnsi="Arial" w:cs="Arial"/>
          <w:color w:val="222222"/>
        </w:rPr>
        <w:t xml:space="preserve">, </w:t>
      </w:r>
      <w:r w:rsidR="00A3195A" w:rsidRPr="006566D4">
        <w:rPr>
          <w:rFonts w:ascii="Arial" w:hAnsi="Arial" w:cs="Arial"/>
          <w:color w:val="222222"/>
        </w:rPr>
        <w:t>narzędzie</w:t>
      </w:r>
      <w:r w:rsidR="00A3195A">
        <w:rPr>
          <w:rFonts w:ascii="Arial" w:hAnsi="Arial" w:cs="Arial"/>
          <w:color w:val="222222"/>
        </w:rPr>
        <w:t>m</w:t>
      </w:r>
      <w:r w:rsidR="00A3195A" w:rsidRPr="006566D4">
        <w:rPr>
          <w:rFonts w:ascii="Arial" w:hAnsi="Arial" w:cs="Arial"/>
          <w:color w:val="222222"/>
        </w:rPr>
        <w:t xml:space="preserve"> </w:t>
      </w:r>
      <w:r w:rsidR="00A3195A">
        <w:rPr>
          <w:rFonts w:ascii="Arial" w:hAnsi="Arial" w:cs="Arial"/>
          <w:color w:val="222222"/>
        </w:rPr>
        <w:t xml:space="preserve">prowadzonym przez </w:t>
      </w:r>
      <w:r w:rsidR="00A3195A" w:rsidRPr="006566D4">
        <w:rPr>
          <w:rFonts w:ascii="Arial" w:hAnsi="Arial" w:cs="Arial"/>
          <w:color w:val="222222"/>
        </w:rPr>
        <w:t xml:space="preserve">Ministerstwo Rozwoju do gromadzenia i przetwarzania informacji uzyskanych </w:t>
      </w:r>
      <w:r w:rsidR="00830131">
        <w:rPr>
          <w:rFonts w:ascii="Arial" w:hAnsi="Arial" w:cs="Arial"/>
          <w:color w:val="222222"/>
        </w:rPr>
        <w:br/>
      </w:r>
      <w:r w:rsidR="00A3195A" w:rsidRPr="006566D4">
        <w:rPr>
          <w:rFonts w:ascii="Arial" w:hAnsi="Arial" w:cs="Arial"/>
          <w:color w:val="222222"/>
        </w:rPr>
        <w:t>z inwentaryzacji wyrobów zawierających azbest</w:t>
      </w:r>
      <w:r w:rsidR="00A3195A">
        <w:rPr>
          <w:rFonts w:ascii="Arial" w:hAnsi="Arial" w:cs="Arial"/>
          <w:color w:val="222222"/>
        </w:rPr>
        <w:t>, na terenie gminy Dobre Miasto zinwentaryzowanych wyrobów jest 1 250,8 tony, unieszkodliwionych 49,7 ton oraz pozostałe do unieszkodliwienia 1 201,01 tony.</w:t>
      </w:r>
    </w:p>
    <w:p w:rsidR="00FC095D" w:rsidRPr="00FC095D" w:rsidRDefault="00597A87" w:rsidP="00254B48">
      <w:pPr>
        <w:pStyle w:val="Akapitzlist"/>
        <w:numPr>
          <w:ilvl w:val="0"/>
          <w:numId w:val="38"/>
        </w:numPr>
        <w:shd w:val="clear" w:color="auto" w:fill="FFFFFF"/>
        <w:autoSpaceDE w:val="0"/>
        <w:autoSpaceDN w:val="0"/>
        <w:adjustRightInd w:val="0"/>
        <w:spacing w:before="240" w:after="240" w:line="360" w:lineRule="auto"/>
        <w:ind w:left="426" w:hanging="426"/>
        <w:jc w:val="both"/>
        <w:rPr>
          <w:rFonts w:ascii="Arial" w:hAnsi="Arial" w:cs="Arial"/>
        </w:rPr>
      </w:pPr>
      <w:r w:rsidRPr="00FC095D">
        <w:rPr>
          <w:rFonts w:ascii="Arial" w:hAnsi="Arial" w:cs="Arial"/>
          <w:b/>
          <w:i/>
        </w:rPr>
        <w:t xml:space="preserve">Projekt założeń do planu zaopatrzenia w ciepło, energię elektryczną i paliwa gazowe dla </w:t>
      </w:r>
      <w:r w:rsidR="00FC095D">
        <w:rPr>
          <w:rFonts w:ascii="Arial" w:hAnsi="Arial" w:cs="Arial"/>
          <w:b/>
          <w:i/>
        </w:rPr>
        <w:t xml:space="preserve">Gminy Dobre Miasto </w:t>
      </w:r>
      <w:r w:rsidRPr="00FC095D">
        <w:rPr>
          <w:rFonts w:ascii="Arial" w:hAnsi="Arial" w:cs="Arial"/>
          <w:b/>
          <w:i/>
        </w:rPr>
        <w:t>na lata 201</w:t>
      </w:r>
      <w:r w:rsidR="00FC095D">
        <w:rPr>
          <w:rFonts w:ascii="Arial" w:hAnsi="Arial" w:cs="Arial"/>
          <w:b/>
          <w:i/>
        </w:rPr>
        <w:t>2</w:t>
      </w:r>
      <w:r w:rsidRPr="00FC095D">
        <w:rPr>
          <w:rFonts w:ascii="Arial" w:hAnsi="Arial" w:cs="Arial"/>
          <w:b/>
          <w:i/>
        </w:rPr>
        <w:t>-202</w:t>
      </w:r>
      <w:r w:rsidR="00FC095D">
        <w:rPr>
          <w:rFonts w:ascii="Arial" w:hAnsi="Arial" w:cs="Arial"/>
          <w:b/>
          <w:i/>
        </w:rPr>
        <w:t>7</w:t>
      </w:r>
      <w:r w:rsidR="00FC095D" w:rsidRPr="00FC095D">
        <w:rPr>
          <w:rFonts w:ascii="Arial" w:hAnsi="Arial" w:cs="Arial"/>
          <w:b/>
          <w:i/>
        </w:rPr>
        <w:t xml:space="preserve"> </w:t>
      </w:r>
      <w:r w:rsidR="00FC095D" w:rsidRPr="00FC095D">
        <w:rPr>
          <w:rFonts w:ascii="Arial" w:hAnsi="Arial" w:cs="Arial"/>
        </w:rPr>
        <w:t xml:space="preserve">w której zgodnie z </w:t>
      </w:r>
      <w:r w:rsidR="009F3DF1">
        <w:rPr>
          <w:rFonts w:ascii="Arial" w:hAnsi="Arial" w:cs="Arial"/>
        </w:rPr>
        <w:t>itp</w:t>
      </w:r>
      <w:r w:rsidR="00FC095D" w:rsidRPr="00FC095D">
        <w:rPr>
          <w:rFonts w:ascii="Arial" w:hAnsi="Arial" w:cs="Arial"/>
        </w:rPr>
        <w:t xml:space="preserve">. 18 ust. 1 Ustawy </w:t>
      </w:r>
      <w:r w:rsidR="00FC095D">
        <w:rPr>
          <w:rFonts w:ascii="Arial" w:hAnsi="Arial" w:cs="Arial"/>
        </w:rPr>
        <w:br/>
      </w:r>
      <w:r w:rsidR="00FC095D" w:rsidRPr="00FC095D">
        <w:rPr>
          <w:rFonts w:ascii="Arial" w:hAnsi="Arial" w:cs="Arial"/>
        </w:rPr>
        <w:t>z dnia 10 kwietnia 1997 r. Prawo energetyczne (t.j. Dz. U.</w:t>
      </w:r>
      <w:r w:rsidR="00FC095D">
        <w:rPr>
          <w:rFonts w:ascii="Arial" w:hAnsi="Arial" w:cs="Arial"/>
        </w:rPr>
        <w:t xml:space="preserve"> </w:t>
      </w:r>
      <w:r w:rsidR="00FC095D" w:rsidRPr="00FC095D">
        <w:rPr>
          <w:rFonts w:ascii="Arial" w:hAnsi="Arial" w:cs="Arial"/>
        </w:rPr>
        <w:t xml:space="preserve">z 2012, poz. 1059), do zadań </w:t>
      </w:r>
      <w:r w:rsidR="00FC095D" w:rsidRPr="00FC095D">
        <w:rPr>
          <w:rFonts w:ascii="Arial" w:hAnsi="Arial" w:cs="Arial"/>
        </w:rPr>
        <w:lastRenderedPageBreak/>
        <w:t>własnych gminy w zakresie zaopatrzenia w energię elektryczną, ciepło i paliwa gazowe należy: planowanie i organizacja zaopatrzenia w ciepło, energię elektryczną i paliwa gazowe na obszarze gminy; planowanie oświetlenia miejsc publicznych i dróg znajdujących się na terenie gminy; finansowanie oświetlenia ulic, placów i dróg publicznych znajdujących się na terenie gminy, planowanie i organizacja działań mających na celu racjonalizację zużycia energii i promocję rozwiązań zmniejszających zużycie energii na obszarze gminy.</w:t>
      </w:r>
    </w:p>
    <w:p w:rsidR="00880E6A" w:rsidRPr="00A83D79" w:rsidRDefault="00880E6A" w:rsidP="00254B48">
      <w:pPr>
        <w:pStyle w:val="Akapitzlist"/>
        <w:numPr>
          <w:ilvl w:val="0"/>
          <w:numId w:val="38"/>
        </w:numPr>
        <w:shd w:val="clear" w:color="auto" w:fill="FFFFFF"/>
        <w:autoSpaceDE w:val="0"/>
        <w:autoSpaceDN w:val="0"/>
        <w:adjustRightInd w:val="0"/>
        <w:spacing w:after="240" w:line="360" w:lineRule="auto"/>
        <w:ind w:left="426"/>
        <w:jc w:val="both"/>
        <w:rPr>
          <w:rFonts w:ascii="Arial" w:eastAsia="Times New Roman" w:hAnsi="Arial" w:cs="Arial"/>
          <w:szCs w:val="20"/>
          <w:lang w:eastAsia="pl-PL"/>
        </w:rPr>
      </w:pPr>
      <w:r w:rsidRPr="00A83D79">
        <w:rPr>
          <w:rFonts w:ascii="Arial" w:hAnsi="Arial" w:cs="Arial"/>
          <w:b/>
          <w:i/>
        </w:rPr>
        <w:t xml:space="preserve">Plan gospodarki niskoemisyjnej dla </w:t>
      </w:r>
      <w:r w:rsidR="00FC095D">
        <w:rPr>
          <w:rFonts w:ascii="Arial" w:hAnsi="Arial" w:cs="Arial"/>
          <w:b/>
          <w:i/>
        </w:rPr>
        <w:t>Gminy Dobre Miasto</w:t>
      </w:r>
      <w:r w:rsidRPr="00A83D79">
        <w:rPr>
          <w:rFonts w:ascii="Arial" w:hAnsi="Arial" w:cs="Arial"/>
        </w:rPr>
        <w:t>,</w:t>
      </w:r>
      <w:r w:rsidR="00FC095D">
        <w:rPr>
          <w:rFonts w:ascii="Arial" w:hAnsi="Arial" w:cs="Arial"/>
        </w:rPr>
        <w:t xml:space="preserve"> którego celem opracowania jest przedstawienie zakresu działań możliwych do realizacji w związku z ograniczeniem zużycia energii finalnej oraz zmniejszeniem emisji zanieczyszczeń oraz gazów cieplarnianych do atmosfery. Zapisana wizja w powyższym dokumencie to: </w:t>
      </w:r>
      <w:r w:rsidR="00FC095D" w:rsidRPr="00FC095D">
        <w:rPr>
          <w:rFonts w:ascii="Arial" w:hAnsi="Arial" w:cs="Arial"/>
          <w:i/>
        </w:rPr>
        <w:t>Dobre Miasto jest gminą nowoczesną, przyjazną dla mieszkańców i przedsiębiorców, kierująca się zasadami zrównoważonego rozwoju, dbającą o zachowanie walorów przyrodniczo-krajobrazowych dla następnych pokoleń oraz poważnie traktującą komunikację ze społecznością lokalną, stając się wzorem dla innych gmin regionu.</w:t>
      </w:r>
    </w:p>
    <w:p w:rsidR="00773B76" w:rsidRPr="00833855" w:rsidRDefault="00773B76" w:rsidP="00433480">
      <w:pPr>
        <w:pStyle w:val="Nagwek2"/>
        <w:numPr>
          <w:ilvl w:val="1"/>
          <w:numId w:val="84"/>
        </w:numPr>
        <w:tabs>
          <w:tab w:val="left" w:pos="1560"/>
        </w:tabs>
        <w:spacing w:after="240"/>
        <w:rPr>
          <w:rFonts w:ascii="Arial" w:hAnsi="Arial" w:cs="Arial"/>
          <w:b/>
          <w:color w:val="auto"/>
        </w:rPr>
      </w:pPr>
      <w:bookmarkStart w:id="37" w:name="_Toc472671174"/>
      <w:r w:rsidRPr="00833855">
        <w:rPr>
          <w:rFonts w:ascii="Arial" w:hAnsi="Arial" w:cs="Arial"/>
          <w:b/>
          <w:color w:val="auto"/>
        </w:rPr>
        <w:t>Sfera przestrzenno-funkcjonalna</w:t>
      </w:r>
      <w:bookmarkEnd w:id="37"/>
      <w:r w:rsidR="00833855" w:rsidRPr="00833855">
        <w:rPr>
          <w:rFonts w:ascii="Arial" w:hAnsi="Arial" w:cs="Arial"/>
          <w:b/>
          <w:color w:val="auto"/>
        </w:rPr>
        <w:t xml:space="preserve"> </w:t>
      </w:r>
    </w:p>
    <w:p w:rsidR="0004779B" w:rsidRDefault="0091261B" w:rsidP="0091261B">
      <w:pPr>
        <w:suppressAutoHyphens/>
        <w:spacing w:after="0" w:line="360" w:lineRule="auto"/>
        <w:ind w:firstLine="709"/>
        <w:jc w:val="both"/>
        <w:rPr>
          <w:rFonts w:ascii="Arial" w:hAnsi="Arial" w:cs="Arial"/>
        </w:rPr>
      </w:pPr>
      <w:r w:rsidRPr="0091261B">
        <w:rPr>
          <w:rFonts w:ascii="Arial" w:eastAsia="Times New Roman" w:hAnsi="Arial" w:cs="Arial"/>
          <w:kern w:val="1"/>
          <w:szCs w:val="24"/>
          <w:lang w:eastAsia="hi-IN" w:bidi="hi-IN"/>
        </w:rPr>
        <w:t xml:space="preserve">Podstawowym dokumentem kreującym politykę przestrzenną </w:t>
      </w:r>
      <w:r>
        <w:rPr>
          <w:rFonts w:ascii="Arial" w:eastAsia="Times New Roman" w:hAnsi="Arial" w:cs="Arial"/>
          <w:kern w:val="1"/>
          <w:szCs w:val="24"/>
          <w:lang w:eastAsia="hi-IN" w:bidi="hi-IN"/>
        </w:rPr>
        <w:t>gminy Dobre Miasto</w:t>
      </w:r>
      <w:r w:rsidRPr="0091261B">
        <w:rPr>
          <w:rFonts w:ascii="Arial" w:eastAsia="Times New Roman" w:hAnsi="Arial" w:cs="Arial"/>
          <w:kern w:val="1"/>
          <w:szCs w:val="24"/>
          <w:lang w:eastAsia="hi-IN" w:bidi="hi-IN"/>
        </w:rPr>
        <w:t xml:space="preserve"> jest </w:t>
      </w:r>
      <w:r w:rsidRPr="0091261B">
        <w:rPr>
          <w:rFonts w:ascii="Arial" w:eastAsia="Times New Roman" w:hAnsi="Arial" w:cs="Arial"/>
          <w:b/>
          <w:i/>
          <w:kern w:val="1"/>
          <w:szCs w:val="24"/>
          <w:lang w:eastAsia="hi-IN" w:bidi="hi-IN"/>
        </w:rPr>
        <w:t>Studium uwarunkowań i kierunków zagospodarowania przestrzennego</w:t>
      </w:r>
      <w:r>
        <w:rPr>
          <w:rFonts w:ascii="Arial" w:eastAsia="Times New Roman" w:hAnsi="Arial" w:cs="Arial"/>
          <w:b/>
          <w:i/>
          <w:kern w:val="1"/>
          <w:szCs w:val="24"/>
          <w:lang w:eastAsia="hi-IN" w:bidi="hi-IN"/>
        </w:rPr>
        <w:t xml:space="preserve"> miasta i gminy Dobre Miasto</w:t>
      </w:r>
      <w:r w:rsidRPr="0091261B">
        <w:rPr>
          <w:rFonts w:ascii="Arial" w:eastAsia="Times New Roman" w:hAnsi="Arial" w:cs="Arial"/>
          <w:kern w:val="1"/>
          <w:szCs w:val="24"/>
          <w:lang w:eastAsia="hi-IN" w:bidi="hi-IN"/>
        </w:rPr>
        <w:t xml:space="preserve">, który został zatwierdzony </w:t>
      </w:r>
      <w:r w:rsidRPr="0091261B">
        <w:rPr>
          <w:rFonts w:ascii="Arial" w:eastAsia="Times New Roman" w:hAnsi="Arial" w:cs="Arial"/>
          <w:kern w:val="1"/>
          <w:lang w:eastAsia="hi-IN" w:bidi="hi-IN"/>
        </w:rPr>
        <w:t xml:space="preserve">Uchwałą </w:t>
      </w:r>
      <w:r w:rsidRPr="0091261B">
        <w:rPr>
          <w:rFonts w:ascii="Arial" w:hAnsi="Arial" w:cs="Arial"/>
        </w:rPr>
        <w:t>Nr XVIII/129/2011</w:t>
      </w:r>
      <w:r>
        <w:rPr>
          <w:rFonts w:ascii="Arial" w:hAnsi="Arial" w:cs="Arial"/>
        </w:rPr>
        <w:t>.</w:t>
      </w:r>
    </w:p>
    <w:p w:rsidR="00813204" w:rsidRPr="0091261B" w:rsidRDefault="00813204" w:rsidP="00813204">
      <w:pPr>
        <w:suppressAutoHyphens/>
        <w:spacing w:after="0" w:line="360" w:lineRule="auto"/>
        <w:ind w:firstLine="709"/>
        <w:jc w:val="both"/>
        <w:rPr>
          <w:rFonts w:ascii="Arial" w:hAnsi="Arial" w:cs="Arial"/>
        </w:rPr>
      </w:pPr>
      <w:r w:rsidRPr="0091261B">
        <w:rPr>
          <w:rFonts w:ascii="Arial" w:hAnsi="Arial" w:cs="Arial"/>
        </w:rPr>
        <w:t>Obszar gminy podzielono na następujące</w:t>
      </w:r>
      <w:r>
        <w:rPr>
          <w:rFonts w:ascii="Arial" w:hAnsi="Arial" w:cs="Arial"/>
        </w:rPr>
        <w:t xml:space="preserve"> na trzy </w:t>
      </w:r>
      <w:r w:rsidRPr="0091261B">
        <w:rPr>
          <w:rFonts w:ascii="Arial" w:hAnsi="Arial" w:cs="Arial"/>
        </w:rPr>
        <w:t>strefy strukturalne:</w:t>
      </w:r>
    </w:p>
    <w:p w:rsidR="00813204" w:rsidRPr="0091261B" w:rsidRDefault="00813204" w:rsidP="00813204">
      <w:pPr>
        <w:suppressAutoHyphens/>
        <w:spacing w:after="0" w:line="360" w:lineRule="auto"/>
        <w:jc w:val="both"/>
        <w:rPr>
          <w:rFonts w:ascii="Arial" w:hAnsi="Arial" w:cs="Arial"/>
        </w:rPr>
      </w:pPr>
      <w:r w:rsidRPr="0091261B">
        <w:rPr>
          <w:rFonts w:ascii="Arial" w:hAnsi="Arial" w:cs="Arial"/>
        </w:rPr>
        <w:t xml:space="preserve">1) </w:t>
      </w:r>
      <w:r>
        <w:rPr>
          <w:rFonts w:ascii="Arial" w:hAnsi="Arial" w:cs="Arial"/>
        </w:rPr>
        <w:t>rolniczo-osadnicza</w:t>
      </w:r>
      <w:r w:rsidRPr="0091261B">
        <w:rPr>
          <w:rFonts w:ascii="Arial" w:hAnsi="Arial" w:cs="Arial"/>
        </w:rPr>
        <w:t>,</w:t>
      </w:r>
    </w:p>
    <w:p w:rsidR="00813204" w:rsidRPr="0091261B" w:rsidRDefault="00813204" w:rsidP="00813204">
      <w:pPr>
        <w:suppressAutoHyphens/>
        <w:spacing w:after="0" w:line="360" w:lineRule="auto"/>
        <w:jc w:val="both"/>
        <w:rPr>
          <w:rFonts w:ascii="Arial" w:hAnsi="Arial" w:cs="Arial"/>
        </w:rPr>
      </w:pPr>
      <w:r w:rsidRPr="0091261B">
        <w:rPr>
          <w:rFonts w:ascii="Arial" w:hAnsi="Arial" w:cs="Arial"/>
        </w:rPr>
        <w:t xml:space="preserve">2) </w:t>
      </w:r>
      <w:r>
        <w:rPr>
          <w:rFonts w:ascii="Arial" w:hAnsi="Arial" w:cs="Arial"/>
        </w:rPr>
        <w:t>miejska,</w:t>
      </w:r>
    </w:p>
    <w:p w:rsidR="00813204" w:rsidRDefault="00813204" w:rsidP="00813204">
      <w:pPr>
        <w:suppressAutoHyphens/>
        <w:spacing w:after="0" w:line="360" w:lineRule="auto"/>
        <w:jc w:val="both"/>
        <w:rPr>
          <w:rFonts w:ascii="Arial" w:hAnsi="Arial" w:cs="Arial"/>
        </w:rPr>
      </w:pPr>
      <w:r w:rsidRPr="0091261B">
        <w:rPr>
          <w:rFonts w:ascii="Arial" w:hAnsi="Arial" w:cs="Arial"/>
        </w:rPr>
        <w:t xml:space="preserve">3) </w:t>
      </w:r>
      <w:r>
        <w:rPr>
          <w:rFonts w:ascii="Arial" w:hAnsi="Arial" w:cs="Arial"/>
        </w:rPr>
        <w:t>osadniczo-turystyczna.</w:t>
      </w:r>
    </w:p>
    <w:p w:rsidR="005F685D" w:rsidRPr="00F00067" w:rsidRDefault="005F685D" w:rsidP="00813204">
      <w:pPr>
        <w:spacing w:before="240" w:line="360" w:lineRule="auto"/>
        <w:jc w:val="both"/>
        <w:rPr>
          <w:rFonts w:ascii="Arial" w:hAnsi="Arial" w:cs="Arial"/>
          <w:b/>
        </w:rPr>
      </w:pPr>
      <w:r w:rsidRPr="00F00067">
        <w:rPr>
          <w:rFonts w:ascii="Arial" w:hAnsi="Arial" w:cs="Arial"/>
          <w:b/>
        </w:rPr>
        <w:t>Struktura gruntów w granicach administracyjnych miasta</w:t>
      </w:r>
    </w:p>
    <w:p w:rsidR="005F685D" w:rsidRDefault="005F685D" w:rsidP="00F44CB0">
      <w:pPr>
        <w:spacing w:line="360" w:lineRule="auto"/>
        <w:ind w:firstLine="709"/>
        <w:jc w:val="both"/>
        <w:rPr>
          <w:rFonts w:ascii="Arial" w:hAnsi="Arial" w:cs="Arial"/>
        </w:rPr>
      </w:pPr>
      <w:r w:rsidRPr="00413E53">
        <w:rPr>
          <w:rFonts w:ascii="Arial" w:hAnsi="Arial" w:cs="Arial"/>
        </w:rPr>
        <w:t xml:space="preserve">Powierzchnia </w:t>
      </w:r>
      <w:r w:rsidR="00F44CB0">
        <w:rPr>
          <w:rFonts w:ascii="Arial" w:hAnsi="Arial" w:cs="Arial"/>
        </w:rPr>
        <w:t>g</w:t>
      </w:r>
      <w:r w:rsidRPr="00413E53">
        <w:rPr>
          <w:rFonts w:ascii="Arial" w:hAnsi="Arial" w:cs="Arial"/>
        </w:rPr>
        <w:t>miny zajmuje 25</w:t>
      </w:r>
      <w:r w:rsidR="00813204">
        <w:rPr>
          <w:rFonts w:ascii="Arial" w:hAnsi="Arial" w:cs="Arial"/>
        </w:rPr>
        <w:t xml:space="preserve"> </w:t>
      </w:r>
      <w:r w:rsidRPr="00413E53">
        <w:rPr>
          <w:rFonts w:ascii="Arial" w:hAnsi="Arial" w:cs="Arial"/>
        </w:rPr>
        <w:t>87</w:t>
      </w:r>
      <w:r w:rsidR="00813204">
        <w:rPr>
          <w:rFonts w:ascii="Arial" w:hAnsi="Arial" w:cs="Arial"/>
        </w:rPr>
        <w:t>0</w:t>
      </w:r>
      <w:r w:rsidRPr="00413E53">
        <w:rPr>
          <w:rFonts w:ascii="Arial" w:hAnsi="Arial" w:cs="Arial"/>
        </w:rPr>
        <w:t xml:space="preserve"> </w:t>
      </w:r>
      <w:r w:rsidR="00813204">
        <w:rPr>
          <w:rFonts w:ascii="Arial" w:hAnsi="Arial" w:cs="Arial"/>
        </w:rPr>
        <w:t>ha</w:t>
      </w:r>
      <w:r w:rsidR="00F44CB0">
        <w:rPr>
          <w:rFonts w:ascii="Arial" w:hAnsi="Arial" w:cs="Arial"/>
        </w:rPr>
        <w:t>, a miasta</w:t>
      </w:r>
      <w:r w:rsidRPr="00F00067">
        <w:rPr>
          <w:rFonts w:ascii="Arial" w:hAnsi="Arial" w:cs="Arial"/>
        </w:rPr>
        <w:t xml:space="preserve"> Dobre Miast</w:t>
      </w:r>
      <w:r w:rsidR="00F44CB0">
        <w:rPr>
          <w:rFonts w:ascii="Arial" w:hAnsi="Arial" w:cs="Arial"/>
        </w:rPr>
        <w:t>o</w:t>
      </w:r>
      <w:r w:rsidRPr="00F00067">
        <w:rPr>
          <w:rFonts w:ascii="Arial" w:hAnsi="Arial" w:cs="Arial"/>
        </w:rPr>
        <w:t xml:space="preserve"> wynosi 486 ha. Zagospodarowanie gruntów znajdujących się na terenie </w:t>
      </w:r>
      <w:r w:rsidR="00F44CB0">
        <w:rPr>
          <w:rFonts w:ascii="Arial" w:hAnsi="Arial" w:cs="Arial"/>
        </w:rPr>
        <w:t>gminy</w:t>
      </w:r>
      <w:r w:rsidRPr="00F00067">
        <w:rPr>
          <w:rFonts w:ascii="Arial" w:hAnsi="Arial" w:cs="Arial"/>
        </w:rPr>
        <w:t xml:space="preserve"> przedstawia się w następujący sposób:</w:t>
      </w:r>
    </w:p>
    <w:p w:rsidR="00813204" w:rsidRPr="00813204" w:rsidRDefault="00813204" w:rsidP="00813204">
      <w:pPr>
        <w:pStyle w:val="Legenda"/>
        <w:keepNext/>
        <w:spacing w:after="0"/>
        <w:rPr>
          <w:rFonts w:ascii="Arial" w:hAnsi="Arial" w:cs="Arial"/>
          <w:color w:val="auto"/>
          <w:sz w:val="20"/>
        </w:rPr>
      </w:pPr>
      <w:bookmarkStart w:id="38" w:name="_Toc472671138"/>
      <w:r w:rsidRPr="00813204">
        <w:rPr>
          <w:rFonts w:ascii="Arial" w:hAnsi="Arial" w:cs="Arial"/>
          <w:color w:val="auto"/>
          <w:sz w:val="20"/>
        </w:rPr>
        <w:t xml:space="preserve">Tabela </w:t>
      </w:r>
      <w:r w:rsidR="00407A1F" w:rsidRPr="00813204">
        <w:rPr>
          <w:rFonts w:ascii="Arial" w:hAnsi="Arial" w:cs="Arial"/>
          <w:color w:val="auto"/>
          <w:sz w:val="20"/>
        </w:rPr>
        <w:fldChar w:fldCharType="begin"/>
      </w:r>
      <w:r w:rsidRPr="00813204">
        <w:rPr>
          <w:rFonts w:ascii="Arial" w:hAnsi="Arial" w:cs="Arial"/>
          <w:color w:val="auto"/>
          <w:sz w:val="20"/>
        </w:rPr>
        <w:instrText xml:space="preserve"> SEQ Tabela \* ARABIC </w:instrText>
      </w:r>
      <w:r w:rsidR="00407A1F" w:rsidRPr="00813204">
        <w:rPr>
          <w:rFonts w:ascii="Arial" w:hAnsi="Arial" w:cs="Arial"/>
          <w:color w:val="auto"/>
          <w:sz w:val="20"/>
        </w:rPr>
        <w:fldChar w:fldCharType="separate"/>
      </w:r>
      <w:r w:rsidR="002D0DCB">
        <w:rPr>
          <w:rFonts w:ascii="Arial" w:hAnsi="Arial" w:cs="Arial"/>
          <w:noProof/>
          <w:color w:val="auto"/>
          <w:sz w:val="20"/>
        </w:rPr>
        <w:t>10</w:t>
      </w:r>
      <w:r w:rsidR="00407A1F" w:rsidRPr="00813204">
        <w:rPr>
          <w:rFonts w:ascii="Arial" w:hAnsi="Arial" w:cs="Arial"/>
          <w:color w:val="auto"/>
          <w:sz w:val="20"/>
        </w:rPr>
        <w:fldChar w:fldCharType="end"/>
      </w:r>
      <w:r w:rsidRPr="00813204">
        <w:rPr>
          <w:rFonts w:ascii="Arial" w:hAnsi="Arial" w:cs="Arial"/>
          <w:color w:val="auto"/>
          <w:sz w:val="20"/>
        </w:rPr>
        <w:t xml:space="preserve">. </w:t>
      </w:r>
      <w:r w:rsidR="009F3DF1" w:rsidRPr="00813204">
        <w:rPr>
          <w:rFonts w:ascii="Arial" w:hAnsi="Arial" w:cs="Arial"/>
          <w:color w:val="auto"/>
          <w:sz w:val="20"/>
        </w:rPr>
        <w:t>P</w:t>
      </w:r>
      <w:r w:rsidRPr="00813204">
        <w:rPr>
          <w:rFonts w:ascii="Arial" w:hAnsi="Arial" w:cs="Arial"/>
          <w:color w:val="auto"/>
          <w:sz w:val="20"/>
        </w:rPr>
        <w:t>owierzchnia gruntów wg ich kategorii</w:t>
      </w:r>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4"/>
        <w:gridCol w:w="2317"/>
        <w:gridCol w:w="2069"/>
      </w:tblGrid>
      <w:tr w:rsidR="005F685D" w:rsidRPr="00813204" w:rsidTr="00813204">
        <w:trPr>
          <w:trHeight w:val="685"/>
        </w:trPr>
        <w:tc>
          <w:tcPr>
            <w:tcW w:w="4674" w:type="dxa"/>
            <w:shd w:val="clear" w:color="auto" w:fill="FFF2CC" w:themeFill="accent4" w:themeFillTint="33"/>
            <w:vAlign w:val="center"/>
          </w:tcPr>
          <w:p w:rsidR="005F685D" w:rsidRPr="00813204" w:rsidRDefault="005F685D" w:rsidP="00813204">
            <w:pPr>
              <w:spacing w:line="360" w:lineRule="auto"/>
              <w:jc w:val="center"/>
              <w:rPr>
                <w:rFonts w:ascii="Arial" w:hAnsi="Arial" w:cs="Arial"/>
                <w:b/>
                <w:sz w:val="24"/>
              </w:rPr>
            </w:pPr>
            <w:r w:rsidRPr="00813204">
              <w:rPr>
                <w:rFonts w:ascii="Arial" w:hAnsi="Arial" w:cs="Arial"/>
                <w:b/>
                <w:sz w:val="24"/>
              </w:rPr>
              <w:t>Grunty i ich wykorzystanie</w:t>
            </w:r>
          </w:p>
        </w:tc>
        <w:tc>
          <w:tcPr>
            <w:tcW w:w="2317" w:type="dxa"/>
            <w:shd w:val="clear" w:color="auto" w:fill="FFF2CC" w:themeFill="accent4" w:themeFillTint="33"/>
            <w:vAlign w:val="center"/>
          </w:tcPr>
          <w:p w:rsidR="005F685D" w:rsidRPr="00813204" w:rsidRDefault="00F44CB0" w:rsidP="00813204">
            <w:pPr>
              <w:spacing w:line="360" w:lineRule="auto"/>
              <w:jc w:val="center"/>
              <w:rPr>
                <w:rFonts w:ascii="Arial" w:hAnsi="Arial" w:cs="Arial"/>
                <w:b/>
                <w:sz w:val="24"/>
              </w:rPr>
            </w:pPr>
            <w:r>
              <w:rPr>
                <w:rFonts w:ascii="Arial" w:hAnsi="Arial" w:cs="Arial"/>
                <w:b/>
                <w:sz w:val="24"/>
              </w:rPr>
              <w:t xml:space="preserve">Gmina </w:t>
            </w:r>
          </w:p>
        </w:tc>
        <w:tc>
          <w:tcPr>
            <w:tcW w:w="2069" w:type="dxa"/>
            <w:shd w:val="clear" w:color="auto" w:fill="FFF2CC" w:themeFill="accent4" w:themeFillTint="33"/>
            <w:vAlign w:val="center"/>
          </w:tcPr>
          <w:p w:rsidR="005F685D" w:rsidRPr="00813204" w:rsidRDefault="00F44CB0" w:rsidP="00813204">
            <w:pPr>
              <w:spacing w:line="240" w:lineRule="auto"/>
              <w:jc w:val="center"/>
              <w:rPr>
                <w:rFonts w:ascii="Arial" w:hAnsi="Arial" w:cs="Arial"/>
                <w:b/>
                <w:sz w:val="24"/>
              </w:rPr>
            </w:pPr>
            <w:r>
              <w:rPr>
                <w:rFonts w:ascii="Arial" w:hAnsi="Arial" w:cs="Arial"/>
                <w:b/>
                <w:sz w:val="24"/>
              </w:rPr>
              <w:t>Miasto Dobre Miasto</w:t>
            </w:r>
          </w:p>
        </w:tc>
      </w:tr>
      <w:tr w:rsidR="00F44CB0" w:rsidRPr="00F00067" w:rsidTr="00813204">
        <w:tc>
          <w:tcPr>
            <w:tcW w:w="4674" w:type="dxa"/>
            <w:vAlign w:val="center"/>
          </w:tcPr>
          <w:p w:rsidR="00F44CB0" w:rsidRPr="00F00067" w:rsidRDefault="00F44CB0" w:rsidP="00F44CB0">
            <w:pPr>
              <w:spacing w:line="360" w:lineRule="auto"/>
              <w:jc w:val="both"/>
              <w:rPr>
                <w:rFonts w:ascii="Arial" w:hAnsi="Arial" w:cs="Arial"/>
              </w:rPr>
            </w:pPr>
            <w:r w:rsidRPr="00F00067">
              <w:rPr>
                <w:rFonts w:ascii="Arial" w:hAnsi="Arial" w:cs="Arial"/>
              </w:rPr>
              <w:t>Użytki rolne</w:t>
            </w:r>
          </w:p>
        </w:tc>
        <w:tc>
          <w:tcPr>
            <w:tcW w:w="2317" w:type="dxa"/>
            <w:vAlign w:val="center"/>
          </w:tcPr>
          <w:p w:rsidR="00F44CB0" w:rsidRPr="00F00067" w:rsidRDefault="00F44CB0" w:rsidP="00F44CB0">
            <w:pPr>
              <w:spacing w:line="360" w:lineRule="auto"/>
              <w:jc w:val="center"/>
              <w:rPr>
                <w:rFonts w:ascii="Arial" w:hAnsi="Arial" w:cs="Arial"/>
              </w:rPr>
            </w:pPr>
            <w:r>
              <w:rPr>
                <w:rFonts w:ascii="Arial" w:hAnsi="Arial" w:cs="Arial"/>
              </w:rPr>
              <w:t>13 067</w:t>
            </w:r>
          </w:p>
        </w:tc>
        <w:tc>
          <w:tcPr>
            <w:tcW w:w="2069" w:type="dxa"/>
            <w:vAlign w:val="center"/>
          </w:tcPr>
          <w:p w:rsidR="00F44CB0" w:rsidRPr="00F00067" w:rsidRDefault="00F44CB0" w:rsidP="00F44CB0">
            <w:pPr>
              <w:spacing w:line="360" w:lineRule="auto"/>
              <w:jc w:val="center"/>
              <w:rPr>
                <w:rFonts w:ascii="Arial" w:hAnsi="Arial" w:cs="Arial"/>
              </w:rPr>
            </w:pPr>
            <w:r>
              <w:rPr>
                <w:rFonts w:ascii="Arial" w:hAnsi="Arial" w:cs="Arial"/>
              </w:rPr>
              <w:t>169</w:t>
            </w:r>
          </w:p>
        </w:tc>
      </w:tr>
      <w:tr w:rsidR="00F44CB0" w:rsidRPr="00F00067" w:rsidTr="00813204">
        <w:tc>
          <w:tcPr>
            <w:tcW w:w="4674" w:type="dxa"/>
            <w:vAlign w:val="center"/>
          </w:tcPr>
          <w:p w:rsidR="00F44CB0" w:rsidRPr="00F00067" w:rsidRDefault="00F44CB0" w:rsidP="00F44CB0">
            <w:pPr>
              <w:spacing w:line="360" w:lineRule="auto"/>
              <w:jc w:val="both"/>
              <w:rPr>
                <w:rFonts w:ascii="Arial" w:hAnsi="Arial" w:cs="Arial"/>
              </w:rPr>
            </w:pPr>
            <w:r w:rsidRPr="00F00067">
              <w:rPr>
                <w:rFonts w:ascii="Arial" w:hAnsi="Arial" w:cs="Arial"/>
              </w:rPr>
              <w:t>Grunty leśne oraz zadrzewienia i zakrzewienia</w:t>
            </w:r>
          </w:p>
        </w:tc>
        <w:tc>
          <w:tcPr>
            <w:tcW w:w="2317" w:type="dxa"/>
            <w:vAlign w:val="center"/>
          </w:tcPr>
          <w:p w:rsidR="00F44CB0" w:rsidRPr="00F00067" w:rsidRDefault="00F44CB0" w:rsidP="00F44CB0">
            <w:pPr>
              <w:spacing w:line="360" w:lineRule="auto"/>
              <w:jc w:val="center"/>
              <w:rPr>
                <w:rFonts w:ascii="Arial" w:hAnsi="Arial" w:cs="Arial"/>
              </w:rPr>
            </w:pPr>
            <w:r>
              <w:rPr>
                <w:rFonts w:ascii="Arial" w:hAnsi="Arial" w:cs="Arial"/>
              </w:rPr>
              <w:t>10 277</w:t>
            </w:r>
          </w:p>
        </w:tc>
        <w:tc>
          <w:tcPr>
            <w:tcW w:w="2069" w:type="dxa"/>
            <w:vAlign w:val="center"/>
          </w:tcPr>
          <w:p w:rsidR="00F44CB0" w:rsidRPr="00F00067" w:rsidRDefault="00F44CB0" w:rsidP="00F44CB0">
            <w:pPr>
              <w:spacing w:line="360" w:lineRule="auto"/>
              <w:jc w:val="center"/>
              <w:rPr>
                <w:rFonts w:ascii="Arial" w:hAnsi="Arial" w:cs="Arial"/>
              </w:rPr>
            </w:pPr>
            <w:r>
              <w:rPr>
                <w:rFonts w:ascii="Arial" w:hAnsi="Arial" w:cs="Arial"/>
              </w:rPr>
              <w:t>39</w:t>
            </w:r>
          </w:p>
        </w:tc>
      </w:tr>
      <w:tr w:rsidR="00F44CB0" w:rsidRPr="00F00067" w:rsidTr="00813204">
        <w:tc>
          <w:tcPr>
            <w:tcW w:w="4674" w:type="dxa"/>
            <w:vAlign w:val="center"/>
          </w:tcPr>
          <w:p w:rsidR="00F44CB0" w:rsidRPr="00F00067" w:rsidRDefault="00F44CB0" w:rsidP="00F44CB0">
            <w:pPr>
              <w:spacing w:line="360" w:lineRule="auto"/>
              <w:jc w:val="both"/>
              <w:rPr>
                <w:rFonts w:ascii="Arial" w:hAnsi="Arial" w:cs="Arial"/>
              </w:rPr>
            </w:pPr>
            <w:r w:rsidRPr="00F00067">
              <w:rPr>
                <w:rFonts w:ascii="Arial" w:hAnsi="Arial" w:cs="Arial"/>
              </w:rPr>
              <w:t>Grunty zabudowane i zurbanizowane</w:t>
            </w:r>
          </w:p>
        </w:tc>
        <w:tc>
          <w:tcPr>
            <w:tcW w:w="2317" w:type="dxa"/>
            <w:vAlign w:val="center"/>
          </w:tcPr>
          <w:p w:rsidR="00F44CB0" w:rsidRPr="00F00067" w:rsidRDefault="00F44CB0" w:rsidP="00F44CB0">
            <w:pPr>
              <w:spacing w:line="360" w:lineRule="auto"/>
              <w:jc w:val="center"/>
              <w:rPr>
                <w:rFonts w:ascii="Arial" w:hAnsi="Arial" w:cs="Arial"/>
              </w:rPr>
            </w:pPr>
            <w:r>
              <w:rPr>
                <w:rFonts w:ascii="Arial" w:hAnsi="Arial" w:cs="Arial"/>
              </w:rPr>
              <w:t>891</w:t>
            </w:r>
          </w:p>
        </w:tc>
        <w:tc>
          <w:tcPr>
            <w:tcW w:w="2069" w:type="dxa"/>
            <w:vAlign w:val="center"/>
          </w:tcPr>
          <w:p w:rsidR="00F44CB0" w:rsidRPr="00F00067" w:rsidRDefault="00F44CB0" w:rsidP="00F44CB0">
            <w:pPr>
              <w:spacing w:line="360" w:lineRule="auto"/>
              <w:jc w:val="center"/>
              <w:rPr>
                <w:rFonts w:ascii="Arial" w:hAnsi="Arial" w:cs="Arial"/>
              </w:rPr>
            </w:pPr>
            <w:r>
              <w:rPr>
                <w:rFonts w:ascii="Arial" w:hAnsi="Arial" w:cs="Arial"/>
              </w:rPr>
              <w:t>245</w:t>
            </w:r>
          </w:p>
        </w:tc>
      </w:tr>
      <w:tr w:rsidR="00F44CB0" w:rsidRPr="00F00067" w:rsidTr="00813204">
        <w:tc>
          <w:tcPr>
            <w:tcW w:w="4674" w:type="dxa"/>
            <w:vAlign w:val="center"/>
          </w:tcPr>
          <w:p w:rsidR="00F44CB0" w:rsidRPr="00F00067" w:rsidRDefault="00F44CB0" w:rsidP="00F44CB0">
            <w:pPr>
              <w:spacing w:line="360" w:lineRule="auto"/>
              <w:jc w:val="both"/>
              <w:rPr>
                <w:rFonts w:ascii="Arial" w:hAnsi="Arial" w:cs="Arial"/>
              </w:rPr>
            </w:pPr>
            <w:r w:rsidRPr="00F00067">
              <w:rPr>
                <w:rFonts w:ascii="Arial" w:hAnsi="Arial" w:cs="Arial"/>
              </w:rPr>
              <w:lastRenderedPageBreak/>
              <w:t>Grunty pod wodami</w:t>
            </w:r>
          </w:p>
        </w:tc>
        <w:tc>
          <w:tcPr>
            <w:tcW w:w="2317" w:type="dxa"/>
            <w:vAlign w:val="center"/>
          </w:tcPr>
          <w:p w:rsidR="00F44CB0" w:rsidRPr="00F00067" w:rsidRDefault="00F44CB0" w:rsidP="00F44CB0">
            <w:pPr>
              <w:spacing w:line="360" w:lineRule="auto"/>
              <w:jc w:val="center"/>
              <w:rPr>
                <w:rFonts w:ascii="Arial" w:hAnsi="Arial" w:cs="Arial"/>
              </w:rPr>
            </w:pPr>
            <w:r>
              <w:rPr>
                <w:rFonts w:ascii="Arial" w:hAnsi="Arial" w:cs="Arial"/>
              </w:rPr>
              <w:t>425</w:t>
            </w:r>
          </w:p>
        </w:tc>
        <w:tc>
          <w:tcPr>
            <w:tcW w:w="2069" w:type="dxa"/>
            <w:vAlign w:val="center"/>
          </w:tcPr>
          <w:p w:rsidR="00F44CB0" w:rsidRPr="00F00067" w:rsidRDefault="00F44CB0" w:rsidP="00F44CB0">
            <w:pPr>
              <w:spacing w:line="360" w:lineRule="auto"/>
              <w:jc w:val="center"/>
              <w:rPr>
                <w:rFonts w:ascii="Arial" w:hAnsi="Arial" w:cs="Arial"/>
              </w:rPr>
            </w:pPr>
            <w:r>
              <w:rPr>
                <w:rFonts w:ascii="Arial" w:hAnsi="Arial" w:cs="Arial"/>
              </w:rPr>
              <w:t>14</w:t>
            </w:r>
          </w:p>
        </w:tc>
      </w:tr>
      <w:tr w:rsidR="00F44CB0" w:rsidRPr="00F00067" w:rsidTr="00134AB4">
        <w:tc>
          <w:tcPr>
            <w:tcW w:w="4674" w:type="dxa"/>
            <w:tcBorders>
              <w:bottom w:val="single" w:sz="4" w:space="0" w:color="auto"/>
            </w:tcBorders>
            <w:vAlign w:val="center"/>
          </w:tcPr>
          <w:p w:rsidR="00F44CB0" w:rsidRPr="00F00067" w:rsidRDefault="00433480" w:rsidP="00F44CB0">
            <w:pPr>
              <w:spacing w:line="360" w:lineRule="auto"/>
              <w:jc w:val="both"/>
              <w:rPr>
                <w:rFonts w:ascii="Arial" w:hAnsi="Arial" w:cs="Arial"/>
              </w:rPr>
            </w:pPr>
            <w:r w:rsidRPr="00F00067">
              <w:rPr>
                <w:rFonts w:ascii="Arial" w:hAnsi="Arial" w:cs="Arial"/>
              </w:rPr>
              <w:t>N</w:t>
            </w:r>
            <w:r w:rsidR="00F44CB0" w:rsidRPr="00F00067">
              <w:rPr>
                <w:rFonts w:ascii="Arial" w:hAnsi="Arial" w:cs="Arial"/>
              </w:rPr>
              <w:t>ieużytki</w:t>
            </w:r>
          </w:p>
        </w:tc>
        <w:tc>
          <w:tcPr>
            <w:tcW w:w="2317" w:type="dxa"/>
            <w:vAlign w:val="center"/>
          </w:tcPr>
          <w:p w:rsidR="00F44CB0" w:rsidRPr="00F00067" w:rsidRDefault="00F44CB0" w:rsidP="00F44CB0">
            <w:pPr>
              <w:spacing w:line="360" w:lineRule="auto"/>
              <w:jc w:val="center"/>
              <w:rPr>
                <w:rFonts w:ascii="Arial" w:hAnsi="Arial" w:cs="Arial"/>
              </w:rPr>
            </w:pPr>
            <w:r>
              <w:rPr>
                <w:rFonts w:ascii="Arial" w:hAnsi="Arial" w:cs="Arial"/>
              </w:rPr>
              <w:t>1 209</w:t>
            </w:r>
          </w:p>
        </w:tc>
        <w:tc>
          <w:tcPr>
            <w:tcW w:w="2069" w:type="dxa"/>
            <w:vAlign w:val="center"/>
          </w:tcPr>
          <w:p w:rsidR="00F44CB0" w:rsidRPr="00F00067" w:rsidRDefault="00F44CB0" w:rsidP="00F44CB0">
            <w:pPr>
              <w:spacing w:line="360" w:lineRule="auto"/>
              <w:jc w:val="center"/>
              <w:rPr>
                <w:rFonts w:ascii="Arial" w:hAnsi="Arial" w:cs="Arial"/>
              </w:rPr>
            </w:pPr>
            <w:r>
              <w:rPr>
                <w:rFonts w:ascii="Arial" w:hAnsi="Arial" w:cs="Arial"/>
              </w:rPr>
              <w:t>19</w:t>
            </w:r>
          </w:p>
        </w:tc>
      </w:tr>
      <w:tr w:rsidR="00F44CB0" w:rsidRPr="00F00067" w:rsidTr="004C4938">
        <w:trPr>
          <w:trHeight w:val="405"/>
        </w:trPr>
        <w:tc>
          <w:tcPr>
            <w:tcW w:w="4674" w:type="dxa"/>
            <w:shd w:val="clear" w:color="auto" w:fill="FFF2CC" w:themeFill="accent4" w:themeFillTint="33"/>
            <w:vAlign w:val="center"/>
          </w:tcPr>
          <w:p w:rsidR="00F44CB0" w:rsidRPr="00F00067" w:rsidRDefault="00F44CB0" w:rsidP="00F44CB0">
            <w:pPr>
              <w:spacing w:line="360" w:lineRule="auto"/>
              <w:jc w:val="right"/>
              <w:rPr>
                <w:rFonts w:ascii="Arial" w:hAnsi="Arial" w:cs="Arial"/>
                <w:b/>
                <w:i/>
              </w:rPr>
            </w:pPr>
            <w:r w:rsidRPr="00F00067">
              <w:rPr>
                <w:rFonts w:ascii="Arial" w:hAnsi="Arial" w:cs="Arial"/>
                <w:b/>
                <w:i/>
              </w:rPr>
              <w:t>Razem</w:t>
            </w:r>
          </w:p>
        </w:tc>
        <w:tc>
          <w:tcPr>
            <w:tcW w:w="2317" w:type="dxa"/>
            <w:shd w:val="clear" w:color="auto" w:fill="FFF2CC" w:themeFill="accent4" w:themeFillTint="33"/>
            <w:vAlign w:val="center"/>
          </w:tcPr>
          <w:p w:rsidR="00F44CB0" w:rsidRPr="00F44CB0" w:rsidRDefault="00F44CB0" w:rsidP="00F44CB0">
            <w:pPr>
              <w:spacing w:line="360" w:lineRule="auto"/>
              <w:jc w:val="center"/>
              <w:rPr>
                <w:rFonts w:ascii="Arial" w:hAnsi="Arial" w:cs="Arial"/>
                <w:b/>
              </w:rPr>
            </w:pPr>
            <w:r w:rsidRPr="00F44CB0">
              <w:rPr>
                <w:rFonts w:ascii="Arial" w:hAnsi="Arial" w:cs="Arial"/>
                <w:b/>
              </w:rPr>
              <w:t>25 869</w:t>
            </w:r>
          </w:p>
        </w:tc>
        <w:tc>
          <w:tcPr>
            <w:tcW w:w="2069" w:type="dxa"/>
            <w:shd w:val="clear" w:color="auto" w:fill="FFF2CC" w:themeFill="accent4" w:themeFillTint="33"/>
            <w:vAlign w:val="center"/>
          </w:tcPr>
          <w:p w:rsidR="00F44CB0" w:rsidRPr="00F00067" w:rsidRDefault="00F44CB0" w:rsidP="00F44CB0">
            <w:pPr>
              <w:spacing w:line="360" w:lineRule="auto"/>
              <w:jc w:val="center"/>
              <w:rPr>
                <w:rFonts w:ascii="Arial" w:hAnsi="Arial" w:cs="Arial"/>
                <w:b/>
              </w:rPr>
            </w:pPr>
            <w:r w:rsidRPr="00F00067">
              <w:rPr>
                <w:rFonts w:ascii="Arial" w:hAnsi="Arial" w:cs="Arial"/>
                <w:b/>
              </w:rPr>
              <w:t>486</w:t>
            </w:r>
          </w:p>
        </w:tc>
      </w:tr>
    </w:tbl>
    <w:p w:rsidR="005F685D" w:rsidRPr="00813204" w:rsidRDefault="005F685D" w:rsidP="005F685D">
      <w:pPr>
        <w:spacing w:after="200" w:line="360" w:lineRule="auto"/>
        <w:jc w:val="both"/>
        <w:rPr>
          <w:rFonts w:ascii="Arial" w:hAnsi="Arial" w:cs="Arial"/>
          <w:sz w:val="20"/>
        </w:rPr>
      </w:pPr>
      <w:r w:rsidRPr="00813204">
        <w:rPr>
          <w:rFonts w:ascii="Arial" w:hAnsi="Arial" w:cs="Arial"/>
          <w:sz w:val="20"/>
        </w:rPr>
        <w:t xml:space="preserve">Źródło: </w:t>
      </w:r>
      <w:r w:rsidR="00F44CB0">
        <w:rPr>
          <w:rFonts w:ascii="Arial" w:hAnsi="Arial" w:cs="Arial"/>
          <w:sz w:val="20"/>
        </w:rPr>
        <w:t>opracowanie własne na podstawie Banku Danych Lokalnych</w:t>
      </w:r>
    </w:p>
    <w:p w:rsidR="0004779B" w:rsidRDefault="0004779B" w:rsidP="00134AB4">
      <w:pPr>
        <w:spacing w:before="240" w:line="360" w:lineRule="auto"/>
        <w:ind w:firstLine="708"/>
        <w:jc w:val="both"/>
        <w:rPr>
          <w:rFonts w:ascii="Arial" w:hAnsi="Arial" w:cs="Arial"/>
        </w:rPr>
      </w:pPr>
      <w:r w:rsidRPr="0004779B">
        <w:rPr>
          <w:rFonts w:ascii="Arial" w:hAnsi="Arial" w:cs="Arial"/>
        </w:rPr>
        <w:t>Zgodnie z ustawą z dnia 27 marca 2003 r. o planowaniu i zagospodarowaniu przestrzennym, przestrzeń publiczna to obszar o szczególnym znaczeniu dla zaspokojenia potrzeb mieszkańców, poprawy jakości ich życia i sprzyjający nawiązywaniu kontaktów społecznych ze względu na jego położenie oraz cechy funkcjonalno-przestrzenne.</w:t>
      </w:r>
    </w:p>
    <w:p w:rsidR="0004779B" w:rsidRDefault="00833855" w:rsidP="002057FB">
      <w:pPr>
        <w:spacing w:after="0" w:line="360" w:lineRule="auto"/>
        <w:jc w:val="both"/>
        <w:rPr>
          <w:rFonts w:ascii="Arial" w:hAnsi="Arial" w:cs="Arial"/>
          <w:b/>
          <w:sz w:val="24"/>
          <w:u w:val="single"/>
        </w:rPr>
      </w:pPr>
      <w:r w:rsidRPr="00757ACA">
        <w:rPr>
          <w:rFonts w:ascii="Arial" w:hAnsi="Arial" w:cs="Arial"/>
          <w:b/>
          <w:sz w:val="24"/>
          <w:u w:val="single"/>
        </w:rPr>
        <w:t>Oświata</w:t>
      </w:r>
    </w:p>
    <w:p w:rsidR="00BD3734" w:rsidRPr="00FC68FA" w:rsidRDefault="00C90087" w:rsidP="00BD3734">
      <w:pPr>
        <w:spacing w:after="0" w:line="360" w:lineRule="auto"/>
        <w:ind w:firstLine="709"/>
        <w:jc w:val="both"/>
        <w:rPr>
          <w:rFonts w:ascii="Arial" w:hAnsi="Arial" w:cs="Arial"/>
        </w:rPr>
      </w:pPr>
      <w:r>
        <w:rPr>
          <w:rFonts w:ascii="Arial" w:hAnsi="Arial" w:cs="Arial"/>
        </w:rPr>
        <w:t>Na terenie g</w:t>
      </w:r>
      <w:r w:rsidR="00BD3734" w:rsidRPr="00FC68FA">
        <w:rPr>
          <w:rFonts w:ascii="Arial" w:hAnsi="Arial" w:cs="Arial"/>
        </w:rPr>
        <w:t>miny</w:t>
      </w:r>
      <w:r w:rsidR="00E21E09" w:rsidRPr="00FC68FA">
        <w:rPr>
          <w:rFonts w:ascii="Arial" w:hAnsi="Arial" w:cs="Arial"/>
        </w:rPr>
        <w:t xml:space="preserve"> i miasta</w:t>
      </w:r>
      <w:r w:rsidR="00BD3734" w:rsidRPr="00FC68FA">
        <w:rPr>
          <w:rFonts w:ascii="Arial" w:hAnsi="Arial" w:cs="Arial"/>
        </w:rPr>
        <w:t xml:space="preserve"> Dobre Miasto funkcjonują następujące placówki oświatowe:</w:t>
      </w:r>
    </w:p>
    <w:p w:rsidR="00E25494" w:rsidRPr="00E21E09" w:rsidRDefault="00E25494" w:rsidP="00433480">
      <w:pPr>
        <w:pStyle w:val="Akapitzlist"/>
        <w:numPr>
          <w:ilvl w:val="0"/>
          <w:numId w:val="84"/>
        </w:numPr>
        <w:spacing w:after="0" w:line="360" w:lineRule="auto"/>
        <w:ind w:left="426"/>
        <w:jc w:val="both"/>
        <w:rPr>
          <w:rFonts w:ascii="Arial" w:hAnsi="Arial" w:cs="Arial"/>
        </w:rPr>
      </w:pPr>
      <w:r w:rsidRPr="00E21E09">
        <w:rPr>
          <w:rFonts w:ascii="Arial" w:hAnsi="Arial" w:cs="Arial"/>
        </w:rPr>
        <w:t>Przedszkola</w:t>
      </w:r>
      <w:r w:rsidR="00E21E09">
        <w:rPr>
          <w:rFonts w:ascii="Arial" w:hAnsi="Arial" w:cs="Arial"/>
        </w:rPr>
        <w:t>:</w:t>
      </w:r>
    </w:p>
    <w:p w:rsidR="00BD3734" w:rsidRPr="00BD3734" w:rsidRDefault="00BD3734" w:rsidP="00254B48">
      <w:pPr>
        <w:pStyle w:val="Akapitzlist"/>
        <w:numPr>
          <w:ilvl w:val="0"/>
          <w:numId w:val="52"/>
        </w:numPr>
        <w:shd w:val="clear" w:color="auto" w:fill="FFFFFF"/>
        <w:spacing w:after="0" w:line="360" w:lineRule="auto"/>
        <w:jc w:val="both"/>
        <w:rPr>
          <w:rFonts w:ascii="Arial" w:eastAsia="Times New Roman" w:hAnsi="Arial" w:cs="Arial"/>
          <w:szCs w:val="21"/>
          <w:lang w:eastAsia="pl-PL"/>
        </w:rPr>
      </w:pPr>
      <w:r w:rsidRPr="00BD3734">
        <w:rPr>
          <w:rFonts w:ascii="Arial" w:eastAsia="Times New Roman" w:hAnsi="Arial" w:cs="Arial"/>
          <w:szCs w:val="21"/>
          <w:lang w:eastAsia="pl-PL"/>
        </w:rPr>
        <w:t>Przedszkole Samorządowe Nr 1,</w:t>
      </w:r>
      <w:r w:rsidR="00E25494" w:rsidRPr="00BD3734">
        <w:rPr>
          <w:rFonts w:ascii="Arial" w:eastAsia="Times New Roman" w:hAnsi="Arial" w:cs="Arial"/>
          <w:szCs w:val="21"/>
          <w:lang w:eastAsia="pl-PL"/>
        </w:rPr>
        <w:t xml:space="preserve"> </w:t>
      </w:r>
    </w:p>
    <w:p w:rsidR="00BD3734" w:rsidRPr="00BD3734" w:rsidRDefault="00E25494" w:rsidP="00254B48">
      <w:pPr>
        <w:pStyle w:val="Akapitzlist"/>
        <w:numPr>
          <w:ilvl w:val="0"/>
          <w:numId w:val="52"/>
        </w:numPr>
        <w:shd w:val="clear" w:color="auto" w:fill="FFFFFF"/>
        <w:spacing w:after="0" w:line="360" w:lineRule="auto"/>
        <w:jc w:val="both"/>
        <w:rPr>
          <w:rFonts w:ascii="Arial" w:eastAsia="Times New Roman" w:hAnsi="Arial" w:cs="Arial"/>
          <w:szCs w:val="21"/>
          <w:lang w:eastAsia="pl-PL"/>
        </w:rPr>
      </w:pPr>
      <w:r w:rsidRPr="00BD3734">
        <w:rPr>
          <w:rFonts w:ascii="Arial" w:eastAsia="Times New Roman" w:hAnsi="Arial" w:cs="Arial"/>
          <w:szCs w:val="21"/>
          <w:lang w:eastAsia="pl-PL"/>
        </w:rPr>
        <w:t xml:space="preserve">Przedszkole Samorządowe Nr 2, </w:t>
      </w:r>
    </w:p>
    <w:p w:rsidR="00BD3734" w:rsidRPr="00BD3734" w:rsidRDefault="00E25494" w:rsidP="00254B48">
      <w:pPr>
        <w:pStyle w:val="Akapitzlist"/>
        <w:numPr>
          <w:ilvl w:val="0"/>
          <w:numId w:val="52"/>
        </w:numPr>
        <w:shd w:val="clear" w:color="auto" w:fill="FFFFFF"/>
        <w:spacing w:after="0" w:line="360" w:lineRule="auto"/>
        <w:jc w:val="both"/>
        <w:rPr>
          <w:rFonts w:ascii="Arial" w:eastAsia="Times New Roman" w:hAnsi="Arial" w:cs="Arial"/>
          <w:szCs w:val="21"/>
          <w:lang w:eastAsia="pl-PL"/>
        </w:rPr>
      </w:pPr>
      <w:r w:rsidRPr="00BD3734">
        <w:rPr>
          <w:rFonts w:ascii="Arial" w:eastAsia="Times New Roman" w:hAnsi="Arial" w:cs="Arial"/>
          <w:szCs w:val="21"/>
          <w:lang w:eastAsia="pl-PL"/>
        </w:rPr>
        <w:t xml:space="preserve">Punkt Przedszkolny „Marysieńka”, </w:t>
      </w:r>
    </w:p>
    <w:p w:rsidR="00BD3734" w:rsidRPr="00BD3734" w:rsidRDefault="00E25494" w:rsidP="00254B48">
      <w:pPr>
        <w:pStyle w:val="Akapitzlist"/>
        <w:numPr>
          <w:ilvl w:val="0"/>
          <w:numId w:val="52"/>
        </w:numPr>
        <w:shd w:val="clear" w:color="auto" w:fill="FFFFFF"/>
        <w:spacing w:after="0" w:line="360" w:lineRule="auto"/>
        <w:jc w:val="both"/>
        <w:rPr>
          <w:rFonts w:ascii="Arial" w:eastAsia="Times New Roman" w:hAnsi="Arial" w:cs="Arial"/>
          <w:szCs w:val="21"/>
          <w:lang w:eastAsia="pl-PL"/>
        </w:rPr>
      </w:pPr>
      <w:r w:rsidRPr="00BD3734">
        <w:rPr>
          <w:rFonts w:ascii="Arial" w:eastAsia="Times New Roman" w:hAnsi="Arial" w:cs="Arial"/>
          <w:szCs w:val="21"/>
          <w:lang w:eastAsia="pl-PL"/>
        </w:rPr>
        <w:t>Przedszkol</w:t>
      </w:r>
      <w:r w:rsidR="00BD3734" w:rsidRPr="00BD3734">
        <w:rPr>
          <w:rFonts w:ascii="Arial" w:eastAsia="Times New Roman" w:hAnsi="Arial" w:cs="Arial"/>
          <w:szCs w:val="21"/>
          <w:lang w:eastAsia="pl-PL"/>
        </w:rPr>
        <w:t xml:space="preserve">e Niepubliczne „Jaś i Małgosia” </w:t>
      </w:r>
    </w:p>
    <w:p w:rsidR="00E25494" w:rsidRPr="00BD3734" w:rsidRDefault="00E25494" w:rsidP="00254B48">
      <w:pPr>
        <w:pStyle w:val="Akapitzlist"/>
        <w:numPr>
          <w:ilvl w:val="0"/>
          <w:numId w:val="52"/>
        </w:numPr>
        <w:shd w:val="clear" w:color="auto" w:fill="FFFFFF"/>
        <w:spacing w:after="0" w:line="360" w:lineRule="auto"/>
        <w:jc w:val="both"/>
        <w:rPr>
          <w:rFonts w:ascii="Arial" w:eastAsia="Times New Roman" w:hAnsi="Arial" w:cs="Arial"/>
          <w:szCs w:val="21"/>
          <w:lang w:eastAsia="pl-PL"/>
        </w:rPr>
      </w:pPr>
      <w:r w:rsidRPr="00BD3734">
        <w:rPr>
          <w:rFonts w:ascii="Arial" w:eastAsia="Times New Roman" w:hAnsi="Arial" w:cs="Arial"/>
          <w:szCs w:val="21"/>
          <w:lang w:eastAsia="pl-PL"/>
        </w:rPr>
        <w:t>Przedszkole Niepubliczne Stowarzyszenia na Rzecz Oświaty w Dobrym Mieście</w:t>
      </w:r>
      <w:r w:rsidR="00BD3734" w:rsidRPr="00BD3734">
        <w:rPr>
          <w:rFonts w:ascii="Arial" w:eastAsia="Times New Roman" w:hAnsi="Arial" w:cs="Arial"/>
          <w:szCs w:val="21"/>
          <w:lang w:eastAsia="pl-PL"/>
        </w:rPr>
        <w:t>,</w:t>
      </w:r>
    </w:p>
    <w:p w:rsidR="00BD3734" w:rsidRDefault="00BD3734" w:rsidP="00254B48">
      <w:pPr>
        <w:pStyle w:val="Akapitzlist"/>
        <w:numPr>
          <w:ilvl w:val="0"/>
          <w:numId w:val="52"/>
        </w:numPr>
        <w:shd w:val="clear" w:color="auto" w:fill="FFFFFF"/>
        <w:spacing w:after="0" w:line="360" w:lineRule="auto"/>
        <w:jc w:val="both"/>
        <w:rPr>
          <w:rFonts w:ascii="Arial" w:eastAsia="Times New Roman" w:hAnsi="Arial" w:cs="Arial"/>
          <w:szCs w:val="21"/>
          <w:lang w:eastAsia="pl-PL"/>
        </w:rPr>
      </w:pPr>
      <w:r w:rsidRPr="00BD3734">
        <w:rPr>
          <w:rFonts w:ascii="Arial" w:eastAsia="Times New Roman" w:hAnsi="Arial" w:cs="Arial"/>
          <w:szCs w:val="21"/>
          <w:lang w:eastAsia="pl-PL"/>
        </w:rPr>
        <w:t>Punkt Przedszkolny Stowarzyszenia Przyjaciół Szkół Katolick</w:t>
      </w:r>
      <w:r>
        <w:rPr>
          <w:rFonts w:ascii="Arial" w:eastAsia="Times New Roman" w:hAnsi="Arial" w:cs="Arial"/>
          <w:szCs w:val="21"/>
          <w:lang w:eastAsia="pl-PL"/>
        </w:rPr>
        <w:t>ich w Smolajnach.</w:t>
      </w:r>
    </w:p>
    <w:p w:rsidR="00BD3734" w:rsidRDefault="00BD3734" w:rsidP="00433480">
      <w:pPr>
        <w:pStyle w:val="Akapitzlist"/>
        <w:numPr>
          <w:ilvl w:val="0"/>
          <w:numId w:val="84"/>
        </w:numPr>
        <w:shd w:val="clear" w:color="auto" w:fill="FFFFFF"/>
        <w:spacing w:after="0" w:line="360" w:lineRule="auto"/>
        <w:ind w:left="426"/>
        <w:jc w:val="both"/>
        <w:rPr>
          <w:rFonts w:ascii="Arial" w:eastAsia="Times New Roman" w:hAnsi="Arial" w:cs="Arial"/>
          <w:szCs w:val="21"/>
          <w:lang w:eastAsia="pl-PL"/>
        </w:rPr>
      </w:pPr>
      <w:r>
        <w:rPr>
          <w:rFonts w:ascii="Arial" w:eastAsia="Times New Roman" w:hAnsi="Arial" w:cs="Arial"/>
          <w:szCs w:val="21"/>
          <w:lang w:eastAsia="pl-PL"/>
        </w:rPr>
        <w:t>Szkoły podstawowe</w:t>
      </w:r>
      <w:r w:rsidR="00E21E09">
        <w:rPr>
          <w:rFonts w:ascii="Arial" w:eastAsia="Times New Roman" w:hAnsi="Arial" w:cs="Arial"/>
          <w:szCs w:val="21"/>
          <w:lang w:eastAsia="pl-PL"/>
        </w:rPr>
        <w:t>:</w:t>
      </w:r>
    </w:p>
    <w:p w:rsidR="00BD3734" w:rsidRPr="00806DDE" w:rsidRDefault="002D0DCB" w:rsidP="00254B48">
      <w:pPr>
        <w:pStyle w:val="Akapitzlist"/>
        <w:numPr>
          <w:ilvl w:val="0"/>
          <w:numId w:val="53"/>
        </w:numPr>
        <w:shd w:val="clear" w:color="auto" w:fill="FFFFFF"/>
        <w:spacing w:after="0" w:line="360" w:lineRule="auto"/>
        <w:jc w:val="both"/>
        <w:rPr>
          <w:rFonts w:ascii="Arial" w:hAnsi="Arial" w:cs="Arial"/>
        </w:rPr>
      </w:pPr>
      <w:hyperlink r:id="rId23" w:tooltip="Szkoła Podstawowa Nr 1 w Dobrym Mieście" w:history="1">
        <w:r w:rsidR="000B183C" w:rsidRPr="00806DDE">
          <w:rPr>
            <w:rStyle w:val="Hipercze"/>
            <w:rFonts w:ascii="Arial" w:hAnsi="Arial" w:cs="Arial"/>
            <w:bCs/>
            <w:color w:val="auto"/>
            <w:u w:val="none"/>
            <w:shd w:val="clear" w:color="auto" w:fill="FFFFFF"/>
          </w:rPr>
          <w:t>Szkoła Podstawowa Nr 1</w:t>
        </w:r>
      </w:hyperlink>
      <w:r w:rsidR="00806DDE">
        <w:rPr>
          <w:rFonts w:ascii="Arial" w:hAnsi="Arial" w:cs="Arial"/>
        </w:rPr>
        <w:t xml:space="preserve"> </w:t>
      </w:r>
      <w:r w:rsidR="00E21E09">
        <w:rPr>
          <w:rFonts w:ascii="Arial" w:hAnsi="Arial" w:cs="Arial"/>
        </w:rPr>
        <w:t>im</w:t>
      </w:r>
      <w:r w:rsidR="00E21E09" w:rsidRPr="00E21E09">
        <w:rPr>
          <w:rFonts w:ascii="Arial" w:hAnsi="Arial" w:cs="Arial"/>
        </w:rPr>
        <w:t xml:space="preserve">. </w:t>
      </w:r>
      <w:r w:rsidR="00806DDE" w:rsidRPr="00E21E09">
        <w:rPr>
          <w:rFonts w:ascii="Arial" w:hAnsi="Arial" w:cs="Arial"/>
        </w:rPr>
        <w:t>Gen. Józefa Bema</w:t>
      </w:r>
      <w:r w:rsidR="00A57878">
        <w:rPr>
          <w:rFonts w:ascii="Arial" w:hAnsi="Arial" w:cs="Arial"/>
        </w:rPr>
        <w:t xml:space="preserve"> w Dobrym Mieście</w:t>
      </w:r>
      <w:r w:rsidR="00E21E09">
        <w:rPr>
          <w:rFonts w:ascii="Arial" w:hAnsi="Arial" w:cs="Arial"/>
        </w:rPr>
        <w:t>,</w:t>
      </w:r>
    </w:p>
    <w:p w:rsidR="00E21E09" w:rsidRPr="00E21E09" w:rsidRDefault="002D0DCB" w:rsidP="00254B48">
      <w:pPr>
        <w:pStyle w:val="Akapitzlist"/>
        <w:numPr>
          <w:ilvl w:val="0"/>
          <w:numId w:val="53"/>
        </w:numPr>
        <w:shd w:val="clear" w:color="auto" w:fill="FFFFFF"/>
        <w:spacing w:after="0" w:line="360" w:lineRule="auto"/>
        <w:jc w:val="both"/>
        <w:rPr>
          <w:rFonts w:ascii="Arial" w:hAnsi="Arial" w:cs="Arial"/>
        </w:rPr>
      </w:pPr>
      <w:hyperlink r:id="rId24" w:tooltip="Szkoła Podstawowa Nr 2 im. MIkołaja Kopernika w Dobrym Mieście" w:history="1">
        <w:r w:rsidR="000B183C" w:rsidRPr="00806DDE">
          <w:rPr>
            <w:rStyle w:val="Hipercze"/>
            <w:rFonts w:ascii="Arial" w:hAnsi="Arial" w:cs="Arial"/>
            <w:bCs/>
            <w:color w:val="auto"/>
            <w:u w:val="none"/>
            <w:shd w:val="clear" w:color="auto" w:fill="FFFFFF"/>
          </w:rPr>
          <w:t>Szkoła Podstawowa Nr 2</w:t>
        </w:r>
      </w:hyperlink>
      <w:r w:rsidR="00E21E09">
        <w:rPr>
          <w:rFonts w:ascii="Arial" w:hAnsi="Arial" w:cs="Arial"/>
        </w:rPr>
        <w:t xml:space="preserve"> </w:t>
      </w:r>
      <w:r w:rsidR="00E21E09" w:rsidRPr="00E21E09">
        <w:rPr>
          <w:rFonts w:ascii="Arial" w:hAnsi="Arial" w:cs="Arial"/>
        </w:rPr>
        <w:t>im. Mikołaja Kopernika</w:t>
      </w:r>
      <w:r w:rsidR="00A57878">
        <w:rPr>
          <w:rFonts w:ascii="Arial" w:hAnsi="Arial" w:cs="Arial"/>
        </w:rPr>
        <w:t xml:space="preserve"> w Dobrym Mieście</w:t>
      </w:r>
      <w:r w:rsidR="00E21E09">
        <w:rPr>
          <w:rFonts w:ascii="Arial" w:hAnsi="Arial" w:cs="Arial"/>
        </w:rPr>
        <w:t>,</w:t>
      </w:r>
    </w:p>
    <w:p w:rsidR="00E21E09" w:rsidRDefault="002D0DCB" w:rsidP="00254B48">
      <w:pPr>
        <w:pStyle w:val="Akapitzlist"/>
        <w:numPr>
          <w:ilvl w:val="0"/>
          <w:numId w:val="53"/>
        </w:numPr>
        <w:shd w:val="clear" w:color="auto" w:fill="FFFFFF"/>
        <w:spacing w:after="0" w:line="360" w:lineRule="auto"/>
        <w:jc w:val="both"/>
        <w:rPr>
          <w:rFonts w:ascii="Arial" w:hAnsi="Arial" w:cs="Arial"/>
        </w:rPr>
      </w:pPr>
      <w:hyperlink r:id="rId25" w:tooltip="Szkoła Podstawowa Nr3" w:history="1">
        <w:r w:rsidR="000B183C" w:rsidRPr="00806DDE">
          <w:rPr>
            <w:rStyle w:val="Hipercze"/>
            <w:rFonts w:ascii="Arial" w:hAnsi="Arial" w:cs="Arial"/>
            <w:bCs/>
            <w:color w:val="auto"/>
            <w:u w:val="none"/>
            <w:shd w:val="clear" w:color="auto" w:fill="FFFFFF"/>
          </w:rPr>
          <w:t>Szkoła Podstawowa Nr</w:t>
        </w:r>
        <w:r w:rsidR="00806DDE" w:rsidRPr="00806DDE">
          <w:rPr>
            <w:rStyle w:val="Hipercze"/>
            <w:rFonts w:ascii="Arial" w:hAnsi="Arial" w:cs="Arial"/>
            <w:bCs/>
            <w:color w:val="auto"/>
            <w:u w:val="none"/>
            <w:shd w:val="clear" w:color="auto" w:fill="FFFFFF"/>
          </w:rPr>
          <w:t xml:space="preserve"> </w:t>
        </w:r>
        <w:r w:rsidR="000B183C" w:rsidRPr="00806DDE">
          <w:rPr>
            <w:rStyle w:val="Hipercze"/>
            <w:rFonts w:ascii="Arial" w:hAnsi="Arial" w:cs="Arial"/>
            <w:bCs/>
            <w:color w:val="auto"/>
            <w:u w:val="none"/>
            <w:shd w:val="clear" w:color="auto" w:fill="FFFFFF"/>
          </w:rPr>
          <w:t>3</w:t>
        </w:r>
      </w:hyperlink>
      <w:r w:rsidR="00E21E09" w:rsidRPr="00E21E09">
        <w:rPr>
          <w:rFonts w:ascii="Arial" w:hAnsi="Arial" w:cs="Arial"/>
        </w:rPr>
        <w:t xml:space="preserve"> im. Rotmistrza Witolda Pileckiego</w:t>
      </w:r>
      <w:r w:rsidR="00A57878">
        <w:rPr>
          <w:rFonts w:ascii="Arial" w:hAnsi="Arial" w:cs="Arial"/>
        </w:rPr>
        <w:t xml:space="preserve"> w Dobrym Mieście</w:t>
      </w:r>
      <w:r w:rsidR="00E21E09">
        <w:rPr>
          <w:rFonts w:ascii="Arial" w:hAnsi="Arial" w:cs="Arial"/>
        </w:rPr>
        <w:t>,</w:t>
      </w:r>
    </w:p>
    <w:p w:rsidR="00194FFE" w:rsidRPr="00194FFE" w:rsidRDefault="00194FFE" w:rsidP="00254B48">
      <w:pPr>
        <w:pStyle w:val="Akapitzlist"/>
        <w:numPr>
          <w:ilvl w:val="0"/>
          <w:numId w:val="53"/>
        </w:numPr>
        <w:shd w:val="clear" w:color="auto" w:fill="FFFFFF"/>
        <w:spacing w:after="0" w:line="360" w:lineRule="auto"/>
        <w:jc w:val="both"/>
        <w:rPr>
          <w:rFonts w:ascii="Arial" w:hAnsi="Arial" w:cs="Arial"/>
        </w:rPr>
      </w:pPr>
      <w:r w:rsidRPr="00194FFE">
        <w:rPr>
          <w:rFonts w:ascii="Arial" w:hAnsi="Arial" w:cs="Arial"/>
          <w:shd w:val="clear" w:color="auto" w:fill="FFFFFF"/>
        </w:rPr>
        <w:t>Niepubliczna</w:t>
      </w:r>
      <w:r w:rsidRPr="00194FFE">
        <w:rPr>
          <w:rStyle w:val="apple-converted-space"/>
          <w:rFonts w:ascii="Arial" w:hAnsi="Arial" w:cs="Arial"/>
          <w:shd w:val="clear" w:color="auto" w:fill="FFFFFF"/>
        </w:rPr>
        <w:t> </w:t>
      </w:r>
      <w:r w:rsidRPr="00194FFE">
        <w:rPr>
          <w:rStyle w:val="Uwydatnienie"/>
          <w:rFonts w:ascii="Arial" w:hAnsi="Arial" w:cs="Arial"/>
          <w:bCs/>
          <w:i w:val="0"/>
          <w:iCs w:val="0"/>
          <w:shd w:val="clear" w:color="auto" w:fill="FFFFFF"/>
        </w:rPr>
        <w:t>Szkoła Podstawowa</w:t>
      </w:r>
      <w:r w:rsidRPr="00194FFE">
        <w:rPr>
          <w:rStyle w:val="apple-converted-space"/>
          <w:rFonts w:ascii="Arial" w:hAnsi="Arial" w:cs="Arial"/>
          <w:shd w:val="clear" w:color="auto" w:fill="FFFFFF"/>
        </w:rPr>
        <w:t> </w:t>
      </w:r>
      <w:r w:rsidRPr="00194FFE">
        <w:rPr>
          <w:rFonts w:ascii="Arial" w:hAnsi="Arial" w:cs="Arial"/>
          <w:shd w:val="clear" w:color="auto" w:fill="FFFFFF"/>
        </w:rPr>
        <w:t>Stowarzyszenia na Rzecz Oświaty</w:t>
      </w:r>
      <w:r w:rsidR="00A57878" w:rsidRPr="00A57878">
        <w:rPr>
          <w:rFonts w:ascii="Arial" w:hAnsi="Arial" w:cs="Arial"/>
        </w:rPr>
        <w:t xml:space="preserve"> </w:t>
      </w:r>
      <w:r w:rsidR="00A57878">
        <w:rPr>
          <w:rFonts w:ascii="Arial" w:hAnsi="Arial" w:cs="Arial"/>
        </w:rPr>
        <w:t>w Dobrym Mieście</w:t>
      </w:r>
      <w:r>
        <w:rPr>
          <w:rFonts w:ascii="Arial" w:hAnsi="Arial" w:cs="Arial"/>
          <w:shd w:val="clear" w:color="auto" w:fill="FFFFFF"/>
        </w:rPr>
        <w:t>,</w:t>
      </w:r>
    </w:p>
    <w:p w:rsidR="000B183C" w:rsidRDefault="00E21E09" w:rsidP="00254B48">
      <w:pPr>
        <w:pStyle w:val="Akapitzlist"/>
        <w:numPr>
          <w:ilvl w:val="0"/>
          <w:numId w:val="53"/>
        </w:numPr>
        <w:shd w:val="clear" w:color="auto" w:fill="FFFFFF"/>
        <w:spacing w:after="0" w:line="360" w:lineRule="auto"/>
        <w:jc w:val="both"/>
        <w:rPr>
          <w:rFonts w:ascii="Arial" w:eastAsia="Times New Roman" w:hAnsi="Arial" w:cs="Arial"/>
          <w:lang w:eastAsia="pl-PL"/>
        </w:rPr>
      </w:pPr>
      <w:r w:rsidRPr="00E21E09">
        <w:rPr>
          <w:rFonts w:ascii="Arial" w:eastAsia="Times New Roman" w:hAnsi="Arial" w:cs="Arial"/>
          <w:lang w:eastAsia="pl-PL"/>
        </w:rPr>
        <w:t xml:space="preserve">Szkoła Podstawowa im. Marii Zientary </w:t>
      </w:r>
      <w:r w:rsidR="009F3DF1">
        <w:rPr>
          <w:rFonts w:ascii="Arial" w:eastAsia="Times New Roman" w:hAnsi="Arial" w:cs="Arial"/>
          <w:lang w:eastAsia="pl-PL"/>
        </w:rPr>
        <w:t>–</w:t>
      </w:r>
      <w:r w:rsidRPr="00E21E09">
        <w:rPr>
          <w:rFonts w:ascii="Arial" w:eastAsia="Times New Roman" w:hAnsi="Arial" w:cs="Arial"/>
          <w:lang w:eastAsia="pl-PL"/>
        </w:rPr>
        <w:t xml:space="preserve"> Malewskiej w Barcikowie</w:t>
      </w:r>
      <w:r>
        <w:rPr>
          <w:rFonts w:ascii="Arial" w:eastAsia="Times New Roman" w:hAnsi="Arial" w:cs="Arial"/>
          <w:lang w:eastAsia="pl-PL"/>
        </w:rPr>
        <w:t>,</w:t>
      </w:r>
    </w:p>
    <w:p w:rsidR="00E21E09" w:rsidRDefault="00E21E09" w:rsidP="00254B48">
      <w:pPr>
        <w:pStyle w:val="Akapitzlist"/>
        <w:numPr>
          <w:ilvl w:val="0"/>
          <w:numId w:val="53"/>
        </w:numPr>
        <w:shd w:val="clear" w:color="auto" w:fill="FFFFFF"/>
        <w:spacing w:after="0" w:line="360" w:lineRule="auto"/>
        <w:jc w:val="both"/>
        <w:rPr>
          <w:rFonts w:ascii="Arial" w:eastAsia="Times New Roman" w:hAnsi="Arial" w:cs="Arial"/>
          <w:lang w:eastAsia="pl-PL"/>
        </w:rPr>
      </w:pPr>
      <w:r w:rsidRPr="00E21E09">
        <w:rPr>
          <w:rFonts w:ascii="Arial" w:eastAsia="Times New Roman" w:hAnsi="Arial" w:cs="Arial"/>
          <w:lang w:eastAsia="pl-PL"/>
        </w:rPr>
        <w:t>Szkoła Podstawowa Stowarzyszenia Przyjaciół Szkół Katolickich im. Stefana Kardynała Wyszyńskiego w</w:t>
      </w:r>
      <w:r>
        <w:rPr>
          <w:rFonts w:ascii="Arial" w:eastAsia="Times New Roman" w:hAnsi="Arial" w:cs="Arial"/>
          <w:lang w:eastAsia="pl-PL"/>
        </w:rPr>
        <w:t xml:space="preserve"> </w:t>
      </w:r>
      <w:r w:rsidRPr="00E21E09">
        <w:rPr>
          <w:rFonts w:ascii="Arial" w:eastAsia="Times New Roman" w:hAnsi="Arial" w:cs="Arial"/>
          <w:lang w:eastAsia="pl-PL"/>
        </w:rPr>
        <w:t>Smolajnach</w:t>
      </w:r>
      <w:r>
        <w:rPr>
          <w:rFonts w:ascii="Arial" w:eastAsia="Times New Roman" w:hAnsi="Arial" w:cs="Arial"/>
          <w:lang w:eastAsia="pl-PL"/>
        </w:rPr>
        <w:t>,</w:t>
      </w:r>
    </w:p>
    <w:p w:rsidR="00A57878" w:rsidRDefault="00E21E09" w:rsidP="00254B48">
      <w:pPr>
        <w:pStyle w:val="Akapitzlist"/>
        <w:numPr>
          <w:ilvl w:val="0"/>
          <w:numId w:val="53"/>
        </w:numPr>
        <w:shd w:val="clear" w:color="auto" w:fill="FFFFFF"/>
        <w:spacing w:after="0" w:line="360" w:lineRule="auto"/>
        <w:jc w:val="both"/>
        <w:rPr>
          <w:rFonts w:ascii="Arial" w:eastAsia="Times New Roman" w:hAnsi="Arial" w:cs="Arial"/>
          <w:lang w:eastAsia="pl-PL"/>
        </w:rPr>
      </w:pPr>
      <w:r w:rsidRPr="00E21E09">
        <w:rPr>
          <w:rFonts w:ascii="Arial" w:eastAsia="Times New Roman" w:hAnsi="Arial" w:cs="Arial"/>
          <w:lang w:eastAsia="pl-PL"/>
        </w:rPr>
        <w:t>Niepubliczna Szkoła Podstawowa w Głotowie</w:t>
      </w:r>
      <w:r w:rsidR="00A57878">
        <w:rPr>
          <w:rFonts w:ascii="Arial" w:eastAsia="Times New Roman" w:hAnsi="Arial" w:cs="Arial"/>
          <w:lang w:eastAsia="pl-PL"/>
        </w:rPr>
        <w:t>,</w:t>
      </w:r>
    </w:p>
    <w:p w:rsidR="00A57878" w:rsidRDefault="00017E5F" w:rsidP="00254B48">
      <w:pPr>
        <w:pStyle w:val="Akapitzlist"/>
        <w:numPr>
          <w:ilvl w:val="0"/>
          <w:numId w:val="53"/>
        </w:numPr>
        <w:shd w:val="clear" w:color="auto" w:fill="FFFFFF"/>
        <w:spacing w:after="0" w:line="360" w:lineRule="auto"/>
        <w:jc w:val="both"/>
        <w:rPr>
          <w:rFonts w:ascii="Arial" w:eastAsia="Times New Roman" w:hAnsi="Arial" w:cs="Arial"/>
          <w:lang w:eastAsia="pl-PL"/>
        </w:rPr>
      </w:pPr>
      <w:r>
        <w:rPr>
          <w:rFonts w:ascii="Arial" w:eastAsia="Times New Roman" w:hAnsi="Arial" w:cs="Arial"/>
          <w:lang w:eastAsia="pl-PL"/>
        </w:rPr>
        <w:t>S</w:t>
      </w:r>
      <w:r w:rsidRPr="00017E5F">
        <w:rPr>
          <w:rFonts w:ascii="Arial" w:eastAsia="Times New Roman" w:hAnsi="Arial" w:cs="Arial"/>
          <w:lang w:eastAsia="pl-PL"/>
        </w:rPr>
        <w:t>zkoła Podstawowa Nr 3 w Dobrym Mieście Szkoła Filialna w Jesionowie</w:t>
      </w:r>
      <w:r>
        <w:rPr>
          <w:rFonts w:ascii="Arial" w:eastAsia="Times New Roman" w:hAnsi="Arial" w:cs="Arial"/>
          <w:lang w:eastAsia="pl-PL"/>
        </w:rPr>
        <w:t>,</w:t>
      </w:r>
    </w:p>
    <w:p w:rsidR="00E21E09" w:rsidRDefault="00017E5F" w:rsidP="00254B48">
      <w:pPr>
        <w:pStyle w:val="Akapitzlist"/>
        <w:numPr>
          <w:ilvl w:val="0"/>
          <w:numId w:val="53"/>
        </w:numPr>
        <w:shd w:val="clear" w:color="auto" w:fill="FFFFFF"/>
        <w:spacing w:after="0" w:line="360" w:lineRule="auto"/>
        <w:jc w:val="both"/>
        <w:rPr>
          <w:rFonts w:ascii="Arial" w:eastAsia="Times New Roman" w:hAnsi="Arial" w:cs="Arial"/>
          <w:lang w:eastAsia="pl-PL"/>
        </w:rPr>
      </w:pPr>
      <w:r w:rsidRPr="00017E5F">
        <w:rPr>
          <w:rFonts w:ascii="Arial" w:eastAsia="Times New Roman" w:hAnsi="Arial" w:cs="Arial"/>
          <w:lang w:eastAsia="pl-PL"/>
        </w:rPr>
        <w:t>Szkoła Podstawowa Nr 3 w Dobrym Mieście Szkoła Filialna w Orzechowie</w:t>
      </w:r>
      <w:r w:rsidR="00E21E09">
        <w:rPr>
          <w:rFonts w:ascii="Arial" w:eastAsia="Times New Roman" w:hAnsi="Arial" w:cs="Arial"/>
          <w:lang w:eastAsia="pl-PL"/>
        </w:rPr>
        <w:t>.</w:t>
      </w:r>
    </w:p>
    <w:p w:rsidR="00E21E09" w:rsidRDefault="00E21E09" w:rsidP="00433480">
      <w:pPr>
        <w:pStyle w:val="Akapitzlist"/>
        <w:numPr>
          <w:ilvl w:val="0"/>
          <w:numId w:val="84"/>
        </w:numPr>
        <w:shd w:val="clear" w:color="auto" w:fill="FFFFFF"/>
        <w:spacing w:after="0" w:line="360" w:lineRule="auto"/>
        <w:ind w:left="426"/>
        <w:jc w:val="both"/>
        <w:rPr>
          <w:rFonts w:ascii="Arial" w:eastAsia="Times New Roman" w:hAnsi="Arial" w:cs="Arial"/>
          <w:lang w:eastAsia="pl-PL"/>
        </w:rPr>
      </w:pPr>
      <w:r>
        <w:rPr>
          <w:rFonts w:ascii="Arial" w:eastAsia="Times New Roman" w:hAnsi="Arial" w:cs="Arial"/>
          <w:lang w:eastAsia="pl-PL"/>
        </w:rPr>
        <w:t>Szkoły gimnazjalne:</w:t>
      </w:r>
    </w:p>
    <w:p w:rsidR="0086201B" w:rsidRDefault="00E21E09" w:rsidP="00254B48">
      <w:pPr>
        <w:pStyle w:val="Akapitzlist"/>
        <w:numPr>
          <w:ilvl w:val="0"/>
          <w:numId w:val="54"/>
        </w:numPr>
        <w:shd w:val="clear" w:color="auto" w:fill="FFFFFF"/>
        <w:spacing w:after="0" w:line="360" w:lineRule="auto"/>
        <w:ind w:left="709" w:hanging="283"/>
        <w:jc w:val="both"/>
        <w:rPr>
          <w:rFonts w:ascii="Arial" w:eastAsia="Times New Roman" w:hAnsi="Arial" w:cs="Arial"/>
          <w:lang w:eastAsia="pl-PL"/>
        </w:rPr>
      </w:pPr>
      <w:r w:rsidRPr="0086201B">
        <w:rPr>
          <w:rFonts w:ascii="Arial" w:eastAsia="Times New Roman" w:hAnsi="Arial" w:cs="Arial"/>
          <w:lang w:eastAsia="pl-PL"/>
        </w:rPr>
        <w:t>Gimnazjum Niepubliczne Stowarzyszenia na Rzecz Oświaty,</w:t>
      </w:r>
    </w:p>
    <w:p w:rsidR="00E21E09" w:rsidRPr="0086201B" w:rsidRDefault="00E21E09" w:rsidP="00254B48">
      <w:pPr>
        <w:pStyle w:val="Akapitzlist"/>
        <w:numPr>
          <w:ilvl w:val="0"/>
          <w:numId w:val="54"/>
        </w:numPr>
        <w:shd w:val="clear" w:color="auto" w:fill="FFFFFF"/>
        <w:spacing w:after="0" w:line="360" w:lineRule="auto"/>
        <w:ind w:left="709" w:hanging="283"/>
        <w:jc w:val="both"/>
        <w:rPr>
          <w:rFonts w:ascii="Arial" w:eastAsia="Times New Roman" w:hAnsi="Arial" w:cs="Arial"/>
          <w:lang w:eastAsia="pl-PL"/>
        </w:rPr>
      </w:pPr>
      <w:r w:rsidRPr="0086201B">
        <w:rPr>
          <w:rFonts w:ascii="Arial" w:eastAsia="Times New Roman" w:hAnsi="Arial" w:cs="Arial"/>
          <w:lang w:eastAsia="pl-PL"/>
        </w:rPr>
        <w:t>Gimnazjum Publiczne im. Jana Pawła II,</w:t>
      </w:r>
    </w:p>
    <w:p w:rsidR="00E21E09" w:rsidRPr="0086201B" w:rsidRDefault="00E21E09" w:rsidP="00254B48">
      <w:pPr>
        <w:pStyle w:val="Akapitzlist"/>
        <w:numPr>
          <w:ilvl w:val="0"/>
          <w:numId w:val="54"/>
        </w:numPr>
        <w:shd w:val="clear" w:color="auto" w:fill="FFFFFF"/>
        <w:spacing w:after="0" w:line="360" w:lineRule="auto"/>
        <w:ind w:left="709" w:hanging="283"/>
        <w:jc w:val="both"/>
        <w:rPr>
          <w:rFonts w:ascii="Arial" w:eastAsia="Times New Roman" w:hAnsi="Arial" w:cs="Arial"/>
          <w:lang w:eastAsia="pl-PL"/>
        </w:rPr>
      </w:pPr>
      <w:r w:rsidRPr="0086201B">
        <w:rPr>
          <w:rFonts w:ascii="Arial" w:eastAsia="Times New Roman" w:hAnsi="Arial" w:cs="Arial"/>
          <w:lang w:eastAsia="pl-PL"/>
        </w:rPr>
        <w:t>Gimnazjum Niepubliczne Nasza Jedynka,</w:t>
      </w:r>
    </w:p>
    <w:p w:rsidR="00997667" w:rsidRDefault="0086201B" w:rsidP="00254B48">
      <w:pPr>
        <w:pStyle w:val="Akapitzlist"/>
        <w:numPr>
          <w:ilvl w:val="0"/>
          <w:numId w:val="54"/>
        </w:numPr>
        <w:shd w:val="clear" w:color="auto" w:fill="FFFFFF"/>
        <w:spacing w:after="0" w:line="360" w:lineRule="auto"/>
        <w:ind w:left="709" w:hanging="283"/>
        <w:jc w:val="both"/>
        <w:rPr>
          <w:rFonts w:ascii="Arial" w:eastAsia="Times New Roman" w:hAnsi="Arial" w:cs="Arial"/>
          <w:lang w:eastAsia="pl-PL"/>
        </w:rPr>
      </w:pPr>
      <w:r w:rsidRPr="0086201B">
        <w:rPr>
          <w:rFonts w:ascii="Arial" w:eastAsia="Times New Roman" w:hAnsi="Arial" w:cs="Arial"/>
          <w:lang w:eastAsia="pl-PL"/>
        </w:rPr>
        <w:t>Gimnazjum Stowarzyszenia Przyjaciół Szkół Katolickich w Smolajnach.</w:t>
      </w:r>
    </w:p>
    <w:p w:rsidR="00997667" w:rsidRDefault="00997667" w:rsidP="00433480">
      <w:pPr>
        <w:pStyle w:val="Akapitzlist"/>
        <w:numPr>
          <w:ilvl w:val="0"/>
          <w:numId w:val="84"/>
        </w:numPr>
        <w:shd w:val="clear" w:color="auto" w:fill="FFFFFF"/>
        <w:spacing w:after="0" w:line="360" w:lineRule="auto"/>
        <w:ind w:left="426"/>
        <w:jc w:val="both"/>
        <w:rPr>
          <w:rFonts w:ascii="Arial" w:eastAsia="Times New Roman" w:hAnsi="Arial" w:cs="Arial"/>
          <w:lang w:eastAsia="pl-PL"/>
        </w:rPr>
      </w:pPr>
      <w:r>
        <w:rPr>
          <w:rFonts w:ascii="Arial" w:eastAsia="Times New Roman" w:hAnsi="Arial" w:cs="Arial"/>
          <w:lang w:eastAsia="pl-PL"/>
        </w:rPr>
        <w:lastRenderedPageBreak/>
        <w:t>Szkoły ponadgimnazjalne:</w:t>
      </w:r>
    </w:p>
    <w:p w:rsidR="00997667" w:rsidRPr="000F2D48" w:rsidRDefault="000F2D48" w:rsidP="00254B48">
      <w:pPr>
        <w:pStyle w:val="Akapitzlist"/>
        <w:numPr>
          <w:ilvl w:val="0"/>
          <w:numId w:val="55"/>
        </w:numPr>
        <w:shd w:val="clear" w:color="auto" w:fill="FFFFFF"/>
        <w:spacing w:after="0" w:line="360" w:lineRule="auto"/>
        <w:jc w:val="both"/>
        <w:rPr>
          <w:rFonts w:ascii="Arial" w:eastAsia="Times New Roman" w:hAnsi="Arial" w:cs="Arial"/>
          <w:lang w:eastAsia="pl-PL"/>
        </w:rPr>
      </w:pPr>
      <w:r w:rsidRPr="000F2D48">
        <w:rPr>
          <w:rFonts w:ascii="Arial" w:eastAsia="Times New Roman" w:hAnsi="Arial" w:cs="Arial"/>
          <w:lang w:eastAsia="pl-PL"/>
        </w:rPr>
        <w:t xml:space="preserve">Zespół Szkół w Dobrym Mieście (Technikum, Liceum </w:t>
      </w:r>
      <w:r>
        <w:rPr>
          <w:rFonts w:ascii="Arial" w:eastAsia="Times New Roman" w:hAnsi="Arial" w:cs="Arial"/>
          <w:lang w:eastAsia="pl-PL"/>
        </w:rPr>
        <w:t>Profilowane</w:t>
      </w:r>
      <w:r w:rsidRPr="000F2D48">
        <w:rPr>
          <w:rFonts w:ascii="Arial" w:eastAsia="Times New Roman" w:hAnsi="Arial" w:cs="Arial"/>
          <w:lang w:eastAsia="pl-PL"/>
        </w:rPr>
        <w:t xml:space="preserve">, Zasadnicza Szkoła Zawodowa, </w:t>
      </w:r>
      <w:r>
        <w:rPr>
          <w:rFonts w:ascii="Arial" w:eastAsia="Times New Roman" w:hAnsi="Arial" w:cs="Arial"/>
          <w:lang w:eastAsia="pl-PL"/>
        </w:rPr>
        <w:t xml:space="preserve">Uzupełniające </w:t>
      </w:r>
      <w:r w:rsidRPr="000F2D48">
        <w:rPr>
          <w:rFonts w:ascii="Arial" w:eastAsia="Times New Roman" w:hAnsi="Arial" w:cs="Arial"/>
          <w:lang w:eastAsia="pl-PL"/>
        </w:rPr>
        <w:t>Liceum Ogólnokształcące</w:t>
      </w:r>
      <w:r>
        <w:rPr>
          <w:rFonts w:ascii="Arial" w:eastAsia="Times New Roman" w:hAnsi="Arial" w:cs="Arial"/>
          <w:lang w:eastAsia="pl-PL"/>
        </w:rPr>
        <w:t>, Szkoła Policealna</w:t>
      </w:r>
      <w:r w:rsidRPr="000F2D48">
        <w:rPr>
          <w:rFonts w:ascii="Arial" w:eastAsia="Times New Roman" w:hAnsi="Arial" w:cs="Arial"/>
          <w:lang w:eastAsia="pl-PL"/>
        </w:rPr>
        <w:t>)</w:t>
      </w:r>
      <w:r w:rsidR="000879A3">
        <w:rPr>
          <w:rFonts w:ascii="Arial" w:eastAsia="Times New Roman" w:hAnsi="Arial" w:cs="Arial"/>
          <w:lang w:eastAsia="pl-PL"/>
        </w:rPr>
        <w:t>.</w:t>
      </w:r>
    </w:p>
    <w:p w:rsidR="00E25494" w:rsidRDefault="00157A8A" w:rsidP="00E6223C">
      <w:pPr>
        <w:spacing w:before="120" w:after="0" w:line="360" w:lineRule="auto"/>
        <w:ind w:firstLine="709"/>
        <w:jc w:val="both"/>
        <w:rPr>
          <w:rFonts w:ascii="Arial" w:hAnsi="Arial" w:cs="Arial"/>
        </w:rPr>
      </w:pPr>
      <w:r>
        <w:rPr>
          <w:rFonts w:ascii="Arial" w:hAnsi="Arial" w:cs="Arial"/>
        </w:rPr>
        <w:t>N</w:t>
      </w:r>
      <w:r w:rsidR="00A57878">
        <w:rPr>
          <w:rFonts w:ascii="Arial" w:hAnsi="Arial" w:cs="Arial"/>
        </w:rPr>
        <w:t xml:space="preserve">a terenie gminy Dobre Miasto znajduje się 9 szkół podstawowych (w tym 4 w mieście). </w:t>
      </w:r>
      <w:r>
        <w:rPr>
          <w:rFonts w:ascii="Arial" w:hAnsi="Arial" w:cs="Arial"/>
        </w:rPr>
        <w:t>W 2014 r. l</w:t>
      </w:r>
      <w:r w:rsidR="00A57878">
        <w:rPr>
          <w:rFonts w:ascii="Arial" w:hAnsi="Arial" w:cs="Arial"/>
        </w:rPr>
        <w:t>iczba uczniów szkół podstawowych w gminie wynosi</w:t>
      </w:r>
      <w:r>
        <w:rPr>
          <w:rFonts w:ascii="Arial" w:hAnsi="Arial" w:cs="Arial"/>
        </w:rPr>
        <w:t>ła</w:t>
      </w:r>
      <w:r w:rsidR="00A57878">
        <w:rPr>
          <w:rFonts w:ascii="Arial" w:hAnsi="Arial" w:cs="Arial"/>
        </w:rPr>
        <w:t xml:space="preserve"> 910 (w tym 732 w mieście) i uczących się w 52 oddziałach w szkołach (w tym 32 na terenie miasta). </w:t>
      </w:r>
      <w:r w:rsidR="000879A3" w:rsidRPr="000879A3">
        <w:rPr>
          <w:rFonts w:ascii="Arial" w:hAnsi="Arial" w:cs="Arial"/>
        </w:rPr>
        <w:t xml:space="preserve">Liczba uczniów </w:t>
      </w:r>
      <w:r w:rsidR="000879A3">
        <w:rPr>
          <w:rFonts w:ascii="Arial" w:hAnsi="Arial" w:cs="Arial"/>
        </w:rPr>
        <w:t xml:space="preserve">w gminie </w:t>
      </w:r>
      <w:r w:rsidR="000879A3" w:rsidRPr="000879A3">
        <w:rPr>
          <w:rFonts w:ascii="Arial" w:hAnsi="Arial" w:cs="Arial"/>
        </w:rPr>
        <w:t>przypadająca na 1 oddział w szkołach podstawowych</w:t>
      </w:r>
      <w:r>
        <w:rPr>
          <w:rFonts w:ascii="Arial" w:hAnsi="Arial" w:cs="Arial"/>
        </w:rPr>
        <w:t xml:space="preserve"> wyniosła</w:t>
      </w:r>
      <w:r w:rsidR="000879A3">
        <w:rPr>
          <w:rFonts w:ascii="Arial" w:hAnsi="Arial" w:cs="Arial"/>
        </w:rPr>
        <w:t xml:space="preserve"> 18, natomiast w mieście Dobre Miasto – 23, a na obszarach wiejskich </w:t>
      </w:r>
      <w:r w:rsidR="009F3DF1">
        <w:rPr>
          <w:rFonts w:ascii="Arial" w:hAnsi="Arial" w:cs="Arial"/>
        </w:rPr>
        <w:t>–</w:t>
      </w:r>
      <w:r w:rsidR="000879A3">
        <w:rPr>
          <w:rFonts w:ascii="Arial" w:hAnsi="Arial" w:cs="Arial"/>
        </w:rPr>
        <w:t xml:space="preserve"> 9.</w:t>
      </w:r>
    </w:p>
    <w:p w:rsidR="00157A8A" w:rsidRDefault="00157A8A" w:rsidP="00E6223C">
      <w:pPr>
        <w:spacing w:before="120" w:after="0" w:line="360" w:lineRule="auto"/>
        <w:ind w:firstLine="709"/>
        <w:jc w:val="both"/>
        <w:rPr>
          <w:rFonts w:ascii="Arial" w:hAnsi="Arial" w:cs="Arial"/>
        </w:rPr>
      </w:pPr>
      <w:r>
        <w:rPr>
          <w:rFonts w:ascii="Arial" w:hAnsi="Arial" w:cs="Arial"/>
        </w:rPr>
        <w:t xml:space="preserve">W </w:t>
      </w:r>
      <w:r w:rsidR="00A57878">
        <w:rPr>
          <w:rFonts w:ascii="Arial" w:hAnsi="Arial" w:cs="Arial"/>
        </w:rPr>
        <w:t>badanej gminie funkcjonują 4 szkoły gimnazjalne (w tym 3 w mieście)</w:t>
      </w:r>
      <w:r>
        <w:rPr>
          <w:rFonts w:ascii="Arial" w:hAnsi="Arial" w:cs="Arial"/>
        </w:rPr>
        <w:t xml:space="preserve"> </w:t>
      </w:r>
      <w:r>
        <w:rPr>
          <w:rFonts w:ascii="Arial" w:hAnsi="Arial" w:cs="Arial"/>
        </w:rPr>
        <w:br/>
        <w:t xml:space="preserve">o łącznej liczbie oddziałów 24 (w tym 21 w mieście). W 2014 r. łączna liczba uczniów </w:t>
      </w:r>
      <w:r w:rsidR="00C90087">
        <w:rPr>
          <w:rFonts w:ascii="Arial" w:hAnsi="Arial" w:cs="Arial"/>
        </w:rPr>
        <w:br/>
      </w:r>
      <w:r>
        <w:rPr>
          <w:rFonts w:ascii="Arial" w:hAnsi="Arial" w:cs="Arial"/>
        </w:rPr>
        <w:t xml:space="preserve">w szkołach wynosiła 484 (w tym 459 w mieście). </w:t>
      </w:r>
      <w:r w:rsidRPr="000879A3">
        <w:rPr>
          <w:rFonts w:ascii="Arial" w:hAnsi="Arial" w:cs="Arial"/>
        </w:rPr>
        <w:t xml:space="preserve">Liczba uczniów </w:t>
      </w:r>
      <w:r>
        <w:rPr>
          <w:rFonts w:ascii="Arial" w:hAnsi="Arial" w:cs="Arial"/>
        </w:rPr>
        <w:t xml:space="preserve">w gminie </w:t>
      </w:r>
      <w:r w:rsidRPr="000879A3">
        <w:rPr>
          <w:rFonts w:ascii="Arial" w:hAnsi="Arial" w:cs="Arial"/>
        </w:rPr>
        <w:t xml:space="preserve">przypadająca na 1 oddział w szkołach </w:t>
      </w:r>
      <w:r>
        <w:rPr>
          <w:rFonts w:ascii="Arial" w:hAnsi="Arial" w:cs="Arial"/>
        </w:rPr>
        <w:t xml:space="preserve">gimnazjalnych wynosiła 20, natomiast w mieście Dobre Miasto – 22, a na obszarach wiejskich </w:t>
      </w:r>
      <w:r w:rsidR="009F3DF1">
        <w:rPr>
          <w:rFonts w:ascii="Arial" w:hAnsi="Arial" w:cs="Arial"/>
        </w:rPr>
        <w:t>–</w:t>
      </w:r>
      <w:r>
        <w:rPr>
          <w:rFonts w:ascii="Arial" w:hAnsi="Arial" w:cs="Arial"/>
        </w:rPr>
        <w:t xml:space="preserve"> 8.</w:t>
      </w:r>
    </w:p>
    <w:p w:rsidR="00A57878" w:rsidRDefault="00062D4F" w:rsidP="00E6223C">
      <w:pPr>
        <w:spacing w:before="120" w:after="0" w:line="360" w:lineRule="auto"/>
        <w:ind w:firstLine="709"/>
        <w:jc w:val="both"/>
        <w:rPr>
          <w:rFonts w:ascii="Arial" w:hAnsi="Arial" w:cs="Arial"/>
        </w:rPr>
      </w:pPr>
      <w:r>
        <w:rPr>
          <w:rFonts w:ascii="Arial" w:hAnsi="Arial" w:cs="Arial"/>
        </w:rPr>
        <w:t xml:space="preserve">Ponadto w 2 szkołach ogólnokształcących, w 2014 r. liczba oddziałów wynosiła 6 przy łącznej liczbie uczniów 183. Natomiast </w:t>
      </w:r>
      <w:r w:rsidR="00DC1524">
        <w:rPr>
          <w:rFonts w:ascii="Arial" w:hAnsi="Arial" w:cs="Arial"/>
        </w:rPr>
        <w:t>w</w:t>
      </w:r>
      <w:r>
        <w:rPr>
          <w:rFonts w:ascii="Arial" w:hAnsi="Arial" w:cs="Arial"/>
        </w:rPr>
        <w:t xml:space="preserve"> Zasadniczej </w:t>
      </w:r>
      <w:r w:rsidR="00DC1524">
        <w:rPr>
          <w:rFonts w:ascii="Arial" w:hAnsi="Arial" w:cs="Arial"/>
        </w:rPr>
        <w:t>Szkole</w:t>
      </w:r>
      <w:r>
        <w:rPr>
          <w:rFonts w:ascii="Arial" w:hAnsi="Arial" w:cs="Arial"/>
        </w:rPr>
        <w:t xml:space="preserve"> </w:t>
      </w:r>
      <w:r w:rsidR="00DC1524">
        <w:rPr>
          <w:rFonts w:ascii="Arial" w:hAnsi="Arial" w:cs="Arial"/>
        </w:rPr>
        <w:t>Z</w:t>
      </w:r>
      <w:r>
        <w:rPr>
          <w:rFonts w:ascii="Arial" w:hAnsi="Arial" w:cs="Arial"/>
        </w:rPr>
        <w:t xml:space="preserve">awodowej </w:t>
      </w:r>
      <w:r w:rsidR="00DC1524">
        <w:rPr>
          <w:rFonts w:ascii="Arial" w:hAnsi="Arial" w:cs="Arial"/>
        </w:rPr>
        <w:t>przypadało 31 uczniów na 1 oddział szkolny.</w:t>
      </w:r>
    </w:p>
    <w:p w:rsidR="00827502" w:rsidRPr="000879A3" w:rsidRDefault="00827502" w:rsidP="00E6223C">
      <w:pPr>
        <w:spacing w:before="120" w:after="0" w:line="360" w:lineRule="auto"/>
        <w:ind w:firstLine="709"/>
        <w:jc w:val="both"/>
        <w:rPr>
          <w:rFonts w:ascii="Arial" w:hAnsi="Arial" w:cs="Arial"/>
        </w:rPr>
      </w:pPr>
      <w:r>
        <w:rPr>
          <w:rFonts w:ascii="Arial" w:hAnsi="Arial" w:cs="Arial"/>
        </w:rPr>
        <w:t xml:space="preserve">Dodatkowo należy zaznaczyć, że w gminie Dobre Miasto </w:t>
      </w:r>
      <w:r w:rsidR="00FE5C72">
        <w:rPr>
          <w:rFonts w:ascii="Arial" w:hAnsi="Arial" w:cs="Arial"/>
        </w:rPr>
        <w:t>w 2014 r. było</w:t>
      </w:r>
      <w:r>
        <w:rPr>
          <w:rFonts w:ascii="Arial" w:hAnsi="Arial" w:cs="Arial"/>
        </w:rPr>
        <w:t xml:space="preserve"> 502 dzieci (302 w mieście) w wieku 0-3 lata. Zgodnie z danymi GUS na terenie gminy nie działają żłobki</w:t>
      </w:r>
      <w:r w:rsidR="00FA6B46">
        <w:rPr>
          <w:rFonts w:ascii="Arial" w:hAnsi="Arial" w:cs="Arial"/>
        </w:rPr>
        <w:t xml:space="preserve"> i kluby dziecięce.</w:t>
      </w:r>
    </w:p>
    <w:p w:rsidR="00833855" w:rsidRDefault="00833855" w:rsidP="00030F9A">
      <w:pPr>
        <w:spacing w:before="240" w:after="0" w:line="360" w:lineRule="auto"/>
        <w:jc w:val="both"/>
        <w:rPr>
          <w:rFonts w:ascii="Arial" w:hAnsi="Arial" w:cs="Arial"/>
          <w:b/>
          <w:sz w:val="24"/>
          <w:u w:val="single"/>
        </w:rPr>
      </w:pPr>
      <w:r w:rsidRPr="00757ACA">
        <w:rPr>
          <w:rFonts w:ascii="Arial" w:hAnsi="Arial" w:cs="Arial"/>
          <w:b/>
          <w:sz w:val="24"/>
          <w:u w:val="single"/>
        </w:rPr>
        <w:t>Służba zdrowia</w:t>
      </w:r>
    </w:p>
    <w:p w:rsidR="00827502" w:rsidRPr="00827502" w:rsidRDefault="00827502" w:rsidP="007E4DA6">
      <w:pPr>
        <w:spacing w:after="0" w:line="360" w:lineRule="auto"/>
        <w:ind w:firstLine="709"/>
        <w:jc w:val="both"/>
        <w:rPr>
          <w:rFonts w:ascii="Arial" w:hAnsi="Arial" w:cs="Arial"/>
        </w:rPr>
      </w:pPr>
      <w:r w:rsidRPr="00827502">
        <w:rPr>
          <w:rFonts w:ascii="Arial" w:hAnsi="Arial" w:cs="Arial"/>
        </w:rPr>
        <w:t xml:space="preserve">Na terenie gminy Dobre Miasto </w:t>
      </w:r>
      <w:r w:rsidR="00127FAF">
        <w:rPr>
          <w:rFonts w:ascii="Arial" w:hAnsi="Arial" w:cs="Arial"/>
        </w:rPr>
        <w:t>funkcjonuje 8 przychodni zapewniające podstawową opiekę zdrowotną</w:t>
      </w:r>
      <w:r w:rsidR="007E4DA6">
        <w:rPr>
          <w:rFonts w:ascii="Arial" w:hAnsi="Arial" w:cs="Arial"/>
        </w:rPr>
        <w:t>, w tym dwa podległe samorządowi terytorialnemu</w:t>
      </w:r>
      <w:r w:rsidR="00A51E0E">
        <w:rPr>
          <w:rFonts w:ascii="Arial" w:hAnsi="Arial" w:cs="Arial"/>
        </w:rPr>
        <w:t xml:space="preserve"> (</w:t>
      </w:r>
      <w:r w:rsidR="009F3DF1">
        <w:rPr>
          <w:rFonts w:ascii="Arial" w:hAnsi="Arial" w:cs="Arial"/>
        </w:rPr>
        <w:t>itp</w:t>
      </w:r>
      <w:r w:rsidR="00A51E0E">
        <w:rPr>
          <w:rFonts w:ascii="Arial" w:hAnsi="Arial" w:cs="Arial"/>
        </w:rPr>
        <w:t xml:space="preserve">. </w:t>
      </w:r>
      <w:r w:rsidR="00A51E0E" w:rsidRPr="00894A9C">
        <w:rPr>
          <w:rFonts w:ascii="Arial" w:hAnsi="Arial" w:cs="Arial"/>
        </w:rPr>
        <w:t>Z</w:t>
      </w:r>
      <w:r w:rsidR="00A51E0E" w:rsidRPr="00894A9C">
        <w:rPr>
          <w:rFonts w:ascii="Arial" w:hAnsi="Arial" w:cs="Arial"/>
          <w:shd w:val="clear" w:color="auto" w:fill="FFFFFF"/>
        </w:rPr>
        <w:t>espół Zakładów Opieki Zdrowotnej w Dobrym Mieście</w:t>
      </w:r>
      <w:r w:rsidR="00A51E0E">
        <w:rPr>
          <w:rFonts w:ascii="Arial" w:hAnsi="Arial" w:cs="Arial"/>
          <w:shd w:val="clear" w:color="auto" w:fill="FFFFFF"/>
        </w:rPr>
        <w:t>)</w:t>
      </w:r>
      <w:r w:rsidR="00127FAF">
        <w:rPr>
          <w:rFonts w:ascii="Arial" w:hAnsi="Arial" w:cs="Arial"/>
        </w:rPr>
        <w:t xml:space="preserve">. </w:t>
      </w:r>
      <w:r w:rsidR="007E4DA6">
        <w:rPr>
          <w:rFonts w:ascii="Arial" w:hAnsi="Arial" w:cs="Arial"/>
        </w:rPr>
        <w:t>L</w:t>
      </w:r>
      <w:r w:rsidR="00127FAF">
        <w:rPr>
          <w:rFonts w:ascii="Arial" w:hAnsi="Arial" w:cs="Arial"/>
        </w:rPr>
        <w:t xml:space="preserve">iczba przychodni na 10 tys. </w:t>
      </w:r>
      <w:r w:rsidR="009F3DF1">
        <w:rPr>
          <w:rFonts w:ascii="Arial" w:hAnsi="Arial" w:cs="Arial"/>
        </w:rPr>
        <w:t>L</w:t>
      </w:r>
      <w:r w:rsidR="00127FAF">
        <w:rPr>
          <w:rFonts w:ascii="Arial" w:hAnsi="Arial" w:cs="Arial"/>
        </w:rPr>
        <w:t>udności  gminy wynosiła 5.</w:t>
      </w:r>
      <w:r w:rsidR="006A6C6B">
        <w:rPr>
          <w:rFonts w:ascii="Arial" w:hAnsi="Arial" w:cs="Arial"/>
        </w:rPr>
        <w:t xml:space="preserve"> Dodatkowo zarejestrowanych jest (wg. GUS)</w:t>
      </w:r>
      <w:r w:rsidR="007E4DA6">
        <w:rPr>
          <w:rFonts w:ascii="Arial" w:hAnsi="Arial" w:cs="Arial"/>
        </w:rPr>
        <w:t xml:space="preserve"> 6 praktyk lekarskich. W 2014 r. liczba udzielonych porad lekarskich wyniosła 71 952, w tym 9 728 porad w przychodniach podległych samorządowi terytorialnemu.</w:t>
      </w:r>
    </w:p>
    <w:p w:rsidR="00827502" w:rsidRPr="00827502" w:rsidRDefault="00127FAF" w:rsidP="007E4DA6">
      <w:pPr>
        <w:spacing w:line="360" w:lineRule="auto"/>
        <w:ind w:firstLine="709"/>
        <w:jc w:val="both"/>
        <w:rPr>
          <w:rFonts w:ascii="Arial" w:hAnsi="Arial" w:cs="Arial"/>
        </w:rPr>
      </w:pPr>
      <w:r>
        <w:rPr>
          <w:rFonts w:ascii="Arial" w:hAnsi="Arial" w:cs="Arial"/>
        </w:rPr>
        <w:t>Na terenie gminy znajduje się 6 aptek i wszystkie funkcjonują w mieście. Ludność przypadająca na 1 aptekę ogólnodostępną wynosi 2 694.</w:t>
      </w:r>
    </w:p>
    <w:p w:rsidR="00833855" w:rsidRPr="00757ACA" w:rsidRDefault="00833855" w:rsidP="00E6223C">
      <w:pPr>
        <w:spacing w:after="120" w:line="360" w:lineRule="auto"/>
        <w:jc w:val="both"/>
        <w:rPr>
          <w:rFonts w:ascii="Arial" w:hAnsi="Arial" w:cs="Arial"/>
          <w:sz w:val="24"/>
        </w:rPr>
      </w:pPr>
      <w:r w:rsidRPr="00757ACA">
        <w:rPr>
          <w:rFonts w:ascii="Arial" w:hAnsi="Arial" w:cs="Arial"/>
          <w:b/>
          <w:sz w:val="24"/>
          <w:u w:val="single"/>
        </w:rPr>
        <w:t>Infrastruktura kulturalna</w:t>
      </w:r>
      <w:r w:rsidRPr="00757ACA">
        <w:rPr>
          <w:rFonts w:ascii="Arial" w:hAnsi="Arial" w:cs="Arial"/>
          <w:sz w:val="24"/>
        </w:rPr>
        <w:t xml:space="preserve"> </w:t>
      </w:r>
    </w:p>
    <w:p w:rsidR="00C541EA" w:rsidRPr="00C541EA" w:rsidRDefault="00C541EA" w:rsidP="00E6223C">
      <w:pPr>
        <w:spacing w:after="0" w:line="360" w:lineRule="auto"/>
        <w:jc w:val="both"/>
        <w:rPr>
          <w:rFonts w:ascii="Arial" w:hAnsi="Arial" w:cs="Arial"/>
        </w:rPr>
      </w:pPr>
      <w:r w:rsidRPr="00C541EA">
        <w:rPr>
          <w:rFonts w:ascii="Arial" w:hAnsi="Arial" w:cs="Arial"/>
          <w:b/>
        </w:rPr>
        <w:t>Centrum Kulturalno – Bibliotecznego</w:t>
      </w:r>
    </w:p>
    <w:p w:rsidR="00C541EA" w:rsidRPr="00C541EA" w:rsidRDefault="00C541EA" w:rsidP="00E6223C">
      <w:pPr>
        <w:spacing w:after="0" w:line="360" w:lineRule="auto"/>
        <w:ind w:firstLine="709"/>
        <w:jc w:val="both"/>
        <w:rPr>
          <w:rFonts w:ascii="Arial" w:hAnsi="Arial" w:cs="Arial"/>
        </w:rPr>
      </w:pPr>
      <w:r w:rsidRPr="00C541EA">
        <w:rPr>
          <w:rFonts w:ascii="Arial" w:hAnsi="Arial" w:cs="Arial"/>
        </w:rPr>
        <w:t>Podstawowym celem statutowym CKB jest prowadzenie działalności kulturalnej, zaspokajanie potrzeb oświatowych, kulturalnych, informacyjnych ogółu społeczeństwa, w t</w:t>
      </w:r>
      <w:r w:rsidR="00C90087">
        <w:rPr>
          <w:rFonts w:ascii="Arial" w:hAnsi="Arial" w:cs="Arial"/>
        </w:rPr>
        <w:t>ym w szczególności mieszkańców gminy Dobre Miasto</w:t>
      </w:r>
      <w:r w:rsidRPr="00C541EA">
        <w:rPr>
          <w:rFonts w:ascii="Arial" w:hAnsi="Arial" w:cs="Arial"/>
        </w:rPr>
        <w:t xml:space="preserve"> oraz udział w upowszechnianiu wiedzy i kultury.</w:t>
      </w:r>
    </w:p>
    <w:p w:rsidR="00C541EA" w:rsidRPr="00C541EA" w:rsidRDefault="00C541EA" w:rsidP="00C541EA">
      <w:pPr>
        <w:spacing w:after="0" w:line="360" w:lineRule="auto"/>
        <w:ind w:firstLine="709"/>
        <w:jc w:val="both"/>
        <w:rPr>
          <w:rFonts w:ascii="Arial" w:hAnsi="Arial" w:cs="Arial"/>
        </w:rPr>
      </w:pPr>
      <w:r w:rsidRPr="00C541EA">
        <w:rPr>
          <w:rFonts w:ascii="Arial" w:hAnsi="Arial" w:cs="Arial"/>
        </w:rPr>
        <w:lastRenderedPageBreak/>
        <w:t>Do podstawowych zadań CKB należy w szczególności:</w:t>
      </w:r>
    </w:p>
    <w:p w:rsidR="00C541EA" w:rsidRPr="009F3DF1" w:rsidRDefault="00C541EA" w:rsidP="00433480">
      <w:pPr>
        <w:pStyle w:val="Akapitzlist"/>
        <w:numPr>
          <w:ilvl w:val="0"/>
          <w:numId w:val="84"/>
        </w:numPr>
        <w:tabs>
          <w:tab w:val="left" w:pos="426"/>
        </w:tabs>
        <w:spacing w:after="0" w:line="360" w:lineRule="auto"/>
        <w:jc w:val="both"/>
        <w:rPr>
          <w:rFonts w:ascii="Arial" w:hAnsi="Arial" w:cs="Arial"/>
        </w:rPr>
      </w:pPr>
      <w:r w:rsidRPr="009F3DF1">
        <w:rPr>
          <w:rFonts w:ascii="Arial" w:hAnsi="Arial" w:cs="Arial"/>
          <w:u w:val="single"/>
        </w:rPr>
        <w:t>w ramach działalności bibliotecznej</w:t>
      </w:r>
      <w:r w:rsidRPr="009F3DF1">
        <w:rPr>
          <w:rFonts w:ascii="Arial" w:hAnsi="Arial" w:cs="Arial"/>
        </w:rPr>
        <w:t>:</w:t>
      </w:r>
    </w:p>
    <w:p w:rsidR="00C541EA" w:rsidRPr="00C541EA" w:rsidRDefault="00C541EA" w:rsidP="00254B48">
      <w:pPr>
        <w:pStyle w:val="Akapitzlist"/>
        <w:numPr>
          <w:ilvl w:val="0"/>
          <w:numId w:val="57"/>
        </w:numPr>
        <w:spacing w:after="0" w:line="360" w:lineRule="auto"/>
        <w:jc w:val="both"/>
        <w:rPr>
          <w:rFonts w:ascii="Arial" w:hAnsi="Arial" w:cs="Arial"/>
        </w:rPr>
      </w:pPr>
      <w:r w:rsidRPr="00C541EA">
        <w:rPr>
          <w:rFonts w:ascii="Arial" w:hAnsi="Arial" w:cs="Arial"/>
        </w:rPr>
        <w:t xml:space="preserve">ochrona oraz udostępnianie materiałów bibliotecznych służących rozwijaniu czytelnictwa oraz zaspokajaniu potrzeb informacyjnych, edukacyjnych </w:t>
      </w:r>
      <w:r w:rsidR="00E6223C">
        <w:rPr>
          <w:rFonts w:ascii="Arial" w:hAnsi="Arial" w:cs="Arial"/>
        </w:rPr>
        <w:br/>
      </w:r>
      <w:r w:rsidRPr="00C541EA">
        <w:rPr>
          <w:rFonts w:ascii="Arial" w:hAnsi="Arial" w:cs="Arial"/>
        </w:rPr>
        <w:t>i samokształceniowych wszystkich grup czytelniczych, ze szczególnym uwzględnieniem materiałów dotyczących wła</w:t>
      </w:r>
      <w:r w:rsidR="00FE5C72">
        <w:rPr>
          <w:rFonts w:ascii="Arial" w:hAnsi="Arial" w:cs="Arial"/>
        </w:rPr>
        <w:t>snego regionu;</w:t>
      </w:r>
    </w:p>
    <w:p w:rsidR="00C541EA" w:rsidRPr="00C541EA" w:rsidRDefault="00C541EA" w:rsidP="00254B48">
      <w:pPr>
        <w:pStyle w:val="Akapitzlist"/>
        <w:numPr>
          <w:ilvl w:val="0"/>
          <w:numId w:val="57"/>
        </w:numPr>
        <w:spacing w:after="0" w:line="360" w:lineRule="auto"/>
        <w:jc w:val="both"/>
        <w:rPr>
          <w:rFonts w:ascii="Arial" w:hAnsi="Arial" w:cs="Arial"/>
        </w:rPr>
      </w:pPr>
      <w:r w:rsidRPr="00C541EA">
        <w:rPr>
          <w:rFonts w:ascii="Arial" w:hAnsi="Arial" w:cs="Arial"/>
        </w:rPr>
        <w:t>planowanie i dokonywanie zakupu materiałów bibliotecznych, ocena ich przydatności</w:t>
      </w:r>
      <w:r w:rsidR="00FE5C72">
        <w:rPr>
          <w:rFonts w:ascii="Arial" w:hAnsi="Arial" w:cs="Arial"/>
        </w:rPr>
        <w:t>;</w:t>
      </w:r>
      <w:r w:rsidRPr="00C541EA">
        <w:rPr>
          <w:rFonts w:ascii="Arial" w:hAnsi="Arial" w:cs="Arial"/>
        </w:rPr>
        <w:t xml:space="preserve"> </w:t>
      </w:r>
    </w:p>
    <w:p w:rsidR="00C541EA" w:rsidRPr="00C541EA" w:rsidRDefault="00C541EA" w:rsidP="00254B48">
      <w:pPr>
        <w:pStyle w:val="Akapitzlist"/>
        <w:numPr>
          <w:ilvl w:val="0"/>
          <w:numId w:val="57"/>
        </w:numPr>
        <w:spacing w:after="0" w:line="360" w:lineRule="auto"/>
        <w:jc w:val="both"/>
        <w:rPr>
          <w:rFonts w:ascii="Arial" w:hAnsi="Arial" w:cs="Arial"/>
        </w:rPr>
      </w:pPr>
      <w:r w:rsidRPr="00C541EA">
        <w:rPr>
          <w:rFonts w:ascii="Arial" w:hAnsi="Arial" w:cs="Arial"/>
        </w:rPr>
        <w:t>w środowisku z uwzględnie</w:t>
      </w:r>
      <w:r w:rsidR="00FE5C72">
        <w:rPr>
          <w:rFonts w:ascii="Arial" w:hAnsi="Arial" w:cs="Arial"/>
        </w:rPr>
        <w:t>niem potrzeb społeczności Gminy;</w:t>
      </w:r>
    </w:p>
    <w:p w:rsidR="00C541EA" w:rsidRPr="00C541EA" w:rsidRDefault="00C541EA" w:rsidP="00254B48">
      <w:pPr>
        <w:pStyle w:val="Akapitzlist"/>
        <w:numPr>
          <w:ilvl w:val="0"/>
          <w:numId w:val="57"/>
        </w:numPr>
        <w:spacing w:after="0" w:line="360" w:lineRule="auto"/>
        <w:jc w:val="both"/>
        <w:rPr>
          <w:rFonts w:ascii="Arial" w:hAnsi="Arial" w:cs="Arial"/>
        </w:rPr>
      </w:pPr>
      <w:r w:rsidRPr="00C541EA">
        <w:rPr>
          <w:rFonts w:ascii="Arial" w:hAnsi="Arial" w:cs="Arial"/>
        </w:rPr>
        <w:t xml:space="preserve">prowadzenie </w:t>
      </w:r>
      <w:r w:rsidR="009F3DF1">
        <w:rPr>
          <w:rFonts w:ascii="Arial" w:hAnsi="Arial" w:cs="Arial"/>
        </w:rPr>
        <w:pgNum/>
      </w:r>
      <w:r w:rsidR="009F3DF1">
        <w:rPr>
          <w:rFonts w:ascii="Arial" w:hAnsi="Arial" w:cs="Arial"/>
        </w:rPr>
        <w:t>ypożyczeni</w:t>
      </w:r>
      <w:r w:rsidR="00FE5C72">
        <w:rPr>
          <w:rFonts w:ascii="Arial" w:hAnsi="Arial" w:cs="Arial"/>
        </w:rPr>
        <w:t xml:space="preserve"> międzybibliotecznych;</w:t>
      </w:r>
    </w:p>
    <w:p w:rsidR="00C541EA" w:rsidRPr="00C541EA" w:rsidRDefault="00C541EA" w:rsidP="00254B48">
      <w:pPr>
        <w:pStyle w:val="Akapitzlist"/>
        <w:numPr>
          <w:ilvl w:val="0"/>
          <w:numId w:val="57"/>
        </w:numPr>
        <w:spacing w:after="0" w:line="360" w:lineRule="auto"/>
        <w:jc w:val="both"/>
        <w:rPr>
          <w:rFonts w:ascii="Arial" w:hAnsi="Arial" w:cs="Arial"/>
        </w:rPr>
      </w:pPr>
      <w:r w:rsidRPr="00C541EA">
        <w:rPr>
          <w:rFonts w:ascii="Arial" w:hAnsi="Arial" w:cs="Arial"/>
        </w:rPr>
        <w:t>prowadzenie działalności informacyjno – bibliograficzne</w:t>
      </w:r>
      <w:r w:rsidR="00FE5C72">
        <w:rPr>
          <w:rFonts w:ascii="Arial" w:hAnsi="Arial" w:cs="Arial"/>
        </w:rPr>
        <w:t>j;</w:t>
      </w:r>
    </w:p>
    <w:p w:rsidR="00C541EA" w:rsidRPr="00C541EA" w:rsidRDefault="00C541EA" w:rsidP="00254B48">
      <w:pPr>
        <w:pStyle w:val="Akapitzlist"/>
        <w:numPr>
          <w:ilvl w:val="0"/>
          <w:numId w:val="57"/>
        </w:numPr>
        <w:spacing w:after="0" w:line="360" w:lineRule="auto"/>
        <w:jc w:val="both"/>
        <w:rPr>
          <w:rFonts w:ascii="Arial" w:hAnsi="Arial" w:cs="Arial"/>
        </w:rPr>
      </w:pPr>
      <w:r w:rsidRPr="00C541EA">
        <w:rPr>
          <w:rFonts w:ascii="Arial" w:hAnsi="Arial" w:cs="Arial"/>
        </w:rPr>
        <w:t>popul</w:t>
      </w:r>
      <w:r w:rsidR="00FE5C72">
        <w:rPr>
          <w:rFonts w:ascii="Arial" w:hAnsi="Arial" w:cs="Arial"/>
        </w:rPr>
        <w:t>aryzacja książki i czytelnictwa;</w:t>
      </w:r>
    </w:p>
    <w:p w:rsidR="00C541EA" w:rsidRPr="00C541EA" w:rsidRDefault="00C541EA" w:rsidP="00254B48">
      <w:pPr>
        <w:pStyle w:val="Akapitzlist"/>
        <w:numPr>
          <w:ilvl w:val="0"/>
          <w:numId w:val="57"/>
        </w:numPr>
        <w:spacing w:before="120" w:after="0" w:line="360" w:lineRule="auto"/>
        <w:jc w:val="both"/>
        <w:rPr>
          <w:rFonts w:ascii="Arial" w:hAnsi="Arial" w:cs="Arial"/>
        </w:rPr>
      </w:pPr>
      <w:r w:rsidRPr="00C541EA">
        <w:rPr>
          <w:rFonts w:ascii="Arial" w:hAnsi="Arial" w:cs="Arial"/>
        </w:rPr>
        <w:t xml:space="preserve">współdziałanie z bibliotekami innych sieci, instytucjami upowszechniania kultury, szkołami, organizacjami i towarzystwami w zakresie wymiany oraz przekazywania materiałów bibliotecznych i informacji oraz zaspokajania potrzeb oświatowych </w:t>
      </w:r>
      <w:r w:rsidR="00607D93">
        <w:rPr>
          <w:rFonts w:ascii="Arial" w:hAnsi="Arial" w:cs="Arial"/>
        </w:rPr>
        <w:br/>
      </w:r>
      <w:r w:rsidR="00FE5C72">
        <w:rPr>
          <w:rFonts w:ascii="Arial" w:hAnsi="Arial" w:cs="Arial"/>
        </w:rPr>
        <w:t>i kulturalnych społeczeństwa;</w:t>
      </w:r>
    </w:p>
    <w:p w:rsidR="00C541EA" w:rsidRDefault="00C541EA" w:rsidP="00254B48">
      <w:pPr>
        <w:pStyle w:val="Akapitzlist"/>
        <w:numPr>
          <w:ilvl w:val="0"/>
          <w:numId w:val="57"/>
        </w:numPr>
        <w:spacing w:before="120" w:after="0" w:line="360" w:lineRule="auto"/>
        <w:jc w:val="both"/>
        <w:rPr>
          <w:rFonts w:ascii="Arial" w:hAnsi="Arial" w:cs="Arial"/>
        </w:rPr>
      </w:pPr>
      <w:r w:rsidRPr="00C541EA">
        <w:rPr>
          <w:rFonts w:ascii="Arial" w:hAnsi="Arial" w:cs="Arial"/>
        </w:rPr>
        <w:t>doskonalenie form i metod pracy bibliotecznej.</w:t>
      </w:r>
    </w:p>
    <w:p w:rsidR="00C541EA" w:rsidRPr="00C541EA" w:rsidRDefault="00C541EA" w:rsidP="00C541EA">
      <w:pPr>
        <w:tabs>
          <w:tab w:val="left" w:pos="426"/>
        </w:tabs>
        <w:spacing w:after="0" w:line="360" w:lineRule="auto"/>
        <w:jc w:val="both"/>
        <w:rPr>
          <w:rFonts w:ascii="Arial" w:hAnsi="Arial" w:cs="Arial"/>
        </w:rPr>
      </w:pPr>
      <w:r w:rsidRPr="00C541EA">
        <w:rPr>
          <w:rFonts w:ascii="Arial" w:hAnsi="Arial" w:cs="Arial"/>
        </w:rPr>
        <w:t>2)</w:t>
      </w:r>
      <w:r w:rsidRPr="00C541EA">
        <w:rPr>
          <w:rFonts w:ascii="Arial" w:hAnsi="Arial" w:cs="Arial"/>
        </w:rPr>
        <w:tab/>
      </w:r>
      <w:r w:rsidRPr="00C541EA">
        <w:rPr>
          <w:rFonts w:ascii="Arial" w:hAnsi="Arial" w:cs="Arial"/>
          <w:u w:val="single"/>
        </w:rPr>
        <w:t>w ramach działalności kulturalnej</w:t>
      </w:r>
      <w:r w:rsidRPr="00C541EA">
        <w:rPr>
          <w:rFonts w:ascii="Arial" w:hAnsi="Arial" w:cs="Arial"/>
        </w:rPr>
        <w:t>:</w:t>
      </w:r>
    </w:p>
    <w:p w:rsidR="00C541EA" w:rsidRPr="00C541EA" w:rsidRDefault="00C541EA" w:rsidP="00254B48">
      <w:pPr>
        <w:pStyle w:val="Akapitzlist"/>
        <w:numPr>
          <w:ilvl w:val="0"/>
          <w:numId w:val="58"/>
        </w:numPr>
        <w:spacing w:after="0" w:line="360" w:lineRule="auto"/>
        <w:jc w:val="both"/>
        <w:rPr>
          <w:rFonts w:ascii="Arial" w:hAnsi="Arial" w:cs="Arial"/>
        </w:rPr>
      </w:pPr>
      <w:r w:rsidRPr="00C541EA">
        <w:rPr>
          <w:rFonts w:ascii="Arial" w:hAnsi="Arial" w:cs="Arial"/>
        </w:rPr>
        <w:t>prowadzenie edukacji kulturalnej i społeczne</w:t>
      </w:r>
      <w:r w:rsidR="00BF02C1">
        <w:rPr>
          <w:rFonts w:ascii="Arial" w:hAnsi="Arial" w:cs="Arial"/>
        </w:rPr>
        <w:t>j dzieci, młodzieży i dorosłych;</w:t>
      </w:r>
    </w:p>
    <w:p w:rsidR="00C541EA" w:rsidRPr="00BF02C1" w:rsidRDefault="00C541EA" w:rsidP="00254B48">
      <w:pPr>
        <w:pStyle w:val="Akapitzlist"/>
        <w:numPr>
          <w:ilvl w:val="0"/>
          <w:numId w:val="58"/>
        </w:numPr>
        <w:spacing w:after="0" w:line="360" w:lineRule="auto"/>
        <w:jc w:val="both"/>
        <w:rPr>
          <w:rFonts w:ascii="Arial" w:hAnsi="Arial" w:cs="Arial"/>
        </w:rPr>
      </w:pPr>
      <w:r w:rsidRPr="00BF02C1">
        <w:rPr>
          <w:rFonts w:ascii="Arial" w:hAnsi="Arial" w:cs="Arial"/>
        </w:rPr>
        <w:t>prowadzenie oferty programowej dla mieszkańców wsi, dotyczącej edukacji kulturalnej i</w:t>
      </w:r>
      <w:r w:rsidR="00BF02C1">
        <w:rPr>
          <w:rFonts w:ascii="Arial" w:hAnsi="Arial" w:cs="Arial"/>
        </w:rPr>
        <w:t xml:space="preserve"> społecznej;</w:t>
      </w:r>
    </w:p>
    <w:p w:rsidR="00C541EA" w:rsidRPr="00C541EA" w:rsidRDefault="00C541EA" w:rsidP="00254B48">
      <w:pPr>
        <w:pStyle w:val="Akapitzlist"/>
        <w:numPr>
          <w:ilvl w:val="0"/>
          <w:numId w:val="58"/>
        </w:numPr>
        <w:spacing w:after="0" w:line="360" w:lineRule="auto"/>
        <w:jc w:val="both"/>
        <w:rPr>
          <w:rFonts w:ascii="Arial" w:hAnsi="Arial" w:cs="Arial"/>
        </w:rPr>
      </w:pPr>
      <w:r w:rsidRPr="00C541EA">
        <w:rPr>
          <w:rFonts w:ascii="Arial" w:hAnsi="Arial" w:cs="Arial"/>
        </w:rPr>
        <w:t>popularyzacja i promocja twórczości artystycznej ze wszystkich dziedzin sztuki, tworzenie warunków do rozwoju folkloru, ręko</w:t>
      </w:r>
      <w:r w:rsidR="00BF02C1">
        <w:rPr>
          <w:rFonts w:ascii="Arial" w:hAnsi="Arial" w:cs="Arial"/>
        </w:rPr>
        <w:t>dzieła ludowego i artystycznego;</w:t>
      </w:r>
    </w:p>
    <w:p w:rsidR="00C541EA" w:rsidRPr="00C541EA" w:rsidRDefault="00C541EA" w:rsidP="00254B48">
      <w:pPr>
        <w:pStyle w:val="Akapitzlist"/>
        <w:numPr>
          <w:ilvl w:val="0"/>
          <w:numId w:val="58"/>
        </w:numPr>
        <w:spacing w:after="0" w:line="360" w:lineRule="auto"/>
        <w:jc w:val="both"/>
        <w:rPr>
          <w:rFonts w:ascii="Arial" w:hAnsi="Arial" w:cs="Arial"/>
        </w:rPr>
      </w:pPr>
      <w:r w:rsidRPr="00C541EA">
        <w:rPr>
          <w:rFonts w:ascii="Arial" w:hAnsi="Arial" w:cs="Arial"/>
        </w:rPr>
        <w:t>działalność metodyczna polegająca na wypracowywaniu innowacyjnych form i metod działalności społeczno – ku</w:t>
      </w:r>
      <w:r w:rsidR="00BF02C1">
        <w:rPr>
          <w:rFonts w:ascii="Arial" w:hAnsi="Arial" w:cs="Arial"/>
        </w:rPr>
        <w:t>lturalnej w środowisku lokalnym;</w:t>
      </w:r>
    </w:p>
    <w:p w:rsidR="00C541EA" w:rsidRPr="00C541EA" w:rsidRDefault="00C541EA" w:rsidP="00254B48">
      <w:pPr>
        <w:pStyle w:val="Akapitzlist"/>
        <w:numPr>
          <w:ilvl w:val="0"/>
          <w:numId w:val="58"/>
        </w:numPr>
        <w:spacing w:after="0" w:line="360" w:lineRule="auto"/>
        <w:jc w:val="both"/>
        <w:rPr>
          <w:rFonts w:ascii="Arial" w:hAnsi="Arial" w:cs="Arial"/>
        </w:rPr>
      </w:pPr>
      <w:r w:rsidRPr="00C541EA">
        <w:rPr>
          <w:rFonts w:ascii="Arial" w:hAnsi="Arial" w:cs="Arial"/>
        </w:rPr>
        <w:t>prowadzenie i wspieranie zespołów artystycznych,</w:t>
      </w:r>
      <w:r w:rsidR="00BF02C1">
        <w:rPr>
          <w:rFonts w:ascii="Arial" w:hAnsi="Arial" w:cs="Arial"/>
        </w:rPr>
        <w:t xml:space="preserve"> grup twórczych i obywatelskich;</w:t>
      </w:r>
    </w:p>
    <w:p w:rsidR="00C541EA" w:rsidRPr="00C541EA" w:rsidRDefault="00C541EA" w:rsidP="00254B48">
      <w:pPr>
        <w:pStyle w:val="Akapitzlist"/>
        <w:numPr>
          <w:ilvl w:val="0"/>
          <w:numId w:val="58"/>
        </w:numPr>
        <w:spacing w:after="0" w:line="360" w:lineRule="auto"/>
        <w:jc w:val="both"/>
        <w:rPr>
          <w:rFonts w:ascii="Arial" w:hAnsi="Arial" w:cs="Arial"/>
        </w:rPr>
      </w:pPr>
      <w:r w:rsidRPr="00C541EA">
        <w:rPr>
          <w:rFonts w:ascii="Arial" w:hAnsi="Arial" w:cs="Arial"/>
        </w:rPr>
        <w:t>promowanie, wspieranie i realizowanie projektów aktywizujących i integrujących społeczność lokalną, ze szczególnym uwzględ</w:t>
      </w:r>
      <w:r w:rsidR="00BF02C1">
        <w:rPr>
          <w:rFonts w:ascii="Arial" w:hAnsi="Arial" w:cs="Arial"/>
        </w:rPr>
        <w:t>nieniem mieszkańców wsi;</w:t>
      </w:r>
    </w:p>
    <w:p w:rsidR="00C541EA" w:rsidRPr="00C541EA" w:rsidRDefault="00C541EA" w:rsidP="00254B48">
      <w:pPr>
        <w:pStyle w:val="Akapitzlist"/>
        <w:numPr>
          <w:ilvl w:val="0"/>
          <w:numId w:val="58"/>
        </w:numPr>
        <w:spacing w:after="0" w:line="360" w:lineRule="auto"/>
        <w:jc w:val="both"/>
        <w:rPr>
          <w:rFonts w:ascii="Arial" w:hAnsi="Arial" w:cs="Arial"/>
        </w:rPr>
      </w:pPr>
      <w:r w:rsidRPr="00C541EA">
        <w:rPr>
          <w:rFonts w:ascii="Arial" w:hAnsi="Arial" w:cs="Arial"/>
        </w:rPr>
        <w:t xml:space="preserve">prowadzenie </w:t>
      </w:r>
      <w:r w:rsidR="00BF02C1">
        <w:rPr>
          <w:rFonts w:ascii="Arial" w:hAnsi="Arial" w:cs="Arial"/>
        </w:rPr>
        <w:t>własnych zespołów artystycznych;</w:t>
      </w:r>
    </w:p>
    <w:p w:rsidR="00C541EA" w:rsidRPr="00C541EA" w:rsidRDefault="00BF02C1" w:rsidP="00254B48">
      <w:pPr>
        <w:pStyle w:val="Akapitzlist"/>
        <w:numPr>
          <w:ilvl w:val="0"/>
          <w:numId w:val="58"/>
        </w:numPr>
        <w:spacing w:after="0" w:line="360" w:lineRule="auto"/>
        <w:jc w:val="both"/>
        <w:rPr>
          <w:rFonts w:ascii="Arial" w:hAnsi="Arial" w:cs="Arial"/>
        </w:rPr>
      </w:pPr>
      <w:r>
        <w:rPr>
          <w:rFonts w:ascii="Arial" w:hAnsi="Arial" w:cs="Arial"/>
        </w:rPr>
        <w:t>upowszechnianie sztuki filmowej;</w:t>
      </w:r>
    </w:p>
    <w:p w:rsidR="00C541EA" w:rsidRPr="00C541EA" w:rsidRDefault="00C541EA" w:rsidP="00254B48">
      <w:pPr>
        <w:pStyle w:val="Akapitzlist"/>
        <w:numPr>
          <w:ilvl w:val="0"/>
          <w:numId w:val="58"/>
        </w:numPr>
        <w:spacing w:after="0" w:line="360" w:lineRule="auto"/>
        <w:jc w:val="both"/>
        <w:rPr>
          <w:rFonts w:ascii="Arial" w:hAnsi="Arial" w:cs="Arial"/>
        </w:rPr>
      </w:pPr>
      <w:r w:rsidRPr="00C541EA">
        <w:rPr>
          <w:rFonts w:ascii="Arial" w:hAnsi="Arial" w:cs="Arial"/>
        </w:rPr>
        <w:t>nawiązywanie, rozwijanie i aktywne prowadz</w:t>
      </w:r>
      <w:r w:rsidR="00BF02C1">
        <w:rPr>
          <w:rFonts w:ascii="Arial" w:hAnsi="Arial" w:cs="Arial"/>
        </w:rPr>
        <w:t>enie międzynarodowych kontaktów;</w:t>
      </w:r>
    </w:p>
    <w:p w:rsidR="00C541EA" w:rsidRPr="00C541EA" w:rsidRDefault="00C541EA" w:rsidP="00254B48">
      <w:pPr>
        <w:pStyle w:val="Akapitzlist"/>
        <w:numPr>
          <w:ilvl w:val="0"/>
          <w:numId w:val="58"/>
        </w:numPr>
        <w:spacing w:after="0" w:line="360" w:lineRule="auto"/>
        <w:jc w:val="both"/>
        <w:rPr>
          <w:rFonts w:ascii="Arial" w:hAnsi="Arial" w:cs="Arial"/>
        </w:rPr>
      </w:pPr>
      <w:r w:rsidRPr="00C541EA">
        <w:rPr>
          <w:rFonts w:ascii="Arial" w:hAnsi="Arial" w:cs="Arial"/>
        </w:rPr>
        <w:t>w zakresie wymiany kulturalnej oraz wymian</w:t>
      </w:r>
      <w:r w:rsidR="00BF02C1">
        <w:rPr>
          <w:rFonts w:ascii="Arial" w:hAnsi="Arial" w:cs="Arial"/>
        </w:rPr>
        <w:t>y dzieci, młodzieży i dorosłych;</w:t>
      </w:r>
    </w:p>
    <w:p w:rsidR="007F0105" w:rsidRDefault="00C541EA" w:rsidP="00254B48">
      <w:pPr>
        <w:pStyle w:val="Akapitzlist"/>
        <w:numPr>
          <w:ilvl w:val="0"/>
          <w:numId w:val="58"/>
        </w:numPr>
        <w:spacing w:after="0" w:line="360" w:lineRule="auto"/>
        <w:jc w:val="both"/>
        <w:rPr>
          <w:rFonts w:ascii="Arial" w:hAnsi="Arial" w:cs="Arial"/>
        </w:rPr>
      </w:pPr>
      <w:r w:rsidRPr="00C541EA">
        <w:rPr>
          <w:rFonts w:ascii="Arial" w:hAnsi="Arial" w:cs="Arial"/>
        </w:rPr>
        <w:t>realizowanie projektów z zakresu tradycji narodowej i lokalnej oraz ochrony dziedzictwa narodowego.</w:t>
      </w:r>
      <w:r>
        <w:rPr>
          <w:rStyle w:val="Odwoanieprzypisudolnego"/>
          <w:rFonts w:ascii="Arial" w:hAnsi="Arial" w:cs="Arial"/>
        </w:rPr>
        <w:footnoteReference w:id="18"/>
      </w:r>
    </w:p>
    <w:p w:rsidR="00BF02C1" w:rsidRDefault="00BF02C1" w:rsidP="000B2F1C">
      <w:pPr>
        <w:spacing w:before="240" w:after="0" w:line="360" w:lineRule="auto"/>
        <w:ind w:firstLine="709"/>
        <w:jc w:val="both"/>
        <w:rPr>
          <w:rFonts w:ascii="Arial" w:hAnsi="Arial" w:cs="Arial"/>
        </w:rPr>
      </w:pPr>
      <w:r>
        <w:rPr>
          <w:rFonts w:ascii="Arial" w:hAnsi="Arial" w:cs="Arial"/>
        </w:rPr>
        <w:lastRenderedPageBreak/>
        <w:t>Na terenie gminy Dobre Miasto funkcjonują 3 biblioteki, w tym 2 filie na obszarach wiejskich, w których całkowity księgozbiór wyniósł w 2014 r. 35 146 egzemplarzy. Łączna liczba czytelników wyniosła 1 956 osób.</w:t>
      </w:r>
    </w:p>
    <w:p w:rsidR="00C145F2" w:rsidRDefault="00C145F2" w:rsidP="000B2F1C">
      <w:pPr>
        <w:spacing w:before="240" w:after="0" w:line="360" w:lineRule="auto"/>
        <w:ind w:firstLine="709"/>
        <w:jc w:val="both"/>
        <w:rPr>
          <w:rFonts w:ascii="Arial" w:hAnsi="Arial" w:cs="Arial"/>
        </w:rPr>
      </w:pPr>
      <w:r>
        <w:rPr>
          <w:rFonts w:ascii="Arial" w:hAnsi="Arial" w:cs="Arial"/>
        </w:rPr>
        <w:t>W 2014 r. na terenie gminy Dobre Miasto funkcjonowało 11 grup artystycznych, do których zapisanych było 252 członków.</w:t>
      </w:r>
    </w:p>
    <w:p w:rsidR="000B2F1C" w:rsidRPr="000B2F1C" w:rsidRDefault="000B2F1C" w:rsidP="000B2F1C">
      <w:pPr>
        <w:spacing w:before="240" w:after="0" w:line="360" w:lineRule="auto"/>
        <w:ind w:firstLine="709"/>
        <w:jc w:val="both"/>
        <w:rPr>
          <w:rFonts w:ascii="Arial" w:hAnsi="Arial" w:cs="Arial"/>
        </w:rPr>
      </w:pPr>
      <w:r>
        <w:rPr>
          <w:rFonts w:ascii="Arial" w:hAnsi="Arial" w:cs="Arial"/>
        </w:rPr>
        <w:t xml:space="preserve">W </w:t>
      </w:r>
      <w:r w:rsidR="00817E2F">
        <w:rPr>
          <w:rFonts w:ascii="Arial" w:hAnsi="Arial" w:cs="Arial"/>
        </w:rPr>
        <w:t>ramach struktur Centrum Kulturalno – Bibliotecznego w D</w:t>
      </w:r>
      <w:r>
        <w:rPr>
          <w:rFonts w:ascii="Arial" w:hAnsi="Arial" w:cs="Arial"/>
        </w:rPr>
        <w:t xml:space="preserve">obrym Mieście funkcjonuje </w:t>
      </w:r>
      <w:r w:rsidRPr="00817E2F">
        <w:rPr>
          <w:rFonts w:ascii="Arial" w:hAnsi="Arial" w:cs="Arial"/>
          <w:b/>
          <w:i/>
        </w:rPr>
        <w:t>Kino Przyjaźń</w:t>
      </w:r>
      <w:r>
        <w:rPr>
          <w:rFonts w:ascii="Arial" w:hAnsi="Arial" w:cs="Arial"/>
        </w:rPr>
        <w:t>, w którym wyświetlany jest repertuar od piątku do soboty.</w:t>
      </w:r>
    </w:p>
    <w:p w:rsidR="003D3E85" w:rsidRPr="007F0105" w:rsidRDefault="003D3E85" w:rsidP="00CA1403">
      <w:pPr>
        <w:spacing w:before="240" w:after="0" w:line="360" w:lineRule="auto"/>
        <w:jc w:val="both"/>
        <w:rPr>
          <w:rFonts w:ascii="Arial" w:hAnsi="Arial" w:cs="Arial"/>
          <w:b/>
        </w:rPr>
      </w:pPr>
      <w:r w:rsidRPr="007F0105">
        <w:rPr>
          <w:rFonts w:ascii="Arial" w:hAnsi="Arial" w:cs="Arial"/>
          <w:b/>
        </w:rPr>
        <w:t>Dziedzictwo kulturowe</w:t>
      </w:r>
    </w:p>
    <w:p w:rsidR="00143674" w:rsidRDefault="00143674" w:rsidP="00741B7C">
      <w:pPr>
        <w:suppressAutoHyphens/>
        <w:spacing w:after="0" w:line="360" w:lineRule="auto"/>
        <w:ind w:firstLine="708"/>
        <w:jc w:val="both"/>
        <w:rPr>
          <w:rFonts w:ascii="Arial" w:hAnsi="Arial" w:cs="Arial"/>
        </w:rPr>
      </w:pPr>
      <w:r w:rsidRPr="00143674">
        <w:rPr>
          <w:rFonts w:ascii="Arial" w:hAnsi="Arial" w:cs="Arial"/>
        </w:rPr>
        <w:t>Dziedzictwo kulturowe Dobrego Miasta należy do jednych z największych bogactw. Wieloletnie tradycje warmińskie przekazywane z pokolenia na pokolenie, a obecnie również kultywowane przez prężnie działające stowarzyszeniach ukazują, jak ważną wartość stanowi ono dla mieszkańców Gminy. Na terenie Dobrego Miasta zlokalizowanych jest wiele obiektów wpisanych do rejestru zabytków, stanowiących świadectwo minionej epoki, o wartości historycznej, artystycznej lub naukowej.</w:t>
      </w:r>
    </w:p>
    <w:p w:rsidR="00213473" w:rsidRDefault="002105BF" w:rsidP="002105BF">
      <w:pPr>
        <w:suppressAutoHyphens/>
        <w:spacing w:after="0" w:line="360" w:lineRule="auto"/>
        <w:ind w:firstLine="709"/>
        <w:jc w:val="both"/>
        <w:rPr>
          <w:rFonts w:ascii="Arial" w:hAnsi="Arial" w:cs="Arial"/>
        </w:rPr>
      </w:pPr>
      <w:r w:rsidRPr="002105BF">
        <w:rPr>
          <w:rFonts w:ascii="Arial" w:hAnsi="Arial" w:cs="Arial"/>
        </w:rPr>
        <w:t xml:space="preserve">Na terenie miasta i gminy Dobre Miasto znajduje się 149 </w:t>
      </w:r>
      <w:r>
        <w:rPr>
          <w:rFonts w:ascii="Arial" w:hAnsi="Arial" w:cs="Arial"/>
        </w:rPr>
        <w:t xml:space="preserve">(w tym 90 w mieście) </w:t>
      </w:r>
      <w:r w:rsidRPr="002105BF">
        <w:rPr>
          <w:rFonts w:ascii="Arial" w:hAnsi="Arial" w:cs="Arial"/>
        </w:rPr>
        <w:t>zabytków wpisanych do rejestrów zabytków nieruchomych województwa warmińsko-mazurskiego.</w:t>
      </w:r>
      <w:r>
        <w:rPr>
          <w:rFonts w:ascii="Arial" w:hAnsi="Arial" w:cs="Arial"/>
          <w:highlight w:val="yellow"/>
        </w:rPr>
        <w:t xml:space="preserve"> </w:t>
      </w:r>
    </w:p>
    <w:p w:rsidR="002105BF" w:rsidRPr="00B95852" w:rsidRDefault="002105BF" w:rsidP="00B95852">
      <w:pPr>
        <w:suppressAutoHyphens/>
        <w:spacing w:after="0" w:line="360" w:lineRule="auto"/>
        <w:ind w:firstLine="709"/>
        <w:jc w:val="both"/>
        <w:rPr>
          <w:rFonts w:ascii="Arial" w:hAnsi="Arial" w:cs="Arial"/>
          <w:bCs/>
        </w:rPr>
      </w:pPr>
      <w:r w:rsidRPr="00B95852">
        <w:rPr>
          <w:rFonts w:ascii="Arial" w:hAnsi="Arial" w:cs="Arial"/>
          <w:bCs/>
        </w:rPr>
        <w:t>Do najcenniejszych i najciekawszych zabytków Dobrego Miasta należą przede wszystkim:</w:t>
      </w:r>
    </w:p>
    <w:p w:rsidR="002105BF" w:rsidRPr="00B95852" w:rsidRDefault="002105BF" w:rsidP="00254B48">
      <w:pPr>
        <w:pStyle w:val="Akapitzlist"/>
        <w:numPr>
          <w:ilvl w:val="0"/>
          <w:numId w:val="59"/>
        </w:numPr>
        <w:suppressAutoHyphens/>
        <w:spacing w:after="0" w:line="360" w:lineRule="auto"/>
        <w:ind w:left="426"/>
        <w:jc w:val="both"/>
        <w:rPr>
          <w:rFonts w:ascii="Arial" w:hAnsi="Arial" w:cs="Arial"/>
          <w:bCs/>
        </w:rPr>
      </w:pPr>
      <w:r w:rsidRPr="00B95852">
        <w:rPr>
          <w:rFonts w:ascii="Arial" w:hAnsi="Arial" w:cs="Arial"/>
          <w:bCs/>
          <w:u w:val="single"/>
        </w:rPr>
        <w:t>Kościół Pod Wezwaniem Najświętszego Zbawiciela i Wszystkich Świętych – Bazylika Mniejsza</w:t>
      </w:r>
      <w:r w:rsidRPr="00B95852">
        <w:rPr>
          <w:rFonts w:ascii="Arial" w:hAnsi="Arial" w:cs="Arial"/>
          <w:bCs/>
        </w:rPr>
        <w:t xml:space="preserve"> –</w:t>
      </w:r>
      <w:r w:rsidR="00B95852">
        <w:rPr>
          <w:rFonts w:ascii="Arial" w:hAnsi="Arial" w:cs="Arial"/>
          <w:bCs/>
        </w:rPr>
        <w:t xml:space="preserve"> </w:t>
      </w:r>
      <w:r w:rsidRPr="00B95852">
        <w:rPr>
          <w:rFonts w:ascii="Arial" w:hAnsi="Arial" w:cs="Arial"/>
          <w:bCs/>
        </w:rPr>
        <w:t>wybudowan</w:t>
      </w:r>
      <w:r w:rsidR="00B95852">
        <w:rPr>
          <w:rFonts w:ascii="Arial" w:hAnsi="Arial" w:cs="Arial"/>
          <w:bCs/>
        </w:rPr>
        <w:t>y</w:t>
      </w:r>
      <w:r w:rsidRPr="00B95852">
        <w:rPr>
          <w:rFonts w:ascii="Arial" w:hAnsi="Arial" w:cs="Arial"/>
          <w:bCs/>
        </w:rPr>
        <w:t xml:space="preserve"> w 1357 – 1389 roku. Wraz zabudowaniami kolegiackimi stanowi  potężny czworobok, przypominający zamek obronny. Uważany za jeden </w:t>
      </w:r>
      <w:r w:rsidR="00B95852">
        <w:rPr>
          <w:rFonts w:ascii="Arial" w:hAnsi="Arial" w:cs="Arial"/>
          <w:bCs/>
        </w:rPr>
        <w:br/>
      </w:r>
      <w:r w:rsidRPr="00B95852">
        <w:rPr>
          <w:rFonts w:ascii="Arial" w:hAnsi="Arial" w:cs="Arial"/>
          <w:bCs/>
        </w:rPr>
        <w:t>z najpiękniejszych  i największych kościołów typu halowego na Warmii. W rocznicę 600  - lecia, Papież Jan Paweł II obdarzył  kościół tytułem i godnością Bazyliki Mniejszej. Wewnątrz kościoła znajdują się bezcenne pamiątki minionych wieków – rzeźba Madonny z XV wieku, ołtarz – Tron Łaski wykonany ok. 1500 roku, przez uczniów Wita Stwosza, bogato zdobiona ambona, ołtarz Trójcy Świętej oraz ołtarz główny ufundowany w 1748 r. przez ówczesnego biskupa – Adama Stanisława Grabowskiego</w:t>
      </w:r>
      <w:r w:rsidR="00B95852" w:rsidRPr="00B95852">
        <w:rPr>
          <w:rFonts w:ascii="Arial" w:hAnsi="Arial" w:cs="Arial"/>
          <w:bCs/>
        </w:rPr>
        <w:t>.</w:t>
      </w:r>
    </w:p>
    <w:p w:rsidR="00B95852" w:rsidRPr="00B95852" w:rsidRDefault="00B95852" w:rsidP="00254B48">
      <w:pPr>
        <w:pStyle w:val="Akapitzlist"/>
        <w:numPr>
          <w:ilvl w:val="0"/>
          <w:numId w:val="59"/>
        </w:numPr>
        <w:suppressAutoHyphens/>
        <w:spacing w:before="240" w:after="0" w:line="360" w:lineRule="auto"/>
        <w:ind w:left="426"/>
        <w:jc w:val="both"/>
        <w:rPr>
          <w:rFonts w:ascii="Arial" w:eastAsia="Times New Roman" w:hAnsi="Arial" w:cs="Arial"/>
          <w:bCs/>
          <w:lang w:eastAsia="pl-PL"/>
        </w:rPr>
      </w:pPr>
      <w:r w:rsidRPr="00B95852">
        <w:rPr>
          <w:rFonts w:ascii="Arial" w:eastAsia="Times New Roman" w:hAnsi="Arial" w:cs="Arial"/>
          <w:bCs/>
          <w:u w:val="single"/>
          <w:lang w:eastAsia="pl-PL"/>
        </w:rPr>
        <w:t>Kościół Pod Wezwaniem Świętego Mikołaja</w:t>
      </w:r>
      <w:r w:rsidRPr="00B95852">
        <w:rPr>
          <w:rFonts w:ascii="Arial" w:eastAsia="Times New Roman" w:hAnsi="Arial" w:cs="Arial"/>
          <w:b/>
          <w:bCs/>
          <w:lang w:eastAsia="pl-PL"/>
        </w:rPr>
        <w:t xml:space="preserve"> – </w:t>
      </w:r>
      <w:r w:rsidRPr="00B95852">
        <w:rPr>
          <w:rFonts w:ascii="Arial" w:eastAsia="Times New Roman" w:hAnsi="Arial" w:cs="Arial"/>
          <w:bCs/>
          <w:lang w:eastAsia="pl-PL"/>
        </w:rPr>
        <w:t>zbudowany w latach 1736 – 1741 na miejscu byłego cmentarza dla przestępców. Kościół posiada barokowe ołtarze z 1600 roku. W czasie okupacji pełnił rolę kaplicy szpitalnej. Obecnie stanowi świątynie parafialną obrządku  ukraińsko – bizantyjskiego.</w:t>
      </w:r>
    </w:p>
    <w:p w:rsidR="00B95852" w:rsidRPr="00B95852" w:rsidRDefault="00B95852" w:rsidP="00254B48">
      <w:pPr>
        <w:pStyle w:val="Akapitzlist"/>
        <w:numPr>
          <w:ilvl w:val="0"/>
          <w:numId w:val="59"/>
        </w:numPr>
        <w:suppressAutoHyphens/>
        <w:spacing w:before="240" w:after="0" w:line="360" w:lineRule="auto"/>
        <w:ind w:left="426"/>
        <w:jc w:val="both"/>
        <w:rPr>
          <w:rFonts w:ascii="Arial" w:eastAsia="Times New Roman" w:hAnsi="Arial" w:cs="Arial"/>
          <w:bCs/>
          <w:lang w:eastAsia="pl-PL"/>
        </w:rPr>
      </w:pPr>
      <w:r w:rsidRPr="00B95852">
        <w:rPr>
          <w:rFonts w:ascii="Arial" w:eastAsia="Times New Roman" w:hAnsi="Arial" w:cs="Arial"/>
          <w:bCs/>
          <w:u w:val="single"/>
          <w:lang w:eastAsia="pl-PL"/>
        </w:rPr>
        <w:t>Baszta obronna zwana „Basztą Bocianią”</w:t>
      </w:r>
      <w:r w:rsidRPr="00B95852">
        <w:rPr>
          <w:rFonts w:ascii="Arial" w:eastAsia="Times New Roman" w:hAnsi="Arial" w:cs="Arial"/>
          <w:b/>
          <w:bCs/>
          <w:lang w:eastAsia="pl-PL"/>
        </w:rPr>
        <w:t xml:space="preserve"> – </w:t>
      </w:r>
      <w:r w:rsidRPr="00B95852">
        <w:rPr>
          <w:rFonts w:ascii="Arial" w:eastAsia="Times New Roman" w:hAnsi="Arial" w:cs="Arial"/>
          <w:bCs/>
          <w:lang w:eastAsia="pl-PL"/>
        </w:rPr>
        <w:t xml:space="preserve">pozostałości po średniowiecznych murach obronnych. Nazwę swoją zawdzięcza bocianom, które upatrzyły sobie miejsce na jej szczycie na gniazdo. W latach siedemdziesiątych XX wieku zaadaptowana na cele </w:t>
      </w:r>
      <w:r w:rsidRPr="00B95852">
        <w:rPr>
          <w:rFonts w:ascii="Arial" w:eastAsia="Times New Roman" w:hAnsi="Arial" w:cs="Arial"/>
          <w:bCs/>
          <w:lang w:eastAsia="pl-PL"/>
        </w:rPr>
        <w:lastRenderedPageBreak/>
        <w:t>Stowarzyszenia Społeczno – Kulturalnego „Pojezierze”. W Baszcie mieści się muzeum historii miasta. Ciekawymi eksponatami, które można zobaczyć w muzeum są: dawna mapa biskupstwa warmińskiego, plany miasta, fotografie, fotokopie zabytkowych obiektów i starych dokumentów.</w:t>
      </w:r>
    </w:p>
    <w:p w:rsidR="00B95852" w:rsidRPr="00E23EAB" w:rsidRDefault="008D17E2" w:rsidP="00B95852">
      <w:pPr>
        <w:suppressAutoHyphens/>
        <w:spacing w:after="0" w:line="360" w:lineRule="auto"/>
        <w:ind w:firstLine="708"/>
        <w:jc w:val="both"/>
        <w:rPr>
          <w:rFonts w:ascii="Arial" w:hAnsi="Arial" w:cs="Arial"/>
        </w:rPr>
      </w:pPr>
      <w:r>
        <w:rPr>
          <w:rFonts w:ascii="Arial" w:hAnsi="Arial" w:cs="Arial"/>
        </w:rPr>
        <w:t xml:space="preserve">Do czasu zakończenia poniższego dokumentu </w:t>
      </w:r>
      <w:r w:rsidR="00B95852">
        <w:rPr>
          <w:rFonts w:ascii="Arial" w:hAnsi="Arial" w:cs="Arial"/>
        </w:rPr>
        <w:t>Gmina Dobre Miasto nie opracowała</w:t>
      </w:r>
      <w:r w:rsidR="00B95852" w:rsidRPr="00C216BD">
        <w:rPr>
          <w:rFonts w:ascii="Arial" w:hAnsi="Arial" w:cs="Arial"/>
        </w:rPr>
        <w:t xml:space="preserve"> </w:t>
      </w:r>
      <w:r>
        <w:rPr>
          <w:rFonts w:ascii="Arial" w:hAnsi="Arial" w:cs="Arial"/>
          <w:b/>
          <w:i/>
        </w:rPr>
        <w:t xml:space="preserve">Gminnej ewidencji zabytków </w:t>
      </w:r>
      <w:r w:rsidRPr="008D17E2">
        <w:rPr>
          <w:rFonts w:ascii="Arial" w:hAnsi="Arial" w:cs="Arial"/>
        </w:rPr>
        <w:t>i</w:t>
      </w:r>
      <w:r w:rsidR="00B95852" w:rsidRPr="008D17E2">
        <w:rPr>
          <w:rFonts w:ascii="Arial" w:hAnsi="Arial" w:cs="Arial"/>
        </w:rPr>
        <w:t xml:space="preserve"> </w:t>
      </w:r>
      <w:r w:rsidRPr="00C216BD">
        <w:rPr>
          <w:rFonts w:ascii="Arial" w:hAnsi="Arial" w:cs="Arial"/>
          <w:b/>
          <w:i/>
        </w:rPr>
        <w:t>Program</w:t>
      </w:r>
      <w:r>
        <w:rPr>
          <w:rFonts w:ascii="Arial" w:hAnsi="Arial" w:cs="Arial"/>
          <w:b/>
          <w:i/>
        </w:rPr>
        <w:t>u</w:t>
      </w:r>
      <w:r w:rsidRPr="00C216BD">
        <w:rPr>
          <w:rFonts w:ascii="Arial" w:hAnsi="Arial" w:cs="Arial"/>
          <w:b/>
          <w:i/>
        </w:rPr>
        <w:t xml:space="preserve"> Opieki nad Zabytkami</w:t>
      </w:r>
      <w:r>
        <w:rPr>
          <w:rFonts w:ascii="Arial" w:hAnsi="Arial" w:cs="Arial"/>
          <w:b/>
          <w:i/>
        </w:rPr>
        <w:t>.</w:t>
      </w:r>
    </w:p>
    <w:p w:rsidR="00C541EA" w:rsidRPr="00C541EA" w:rsidRDefault="00C541EA" w:rsidP="00C541EA">
      <w:pPr>
        <w:suppressAutoHyphens/>
        <w:spacing w:before="240" w:after="0" w:line="360" w:lineRule="auto"/>
        <w:jc w:val="both"/>
        <w:rPr>
          <w:rFonts w:ascii="Arial" w:eastAsia="Times New Roman" w:hAnsi="Arial" w:cs="Arial"/>
          <w:b/>
          <w:kern w:val="1"/>
          <w:szCs w:val="24"/>
          <w:lang w:eastAsia="hi-IN" w:bidi="hi-IN"/>
        </w:rPr>
      </w:pPr>
      <w:r w:rsidRPr="00C541EA">
        <w:rPr>
          <w:rFonts w:ascii="Arial" w:eastAsia="Times New Roman" w:hAnsi="Arial" w:cs="Arial"/>
          <w:b/>
          <w:kern w:val="1"/>
          <w:szCs w:val="24"/>
          <w:lang w:eastAsia="hi-IN" w:bidi="hi-IN"/>
        </w:rPr>
        <w:t>Ośrodek Sportu i Rekreacji</w:t>
      </w:r>
    </w:p>
    <w:p w:rsidR="00C541EA" w:rsidRDefault="00CB77D6" w:rsidP="00CB77D6">
      <w:pPr>
        <w:suppressAutoHyphens/>
        <w:spacing w:after="0" w:line="360" w:lineRule="auto"/>
        <w:ind w:firstLine="709"/>
        <w:jc w:val="both"/>
        <w:rPr>
          <w:rFonts w:ascii="Arial" w:eastAsia="Times New Roman" w:hAnsi="Arial" w:cs="Arial"/>
          <w:kern w:val="1"/>
          <w:szCs w:val="24"/>
          <w:lang w:eastAsia="hi-IN" w:bidi="hi-IN"/>
        </w:rPr>
      </w:pPr>
      <w:r>
        <w:rPr>
          <w:rFonts w:ascii="Arial" w:eastAsia="Times New Roman" w:hAnsi="Arial" w:cs="Arial"/>
          <w:kern w:val="1"/>
          <w:szCs w:val="24"/>
          <w:lang w:eastAsia="hi-IN" w:bidi="hi-IN"/>
        </w:rPr>
        <w:t>M</w:t>
      </w:r>
      <w:r w:rsidR="00C541EA" w:rsidRPr="00C541EA">
        <w:rPr>
          <w:rFonts w:ascii="Arial" w:eastAsia="Times New Roman" w:hAnsi="Arial" w:cs="Arial"/>
          <w:kern w:val="1"/>
          <w:szCs w:val="24"/>
          <w:lang w:eastAsia="hi-IN" w:bidi="hi-IN"/>
        </w:rPr>
        <w:t>isją</w:t>
      </w:r>
      <w:r>
        <w:rPr>
          <w:rFonts w:ascii="Arial" w:eastAsia="Times New Roman" w:hAnsi="Arial" w:cs="Arial"/>
          <w:kern w:val="1"/>
          <w:szCs w:val="24"/>
          <w:lang w:eastAsia="hi-IN" w:bidi="hi-IN"/>
        </w:rPr>
        <w:t xml:space="preserve"> O</w:t>
      </w:r>
      <w:r w:rsidR="009F3DF1">
        <w:rPr>
          <w:rFonts w:ascii="Arial" w:eastAsia="Times New Roman" w:hAnsi="Arial" w:cs="Arial"/>
          <w:kern w:val="1"/>
          <w:szCs w:val="24"/>
          <w:lang w:eastAsia="hi-IN" w:bidi="hi-IN"/>
        </w:rPr>
        <w:t>s</w:t>
      </w:r>
      <w:r>
        <w:rPr>
          <w:rFonts w:ascii="Arial" w:eastAsia="Times New Roman" w:hAnsi="Arial" w:cs="Arial"/>
          <w:kern w:val="1"/>
          <w:szCs w:val="24"/>
          <w:lang w:eastAsia="hi-IN" w:bidi="hi-IN"/>
        </w:rPr>
        <w:t xml:space="preserve">iR </w:t>
      </w:r>
      <w:r w:rsidR="00C541EA" w:rsidRPr="00C541EA">
        <w:rPr>
          <w:rFonts w:ascii="Arial" w:eastAsia="Times New Roman" w:hAnsi="Arial" w:cs="Arial"/>
          <w:kern w:val="1"/>
          <w:szCs w:val="24"/>
          <w:lang w:eastAsia="hi-IN" w:bidi="hi-IN"/>
        </w:rPr>
        <w:t>jest zagospodarow</w:t>
      </w:r>
      <w:r w:rsidR="00622EFD">
        <w:rPr>
          <w:rFonts w:ascii="Arial" w:eastAsia="Times New Roman" w:hAnsi="Arial" w:cs="Arial"/>
          <w:kern w:val="1"/>
          <w:szCs w:val="24"/>
          <w:lang w:eastAsia="hi-IN" w:bidi="hi-IN"/>
        </w:rPr>
        <w:t>anie czasu wolnego mieszkańcom g</w:t>
      </w:r>
      <w:r w:rsidR="00C541EA" w:rsidRPr="00C541EA">
        <w:rPr>
          <w:rFonts w:ascii="Arial" w:eastAsia="Times New Roman" w:hAnsi="Arial" w:cs="Arial"/>
          <w:kern w:val="1"/>
          <w:szCs w:val="24"/>
          <w:lang w:eastAsia="hi-IN" w:bidi="hi-IN"/>
        </w:rPr>
        <w:t>miny Dobre Miasto i jego gościom.</w:t>
      </w:r>
      <w:r>
        <w:rPr>
          <w:rFonts w:ascii="Arial" w:eastAsia="Times New Roman" w:hAnsi="Arial" w:cs="Arial"/>
          <w:kern w:val="1"/>
          <w:szCs w:val="24"/>
          <w:lang w:eastAsia="hi-IN" w:bidi="hi-IN"/>
        </w:rPr>
        <w:t xml:space="preserve"> Ośrodek posiada bogatą ofertę sportowo-rekreacyjną</w:t>
      </w:r>
      <w:r w:rsidR="00701D65">
        <w:rPr>
          <w:rFonts w:ascii="Arial" w:eastAsia="Times New Roman" w:hAnsi="Arial" w:cs="Arial"/>
          <w:kern w:val="1"/>
          <w:szCs w:val="24"/>
          <w:lang w:eastAsia="hi-IN" w:bidi="hi-IN"/>
        </w:rPr>
        <w:t xml:space="preserve"> skierowaną do różnej grupy wiekowej mieszkańców nie tylko miasta, ale również mieszkańców z obszarów wiejskich.</w:t>
      </w:r>
    </w:p>
    <w:p w:rsidR="00701D65" w:rsidRDefault="00701D65" w:rsidP="00CB77D6">
      <w:pPr>
        <w:suppressAutoHyphens/>
        <w:spacing w:after="0" w:line="360" w:lineRule="auto"/>
        <w:ind w:firstLine="709"/>
        <w:jc w:val="both"/>
        <w:rPr>
          <w:rFonts w:ascii="Arial" w:eastAsia="Times New Roman" w:hAnsi="Arial" w:cs="Arial"/>
          <w:kern w:val="1"/>
          <w:szCs w:val="24"/>
          <w:lang w:eastAsia="hi-IN" w:bidi="hi-IN"/>
        </w:rPr>
      </w:pPr>
      <w:r>
        <w:rPr>
          <w:rFonts w:ascii="Arial" w:eastAsia="Times New Roman" w:hAnsi="Arial" w:cs="Arial"/>
          <w:kern w:val="1"/>
          <w:szCs w:val="24"/>
          <w:lang w:eastAsia="hi-IN" w:bidi="hi-IN"/>
        </w:rPr>
        <w:t>Obiekty O</w:t>
      </w:r>
      <w:r w:rsidR="009F3DF1">
        <w:rPr>
          <w:rFonts w:ascii="Arial" w:eastAsia="Times New Roman" w:hAnsi="Arial" w:cs="Arial"/>
          <w:kern w:val="1"/>
          <w:szCs w:val="24"/>
          <w:lang w:eastAsia="hi-IN" w:bidi="hi-IN"/>
        </w:rPr>
        <w:t>s</w:t>
      </w:r>
      <w:r>
        <w:rPr>
          <w:rFonts w:ascii="Arial" w:eastAsia="Times New Roman" w:hAnsi="Arial" w:cs="Arial"/>
          <w:kern w:val="1"/>
          <w:szCs w:val="24"/>
          <w:lang w:eastAsia="hi-IN" w:bidi="hi-IN"/>
        </w:rPr>
        <w:t>iR:</w:t>
      </w:r>
    </w:p>
    <w:p w:rsidR="00701D65" w:rsidRDefault="00701D65" w:rsidP="00254B48">
      <w:pPr>
        <w:pStyle w:val="Akapitzlist"/>
        <w:numPr>
          <w:ilvl w:val="0"/>
          <w:numId w:val="60"/>
        </w:numPr>
        <w:suppressAutoHyphens/>
        <w:spacing w:after="0" w:line="360" w:lineRule="auto"/>
        <w:ind w:left="426"/>
        <w:jc w:val="both"/>
        <w:rPr>
          <w:rFonts w:ascii="Arial" w:eastAsia="Times New Roman" w:hAnsi="Arial" w:cs="Arial"/>
          <w:kern w:val="1"/>
          <w:szCs w:val="24"/>
          <w:lang w:eastAsia="hi-IN" w:bidi="hi-IN"/>
        </w:rPr>
      </w:pPr>
      <w:r w:rsidRPr="00C64918">
        <w:rPr>
          <w:rFonts w:ascii="Arial" w:eastAsia="Times New Roman" w:hAnsi="Arial" w:cs="Arial"/>
          <w:kern w:val="1"/>
          <w:szCs w:val="24"/>
          <w:lang w:eastAsia="hi-IN" w:bidi="hi-IN"/>
        </w:rPr>
        <w:t>Basen</w:t>
      </w:r>
    </w:p>
    <w:p w:rsidR="00C64918" w:rsidRDefault="00C64918" w:rsidP="00C64918">
      <w:pPr>
        <w:suppressAutoHyphens/>
        <w:spacing w:after="0" w:line="360" w:lineRule="auto"/>
        <w:ind w:left="284"/>
        <w:jc w:val="both"/>
        <w:rPr>
          <w:rFonts w:ascii="Arial" w:eastAsia="Times New Roman" w:hAnsi="Arial" w:cs="Arial"/>
          <w:kern w:val="1"/>
          <w:szCs w:val="24"/>
          <w:lang w:eastAsia="hi-IN" w:bidi="hi-IN"/>
        </w:rPr>
      </w:pPr>
      <w:r w:rsidRPr="00C64918">
        <w:rPr>
          <w:rFonts w:ascii="Arial" w:eastAsia="Times New Roman" w:hAnsi="Arial" w:cs="Arial"/>
          <w:kern w:val="1"/>
          <w:szCs w:val="24"/>
          <w:lang w:eastAsia="hi-IN" w:bidi="hi-IN"/>
        </w:rPr>
        <w:t>Basen jest nowoczesnym kompleksem sportow</w:t>
      </w:r>
      <w:r>
        <w:rPr>
          <w:rFonts w:ascii="Arial" w:eastAsia="Times New Roman" w:hAnsi="Arial" w:cs="Arial"/>
          <w:kern w:val="1"/>
          <w:szCs w:val="24"/>
          <w:lang w:eastAsia="hi-IN" w:bidi="hi-IN"/>
        </w:rPr>
        <w:t xml:space="preserve">ym, dysponującym dwoma basenami oraz jacuzzi i saunę. </w:t>
      </w:r>
      <w:r w:rsidRPr="00C64918">
        <w:rPr>
          <w:rFonts w:ascii="Arial" w:eastAsia="Times New Roman" w:hAnsi="Arial" w:cs="Arial"/>
          <w:kern w:val="1"/>
          <w:szCs w:val="24"/>
          <w:lang w:eastAsia="hi-IN" w:bidi="hi-IN"/>
        </w:rPr>
        <w:t>Ponadto wewnątrz kompleksu znajduje się wodna zjeżdżalnia</w:t>
      </w:r>
      <w:r>
        <w:rPr>
          <w:rFonts w:ascii="Arial" w:eastAsia="Times New Roman" w:hAnsi="Arial" w:cs="Arial"/>
          <w:kern w:val="1"/>
          <w:szCs w:val="24"/>
          <w:lang w:eastAsia="hi-IN" w:bidi="hi-IN"/>
        </w:rPr>
        <w:t>.</w:t>
      </w:r>
    </w:p>
    <w:p w:rsidR="00C64918" w:rsidRDefault="00C64918" w:rsidP="00254B48">
      <w:pPr>
        <w:pStyle w:val="Akapitzlist"/>
        <w:numPr>
          <w:ilvl w:val="0"/>
          <w:numId w:val="60"/>
        </w:numPr>
        <w:suppressAutoHyphens/>
        <w:spacing w:after="0" w:line="360" w:lineRule="auto"/>
        <w:ind w:left="426"/>
        <w:jc w:val="both"/>
        <w:rPr>
          <w:rFonts w:ascii="Arial" w:eastAsia="Times New Roman" w:hAnsi="Arial" w:cs="Arial"/>
          <w:kern w:val="1"/>
          <w:szCs w:val="24"/>
          <w:lang w:eastAsia="hi-IN" w:bidi="hi-IN"/>
        </w:rPr>
      </w:pPr>
      <w:r w:rsidRPr="00C64918">
        <w:rPr>
          <w:rFonts w:ascii="Arial" w:eastAsia="Times New Roman" w:hAnsi="Arial" w:cs="Arial"/>
          <w:kern w:val="1"/>
          <w:szCs w:val="24"/>
          <w:lang w:eastAsia="hi-IN" w:bidi="hi-IN"/>
        </w:rPr>
        <w:t>Siłownia na basenie</w:t>
      </w:r>
    </w:p>
    <w:p w:rsidR="00C64918" w:rsidRPr="00C64918" w:rsidRDefault="00C64918" w:rsidP="00C64918">
      <w:pPr>
        <w:pStyle w:val="Akapitzlist"/>
        <w:suppressAutoHyphens/>
        <w:spacing w:after="0" w:line="360" w:lineRule="auto"/>
        <w:ind w:left="284"/>
        <w:jc w:val="both"/>
        <w:rPr>
          <w:rFonts w:ascii="Arial" w:eastAsia="Times New Roman" w:hAnsi="Arial" w:cs="Arial"/>
          <w:kern w:val="1"/>
          <w:szCs w:val="24"/>
          <w:lang w:eastAsia="hi-IN" w:bidi="hi-IN"/>
        </w:rPr>
      </w:pPr>
      <w:r w:rsidRPr="00C64918">
        <w:rPr>
          <w:rFonts w:ascii="Arial" w:eastAsia="Times New Roman" w:hAnsi="Arial" w:cs="Arial"/>
          <w:kern w:val="1"/>
          <w:szCs w:val="24"/>
          <w:lang w:eastAsia="hi-IN" w:bidi="hi-IN"/>
        </w:rPr>
        <w:t>Siłownia została wyposażona w bieżnię, orbitreka, wioślarza, atlas treningowy, hantle.</w:t>
      </w:r>
    </w:p>
    <w:p w:rsidR="00701D65" w:rsidRDefault="00C64918" w:rsidP="00254B48">
      <w:pPr>
        <w:pStyle w:val="Akapitzlist"/>
        <w:numPr>
          <w:ilvl w:val="0"/>
          <w:numId w:val="60"/>
        </w:numPr>
        <w:suppressAutoHyphens/>
        <w:spacing w:after="0" w:line="360" w:lineRule="auto"/>
        <w:ind w:left="426"/>
        <w:jc w:val="both"/>
        <w:rPr>
          <w:rFonts w:ascii="Arial" w:eastAsia="Times New Roman" w:hAnsi="Arial" w:cs="Arial"/>
          <w:kern w:val="1"/>
          <w:szCs w:val="24"/>
          <w:lang w:eastAsia="hi-IN" w:bidi="hi-IN"/>
        </w:rPr>
      </w:pPr>
      <w:r w:rsidRPr="00C64918">
        <w:rPr>
          <w:rFonts w:ascii="Arial" w:eastAsia="Times New Roman" w:hAnsi="Arial" w:cs="Arial"/>
          <w:kern w:val="1"/>
          <w:szCs w:val="24"/>
          <w:lang w:eastAsia="hi-IN" w:bidi="hi-IN"/>
        </w:rPr>
        <w:t>Kompleks obiektów sportowych</w:t>
      </w:r>
    </w:p>
    <w:p w:rsidR="00C64918" w:rsidRPr="00C64918" w:rsidRDefault="00C64918" w:rsidP="00C64918">
      <w:pPr>
        <w:pStyle w:val="Akapitzlist"/>
        <w:suppressAutoHyphens/>
        <w:spacing w:after="0" w:line="360" w:lineRule="auto"/>
        <w:ind w:left="284"/>
        <w:jc w:val="both"/>
        <w:rPr>
          <w:rFonts w:ascii="Arial" w:eastAsia="Times New Roman" w:hAnsi="Arial" w:cs="Arial"/>
          <w:kern w:val="1"/>
          <w:szCs w:val="24"/>
          <w:lang w:eastAsia="hi-IN" w:bidi="hi-IN"/>
        </w:rPr>
      </w:pPr>
      <w:r w:rsidRPr="00C64918">
        <w:rPr>
          <w:rFonts w:ascii="Arial" w:eastAsia="Times New Roman" w:hAnsi="Arial" w:cs="Arial"/>
          <w:kern w:val="1"/>
          <w:szCs w:val="24"/>
          <w:lang w:eastAsia="hi-IN" w:bidi="hi-IN"/>
        </w:rPr>
        <w:t>Do dyspozycji</w:t>
      </w:r>
      <w:r>
        <w:rPr>
          <w:rFonts w:ascii="Arial" w:eastAsia="Times New Roman" w:hAnsi="Arial" w:cs="Arial"/>
          <w:kern w:val="1"/>
          <w:szCs w:val="24"/>
          <w:lang w:eastAsia="hi-IN" w:bidi="hi-IN"/>
        </w:rPr>
        <w:t xml:space="preserve"> użytkowników są </w:t>
      </w:r>
      <w:r w:rsidRPr="00C64918">
        <w:rPr>
          <w:rFonts w:ascii="Arial" w:eastAsia="Times New Roman" w:hAnsi="Arial" w:cs="Arial"/>
          <w:kern w:val="1"/>
          <w:szCs w:val="24"/>
          <w:lang w:eastAsia="hi-IN" w:bidi="hi-IN"/>
        </w:rPr>
        <w:t>boiska sportowe.</w:t>
      </w:r>
      <w:r>
        <w:rPr>
          <w:rFonts w:ascii="Arial" w:eastAsia="Times New Roman" w:hAnsi="Arial" w:cs="Arial"/>
          <w:kern w:val="1"/>
          <w:szCs w:val="24"/>
          <w:lang w:eastAsia="hi-IN" w:bidi="hi-IN"/>
        </w:rPr>
        <w:t xml:space="preserve"> </w:t>
      </w:r>
      <w:r w:rsidRPr="00C64918">
        <w:rPr>
          <w:rFonts w:ascii="Arial" w:eastAsia="Times New Roman" w:hAnsi="Arial" w:cs="Arial"/>
          <w:kern w:val="1"/>
          <w:szCs w:val="24"/>
          <w:lang w:eastAsia="hi-IN" w:bidi="hi-IN"/>
        </w:rPr>
        <w:t xml:space="preserve">Na boisku piłkarskim o wymiarach </w:t>
      </w:r>
      <w:r w:rsidR="00622EFD">
        <w:rPr>
          <w:rFonts w:ascii="Arial" w:eastAsia="Times New Roman" w:hAnsi="Arial" w:cs="Arial"/>
          <w:kern w:val="1"/>
          <w:szCs w:val="24"/>
          <w:lang w:eastAsia="hi-IN" w:bidi="hi-IN"/>
        </w:rPr>
        <w:br/>
      </w:r>
      <w:r w:rsidRPr="00C64918">
        <w:rPr>
          <w:rFonts w:ascii="Arial" w:eastAsia="Times New Roman" w:hAnsi="Arial" w:cs="Arial"/>
          <w:kern w:val="1"/>
          <w:szCs w:val="24"/>
          <w:lang w:eastAsia="hi-IN" w:bidi="hi-IN"/>
        </w:rPr>
        <w:t>30m x 62m ze sztuczną nawierzchnią można grać w piłkę nożną.</w:t>
      </w:r>
      <w:r>
        <w:rPr>
          <w:rFonts w:ascii="Arial" w:eastAsia="Times New Roman" w:hAnsi="Arial" w:cs="Arial"/>
          <w:kern w:val="1"/>
          <w:szCs w:val="24"/>
          <w:lang w:eastAsia="hi-IN" w:bidi="hi-IN"/>
        </w:rPr>
        <w:t xml:space="preserve"> </w:t>
      </w:r>
      <w:r w:rsidRPr="00C64918">
        <w:rPr>
          <w:rFonts w:ascii="Arial" w:eastAsia="Times New Roman" w:hAnsi="Arial" w:cs="Arial"/>
          <w:kern w:val="1"/>
          <w:szCs w:val="24"/>
          <w:lang w:eastAsia="hi-IN" w:bidi="hi-IN"/>
        </w:rPr>
        <w:t>Na boisku wielofunkcyjnym, z tartanową nawierzchnią o wymiarach 20m x 30m można grać w piłkę ręczną, koszykówkę oraz siatkówkę.</w:t>
      </w:r>
    </w:p>
    <w:p w:rsidR="00701D65" w:rsidRDefault="00701D65" w:rsidP="00254B48">
      <w:pPr>
        <w:pStyle w:val="Akapitzlist"/>
        <w:numPr>
          <w:ilvl w:val="0"/>
          <w:numId w:val="60"/>
        </w:numPr>
        <w:suppressAutoHyphens/>
        <w:spacing w:after="0" w:line="360" w:lineRule="auto"/>
        <w:ind w:left="426"/>
        <w:jc w:val="both"/>
        <w:rPr>
          <w:rFonts w:ascii="Arial" w:eastAsia="Times New Roman" w:hAnsi="Arial" w:cs="Arial"/>
          <w:kern w:val="1"/>
          <w:szCs w:val="24"/>
          <w:lang w:eastAsia="hi-IN" w:bidi="hi-IN"/>
        </w:rPr>
      </w:pPr>
      <w:r w:rsidRPr="00C64918">
        <w:rPr>
          <w:rFonts w:ascii="Arial" w:eastAsia="Times New Roman" w:hAnsi="Arial" w:cs="Arial"/>
          <w:kern w:val="1"/>
          <w:szCs w:val="24"/>
          <w:lang w:eastAsia="hi-IN" w:bidi="hi-IN"/>
        </w:rPr>
        <w:t>Place zabaw</w:t>
      </w:r>
    </w:p>
    <w:p w:rsidR="00C64918" w:rsidRPr="00324663" w:rsidRDefault="00324663" w:rsidP="00F410A2">
      <w:pPr>
        <w:spacing w:after="0" w:line="360" w:lineRule="auto"/>
        <w:ind w:left="284"/>
        <w:jc w:val="both"/>
        <w:rPr>
          <w:rFonts w:ascii="Arial" w:hAnsi="Arial" w:cs="Arial"/>
        </w:rPr>
      </w:pPr>
      <w:r>
        <w:rPr>
          <w:rFonts w:ascii="Arial" w:hAnsi="Arial" w:cs="Arial"/>
        </w:rPr>
        <w:t>Place zabaw, które są obiektami O</w:t>
      </w:r>
      <w:r w:rsidR="009F3DF1">
        <w:rPr>
          <w:rFonts w:ascii="Arial" w:hAnsi="Arial" w:cs="Arial"/>
        </w:rPr>
        <w:t>s</w:t>
      </w:r>
      <w:r>
        <w:rPr>
          <w:rFonts w:ascii="Arial" w:hAnsi="Arial" w:cs="Arial"/>
        </w:rPr>
        <w:t>iR są w następujących miejscowościach:</w:t>
      </w:r>
      <w:r w:rsidR="00F410A2">
        <w:rPr>
          <w:rFonts w:ascii="Arial" w:hAnsi="Arial" w:cs="Arial"/>
        </w:rPr>
        <w:t xml:space="preserve"> </w:t>
      </w:r>
      <w:r w:rsidRPr="00324663">
        <w:rPr>
          <w:rFonts w:ascii="Arial" w:hAnsi="Arial" w:cs="Arial"/>
        </w:rPr>
        <w:t xml:space="preserve">Dobre </w:t>
      </w:r>
      <w:r w:rsidR="00F410A2">
        <w:rPr>
          <w:rFonts w:ascii="Arial" w:hAnsi="Arial" w:cs="Arial"/>
        </w:rPr>
        <w:t>M</w:t>
      </w:r>
      <w:r w:rsidRPr="00324663">
        <w:rPr>
          <w:rFonts w:ascii="Arial" w:hAnsi="Arial" w:cs="Arial"/>
        </w:rPr>
        <w:t>iasto</w:t>
      </w:r>
      <w:r w:rsidR="00F410A2">
        <w:rPr>
          <w:rFonts w:ascii="Arial" w:hAnsi="Arial" w:cs="Arial"/>
        </w:rPr>
        <w:t xml:space="preserve">, </w:t>
      </w:r>
      <w:r w:rsidRPr="00324663">
        <w:rPr>
          <w:rFonts w:ascii="Arial" w:hAnsi="Arial" w:cs="Arial"/>
        </w:rPr>
        <w:t>Kosyń</w:t>
      </w:r>
      <w:r w:rsidR="00F410A2">
        <w:rPr>
          <w:rFonts w:ascii="Arial" w:hAnsi="Arial" w:cs="Arial"/>
        </w:rPr>
        <w:t xml:space="preserve">, </w:t>
      </w:r>
      <w:r w:rsidRPr="00324663">
        <w:rPr>
          <w:rFonts w:ascii="Arial" w:hAnsi="Arial" w:cs="Arial"/>
        </w:rPr>
        <w:t>Bzowiec</w:t>
      </w:r>
      <w:r w:rsidR="00F410A2">
        <w:rPr>
          <w:rFonts w:ascii="Arial" w:hAnsi="Arial" w:cs="Arial"/>
        </w:rPr>
        <w:t xml:space="preserve">, </w:t>
      </w:r>
      <w:r w:rsidRPr="00324663">
        <w:rPr>
          <w:rFonts w:ascii="Arial" w:hAnsi="Arial" w:cs="Arial"/>
        </w:rPr>
        <w:t>Nowa wieś mała</w:t>
      </w:r>
      <w:r w:rsidR="00F410A2">
        <w:rPr>
          <w:rFonts w:ascii="Arial" w:hAnsi="Arial" w:cs="Arial"/>
        </w:rPr>
        <w:t xml:space="preserve">, </w:t>
      </w:r>
      <w:r w:rsidRPr="00324663">
        <w:rPr>
          <w:rFonts w:ascii="Arial" w:hAnsi="Arial" w:cs="Arial"/>
        </w:rPr>
        <w:t>Kunik</w:t>
      </w:r>
      <w:r w:rsidR="00F410A2">
        <w:rPr>
          <w:rFonts w:ascii="Arial" w:hAnsi="Arial" w:cs="Arial"/>
        </w:rPr>
        <w:t xml:space="preserve">, </w:t>
      </w:r>
      <w:r w:rsidRPr="00324663">
        <w:rPr>
          <w:rFonts w:ascii="Arial" w:hAnsi="Arial" w:cs="Arial"/>
        </w:rPr>
        <w:t>Piotraszewo</w:t>
      </w:r>
      <w:r w:rsidR="00F410A2">
        <w:rPr>
          <w:rFonts w:ascii="Arial" w:hAnsi="Arial" w:cs="Arial"/>
        </w:rPr>
        <w:t xml:space="preserve">, </w:t>
      </w:r>
      <w:r w:rsidRPr="00324663">
        <w:rPr>
          <w:rFonts w:ascii="Arial" w:hAnsi="Arial" w:cs="Arial"/>
        </w:rPr>
        <w:t>Stary Dwór</w:t>
      </w:r>
      <w:r w:rsidR="00F410A2">
        <w:rPr>
          <w:rFonts w:ascii="Arial" w:hAnsi="Arial" w:cs="Arial"/>
        </w:rPr>
        <w:t xml:space="preserve">, </w:t>
      </w:r>
      <w:r w:rsidRPr="00324663">
        <w:rPr>
          <w:rFonts w:ascii="Arial" w:hAnsi="Arial" w:cs="Arial"/>
        </w:rPr>
        <w:t>Knopin</w:t>
      </w:r>
      <w:r w:rsidR="00F410A2">
        <w:rPr>
          <w:rFonts w:ascii="Arial" w:hAnsi="Arial" w:cs="Arial"/>
        </w:rPr>
        <w:t xml:space="preserve">, </w:t>
      </w:r>
      <w:r w:rsidRPr="00324663">
        <w:rPr>
          <w:rFonts w:ascii="Arial" w:hAnsi="Arial" w:cs="Arial"/>
        </w:rPr>
        <w:t>Międzylesie</w:t>
      </w:r>
      <w:r w:rsidR="00F410A2">
        <w:rPr>
          <w:rFonts w:ascii="Arial" w:hAnsi="Arial" w:cs="Arial"/>
        </w:rPr>
        <w:t xml:space="preserve">, </w:t>
      </w:r>
      <w:r w:rsidRPr="00324663">
        <w:rPr>
          <w:rFonts w:ascii="Arial" w:hAnsi="Arial" w:cs="Arial"/>
        </w:rPr>
        <w:t>Orzechowo</w:t>
      </w:r>
      <w:r w:rsidR="00F410A2">
        <w:rPr>
          <w:rFonts w:ascii="Arial" w:hAnsi="Arial" w:cs="Arial"/>
        </w:rPr>
        <w:t xml:space="preserve">, </w:t>
      </w:r>
      <w:r w:rsidRPr="00324663">
        <w:rPr>
          <w:rFonts w:ascii="Arial" w:hAnsi="Arial" w:cs="Arial"/>
        </w:rPr>
        <w:t>Głotowo</w:t>
      </w:r>
      <w:r w:rsidR="00F410A2">
        <w:rPr>
          <w:rFonts w:ascii="Arial" w:hAnsi="Arial" w:cs="Arial"/>
        </w:rPr>
        <w:t xml:space="preserve">, </w:t>
      </w:r>
      <w:r w:rsidRPr="00324663">
        <w:rPr>
          <w:rFonts w:ascii="Arial" w:hAnsi="Arial" w:cs="Arial"/>
        </w:rPr>
        <w:t>Cerkiewnik</w:t>
      </w:r>
      <w:r w:rsidR="00F410A2">
        <w:rPr>
          <w:rFonts w:ascii="Arial" w:hAnsi="Arial" w:cs="Arial"/>
        </w:rPr>
        <w:t>.</w:t>
      </w:r>
    </w:p>
    <w:p w:rsidR="00701D65" w:rsidRDefault="00701D65" w:rsidP="00254B48">
      <w:pPr>
        <w:pStyle w:val="Akapitzlist"/>
        <w:numPr>
          <w:ilvl w:val="0"/>
          <w:numId w:val="60"/>
        </w:numPr>
        <w:suppressAutoHyphens/>
        <w:spacing w:after="0" w:line="360" w:lineRule="auto"/>
        <w:ind w:left="426"/>
        <w:jc w:val="both"/>
        <w:rPr>
          <w:rFonts w:ascii="Arial" w:eastAsia="Times New Roman" w:hAnsi="Arial" w:cs="Arial"/>
          <w:kern w:val="1"/>
          <w:szCs w:val="24"/>
          <w:lang w:eastAsia="hi-IN" w:bidi="hi-IN"/>
        </w:rPr>
      </w:pPr>
      <w:r w:rsidRPr="00C64918">
        <w:rPr>
          <w:rFonts w:ascii="Arial" w:eastAsia="Times New Roman" w:hAnsi="Arial" w:cs="Arial"/>
          <w:kern w:val="1"/>
          <w:szCs w:val="24"/>
          <w:lang w:eastAsia="hi-IN" w:bidi="hi-IN"/>
        </w:rPr>
        <w:t>Plaża miejska</w:t>
      </w:r>
    </w:p>
    <w:p w:rsidR="00F410A2" w:rsidRPr="00F410A2" w:rsidRDefault="00F410A2" w:rsidP="00F410A2">
      <w:pPr>
        <w:pStyle w:val="Akapitzlist"/>
        <w:suppressAutoHyphens/>
        <w:spacing w:line="360" w:lineRule="auto"/>
        <w:ind w:left="284"/>
        <w:jc w:val="both"/>
        <w:rPr>
          <w:rFonts w:ascii="Arial" w:eastAsia="Times New Roman" w:hAnsi="Arial" w:cs="Arial"/>
          <w:kern w:val="1"/>
          <w:szCs w:val="24"/>
          <w:lang w:eastAsia="hi-IN" w:bidi="hi-IN"/>
        </w:rPr>
      </w:pPr>
      <w:r w:rsidRPr="00F410A2">
        <w:rPr>
          <w:rFonts w:ascii="Arial" w:eastAsia="Times New Roman" w:hAnsi="Arial" w:cs="Arial"/>
          <w:kern w:val="1"/>
          <w:szCs w:val="24"/>
          <w:lang w:eastAsia="hi-IN" w:bidi="hi-IN"/>
        </w:rPr>
        <w:t>Plaża Miejska znajduje się nad</w:t>
      </w:r>
      <w:hyperlink r:id="rId26" w:history="1">
        <w:r w:rsidRPr="00F410A2">
          <w:rPr>
            <w:rStyle w:val="Hipercze"/>
            <w:rFonts w:ascii="Arial" w:eastAsia="Times New Roman" w:hAnsi="Arial" w:cs="Arial"/>
            <w:kern w:val="1"/>
            <w:szCs w:val="24"/>
            <w:u w:val="none"/>
            <w:lang w:eastAsia="hi-IN" w:bidi="hi-IN"/>
          </w:rPr>
          <w:t> </w:t>
        </w:r>
        <w:r w:rsidRPr="00F410A2">
          <w:rPr>
            <w:rStyle w:val="Hipercze"/>
            <w:rFonts w:ascii="Arial" w:eastAsia="Times New Roman" w:hAnsi="Arial" w:cs="Arial"/>
            <w:color w:val="auto"/>
            <w:kern w:val="1"/>
            <w:szCs w:val="24"/>
            <w:u w:val="none"/>
            <w:lang w:eastAsia="hi-IN" w:bidi="hi-IN"/>
          </w:rPr>
          <w:t>Jeziorem Limajno </w:t>
        </w:r>
      </w:hyperlink>
      <w:r w:rsidRPr="00F410A2">
        <w:rPr>
          <w:rFonts w:ascii="Arial" w:eastAsia="Times New Roman" w:hAnsi="Arial" w:cs="Arial"/>
          <w:kern w:val="1"/>
          <w:szCs w:val="24"/>
          <w:lang w:eastAsia="hi-IN" w:bidi="hi-IN"/>
        </w:rPr>
        <w:t>w miejscowości Swobodna.</w:t>
      </w:r>
      <w:r>
        <w:rPr>
          <w:rFonts w:ascii="Arial" w:eastAsia="Times New Roman" w:hAnsi="Arial" w:cs="Arial"/>
          <w:kern w:val="1"/>
          <w:szCs w:val="24"/>
          <w:lang w:eastAsia="hi-IN" w:bidi="hi-IN"/>
        </w:rPr>
        <w:t xml:space="preserve"> </w:t>
      </w:r>
      <w:r w:rsidRPr="00F410A2">
        <w:rPr>
          <w:rFonts w:ascii="Arial" w:eastAsia="Times New Roman" w:hAnsi="Arial" w:cs="Arial"/>
          <w:kern w:val="1"/>
          <w:szCs w:val="24"/>
          <w:lang w:eastAsia="hi-IN" w:bidi="hi-IN"/>
        </w:rPr>
        <w:t>Osoby wypoczywające na plaży mają dostęp do strzeżonego kąpieliska przez wykwalifikowanych ratowników wodnych</w:t>
      </w:r>
      <w:r>
        <w:rPr>
          <w:rFonts w:ascii="Arial" w:eastAsia="Times New Roman" w:hAnsi="Arial" w:cs="Arial"/>
          <w:kern w:val="1"/>
          <w:szCs w:val="24"/>
          <w:lang w:eastAsia="hi-IN" w:bidi="hi-IN"/>
        </w:rPr>
        <w:t xml:space="preserve"> </w:t>
      </w:r>
      <w:r w:rsidRPr="00F410A2">
        <w:rPr>
          <w:rFonts w:ascii="Arial" w:eastAsia="Times New Roman" w:hAnsi="Arial" w:cs="Arial"/>
          <w:kern w:val="1"/>
          <w:szCs w:val="24"/>
          <w:lang w:eastAsia="hi-IN" w:bidi="hi-IN"/>
        </w:rPr>
        <w:t>od 1 lipca do 31 sierpnia.</w:t>
      </w:r>
      <w:r>
        <w:rPr>
          <w:rFonts w:ascii="Arial" w:eastAsia="Times New Roman" w:hAnsi="Arial" w:cs="Arial"/>
          <w:kern w:val="1"/>
          <w:szCs w:val="24"/>
          <w:lang w:eastAsia="hi-IN" w:bidi="hi-IN"/>
        </w:rPr>
        <w:t xml:space="preserve"> </w:t>
      </w:r>
      <w:r w:rsidRPr="00F410A2">
        <w:rPr>
          <w:rFonts w:ascii="Arial" w:eastAsia="Times New Roman" w:hAnsi="Arial" w:cs="Arial"/>
          <w:kern w:val="1"/>
          <w:szCs w:val="24"/>
          <w:lang w:eastAsia="hi-IN" w:bidi="hi-IN"/>
        </w:rPr>
        <w:t>Obok plaży znajduje się wyznaczone miejsce do rozpalania ogniska oraz boisko do piłki plażowej.</w:t>
      </w:r>
      <w:r>
        <w:rPr>
          <w:rFonts w:ascii="Arial" w:eastAsia="Times New Roman" w:hAnsi="Arial" w:cs="Arial"/>
          <w:kern w:val="1"/>
          <w:szCs w:val="24"/>
          <w:lang w:eastAsia="hi-IN" w:bidi="hi-IN"/>
        </w:rPr>
        <w:t xml:space="preserve"> </w:t>
      </w:r>
      <w:r w:rsidRPr="00F410A2">
        <w:rPr>
          <w:rFonts w:ascii="Arial" w:eastAsia="Times New Roman" w:hAnsi="Arial" w:cs="Arial"/>
          <w:kern w:val="1"/>
          <w:szCs w:val="24"/>
          <w:lang w:eastAsia="hi-IN" w:bidi="hi-IN"/>
        </w:rPr>
        <w:t>Przy plaży miejskiej znajdują się także domki letniskowe oraz restauracja.</w:t>
      </w:r>
    </w:p>
    <w:p w:rsidR="00701D65" w:rsidRDefault="00701D65" w:rsidP="00254B48">
      <w:pPr>
        <w:pStyle w:val="Akapitzlist"/>
        <w:numPr>
          <w:ilvl w:val="0"/>
          <w:numId w:val="60"/>
        </w:numPr>
        <w:suppressAutoHyphens/>
        <w:spacing w:after="0" w:line="360" w:lineRule="auto"/>
        <w:ind w:left="426"/>
        <w:jc w:val="both"/>
        <w:rPr>
          <w:rFonts w:ascii="Arial" w:eastAsia="Times New Roman" w:hAnsi="Arial" w:cs="Arial"/>
          <w:kern w:val="1"/>
          <w:szCs w:val="24"/>
          <w:lang w:eastAsia="hi-IN" w:bidi="hi-IN"/>
        </w:rPr>
      </w:pPr>
      <w:r w:rsidRPr="00C64918">
        <w:rPr>
          <w:rFonts w:ascii="Arial" w:eastAsia="Times New Roman" w:hAnsi="Arial" w:cs="Arial"/>
          <w:kern w:val="1"/>
          <w:szCs w:val="24"/>
          <w:lang w:eastAsia="hi-IN" w:bidi="hi-IN"/>
        </w:rPr>
        <w:t>Siłownia zewnętrzna</w:t>
      </w:r>
    </w:p>
    <w:p w:rsidR="002E786C" w:rsidRPr="00C64918" w:rsidRDefault="002E786C" w:rsidP="00622F77">
      <w:pPr>
        <w:pStyle w:val="Akapitzlist"/>
        <w:suppressAutoHyphens/>
        <w:spacing w:after="0" w:line="360" w:lineRule="auto"/>
        <w:ind w:left="284"/>
        <w:jc w:val="both"/>
        <w:rPr>
          <w:rFonts w:ascii="Arial" w:eastAsia="Times New Roman" w:hAnsi="Arial" w:cs="Arial"/>
          <w:kern w:val="1"/>
          <w:szCs w:val="24"/>
          <w:lang w:eastAsia="hi-IN" w:bidi="hi-IN"/>
        </w:rPr>
      </w:pPr>
      <w:r w:rsidRPr="002E786C">
        <w:rPr>
          <w:rFonts w:ascii="Arial" w:eastAsia="Times New Roman" w:hAnsi="Arial" w:cs="Arial"/>
          <w:kern w:val="1"/>
          <w:szCs w:val="24"/>
          <w:lang w:eastAsia="hi-IN" w:bidi="hi-IN"/>
        </w:rPr>
        <w:t xml:space="preserve">Siłownia zewnętrzna znajduje się niedaleko basenu </w:t>
      </w:r>
      <w:r w:rsidRPr="002E786C">
        <w:rPr>
          <w:rFonts w:ascii="Arial" w:eastAsia="Times New Roman" w:hAnsi="Arial" w:cs="Arial"/>
          <w:i/>
          <w:kern w:val="1"/>
          <w:szCs w:val="24"/>
          <w:lang w:eastAsia="hi-IN" w:bidi="hi-IN"/>
        </w:rPr>
        <w:t>Na Fali</w:t>
      </w:r>
      <w:r w:rsidRPr="002E786C">
        <w:rPr>
          <w:rFonts w:ascii="Arial" w:eastAsia="Times New Roman" w:hAnsi="Arial" w:cs="Arial"/>
          <w:kern w:val="1"/>
          <w:szCs w:val="24"/>
          <w:lang w:eastAsia="hi-IN" w:bidi="hi-IN"/>
        </w:rPr>
        <w:t xml:space="preserve"> obok Orlika.</w:t>
      </w:r>
    </w:p>
    <w:p w:rsidR="00701D65" w:rsidRDefault="00701D65" w:rsidP="00254B48">
      <w:pPr>
        <w:pStyle w:val="Akapitzlist"/>
        <w:numPr>
          <w:ilvl w:val="0"/>
          <w:numId w:val="60"/>
        </w:numPr>
        <w:suppressAutoHyphens/>
        <w:spacing w:after="0" w:line="360" w:lineRule="auto"/>
        <w:ind w:left="426"/>
        <w:jc w:val="both"/>
        <w:rPr>
          <w:rFonts w:ascii="Arial" w:eastAsia="Times New Roman" w:hAnsi="Arial" w:cs="Arial"/>
          <w:kern w:val="1"/>
          <w:szCs w:val="24"/>
          <w:lang w:eastAsia="hi-IN" w:bidi="hi-IN"/>
        </w:rPr>
      </w:pPr>
      <w:r w:rsidRPr="00C64918">
        <w:rPr>
          <w:rFonts w:ascii="Arial" w:eastAsia="Times New Roman" w:hAnsi="Arial" w:cs="Arial"/>
          <w:kern w:val="1"/>
          <w:szCs w:val="24"/>
          <w:lang w:eastAsia="hi-IN" w:bidi="hi-IN"/>
        </w:rPr>
        <w:t>Skate Park</w:t>
      </w:r>
    </w:p>
    <w:p w:rsidR="00622F77" w:rsidRPr="00C64918" w:rsidRDefault="00622F77" w:rsidP="00622F77">
      <w:pPr>
        <w:pStyle w:val="Akapitzlist"/>
        <w:suppressAutoHyphens/>
        <w:spacing w:after="0" w:line="360" w:lineRule="auto"/>
        <w:ind w:left="284"/>
        <w:jc w:val="both"/>
        <w:rPr>
          <w:rFonts w:ascii="Arial" w:eastAsia="Times New Roman" w:hAnsi="Arial" w:cs="Arial"/>
          <w:kern w:val="1"/>
          <w:szCs w:val="24"/>
          <w:lang w:eastAsia="hi-IN" w:bidi="hi-IN"/>
        </w:rPr>
      </w:pPr>
      <w:r w:rsidRPr="00622F77">
        <w:rPr>
          <w:rFonts w:ascii="Arial" w:eastAsia="Times New Roman" w:hAnsi="Arial" w:cs="Arial"/>
          <w:kern w:val="1"/>
          <w:szCs w:val="24"/>
          <w:lang w:eastAsia="hi-IN" w:bidi="hi-IN"/>
        </w:rPr>
        <w:lastRenderedPageBreak/>
        <w:t>Skate Park” położony jest w okolicy rzeki Łyny i Baszty Bocianiej w Dobrym Mieście.</w:t>
      </w:r>
      <w:r>
        <w:rPr>
          <w:rFonts w:ascii="Arial" w:eastAsia="Times New Roman" w:hAnsi="Arial" w:cs="Arial"/>
          <w:kern w:val="1"/>
          <w:szCs w:val="24"/>
          <w:lang w:eastAsia="hi-IN" w:bidi="hi-IN"/>
        </w:rPr>
        <w:t xml:space="preserve"> </w:t>
      </w:r>
      <w:r w:rsidRPr="00622F77">
        <w:rPr>
          <w:rFonts w:ascii="Arial" w:eastAsia="Times New Roman" w:hAnsi="Arial" w:cs="Arial"/>
          <w:kern w:val="1"/>
          <w:szCs w:val="24"/>
          <w:lang w:eastAsia="hi-IN" w:bidi="hi-IN"/>
        </w:rPr>
        <w:t>Teren placu zabaw jest ogrodzony z możliwością zamknięcia.</w:t>
      </w:r>
      <w:r>
        <w:rPr>
          <w:rFonts w:ascii="Arial" w:eastAsia="Times New Roman" w:hAnsi="Arial" w:cs="Arial"/>
          <w:kern w:val="1"/>
          <w:szCs w:val="24"/>
          <w:lang w:eastAsia="hi-IN" w:bidi="hi-IN"/>
        </w:rPr>
        <w:t xml:space="preserve"> </w:t>
      </w:r>
      <w:r w:rsidRPr="00622F77">
        <w:rPr>
          <w:rFonts w:ascii="Arial" w:eastAsia="Times New Roman" w:hAnsi="Arial" w:cs="Arial"/>
          <w:kern w:val="1"/>
          <w:szCs w:val="24"/>
          <w:lang w:eastAsia="hi-IN" w:bidi="hi-IN"/>
        </w:rPr>
        <w:t>Przed wejściem wywieszony jest regulamin korzystania ze Skate Parku.</w:t>
      </w:r>
      <w:r>
        <w:rPr>
          <w:rFonts w:ascii="Arial" w:eastAsia="Times New Roman" w:hAnsi="Arial" w:cs="Arial"/>
          <w:kern w:val="1"/>
          <w:szCs w:val="24"/>
          <w:lang w:eastAsia="hi-IN" w:bidi="hi-IN"/>
        </w:rPr>
        <w:t xml:space="preserve"> </w:t>
      </w:r>
      <w:r w:rsidRPr="00622F77">
        <w:rPr>
          <w:rFonts w:ascii="Arial" w:eastAsia="Times New Roman" w:hAnsi="Arial" w:cs="Arial"/>
          <w:kern w:val="1"/>
          <w:szCs w:val="24"/>
          <w:lang w:eastAsia="hi-IN" w:bidi="hi-IN"/>
        </w:rPr>
        <w:t>Plac zabaw posiada:</w:t>
      </w:r>
      <w:r>
        <w:rPr>
          <w:rFonts w:ascii="Arial" w:eastAsia="Times New Roman" w:hAnsi="Arial" w:cs="Arial"/>
          <w:kern w:val="1"/>
          <w:szCs w:val="24"/>
          <w:lang w:eastAsia="hi-IN" w:bidi="hi-IN"/>
        </w:rPr>
        <w:t xml:space="preserve"> </w:t>
      </w:r>
      <w:r w:rsidRPr="00622F77">
        <w:rPr>
          <w:rFonts w:ascii="Arial" w:eastAsia="Times New Roman" w:hAnsi="Arial" w:cs="Arial"/>
          <w:kern w:val="1"/>
          <w:szCs w:val="24"/>
          <w:lang w:eastAsia="hi-IN" w:bidi="hi-IN"/>
        </w:rPr>
        <w:t>drabinkę poziomą</w:t>
      </w:r>
      <w:r>
        <w:rPr>
          <w:rFonts w:ascii="Arial" w:eastAsia="Times New Roman" w:hAnsi="Arial" w:cs="Arial"/>
          <w:kern w:val="1"/>
          <w:szCs w:val="24"/>
          <w:lang w:eastAsia="hi-IN" w:bidi="hi-IN"/>
        </w:rPr>
        <w:t xml:space="preserve">, </w:t>
      </w:r>
      <w:r w:rsidRPr="00622F77">
        <w:rPr>
          <w:rFonts w:ascii="Arial" w:eastAsia="Times New Roman" w:hAnsi="Arial" w:cs="Arial"/>
          <w:kern w:val="1"/>
          <w:szCs w:val="24"/>
          <w:lang w:eastAsia="hi-IN" w:bidi="hi-IN"/>
        </w:rPr>
        <w:t>bujawkę sprężynową: skuter, konik, słoń</w:t>
      </w:r>
      <w:r>
        <w:rPr>
          <w:rFonts w:ascii="Arial" w:eastAsia="Times New Roman" w:hAnsi="Arial" w:cs="Arial"/>
          <w:kern w:val="1"/>
          <w:szCs w:val="24"/>
          <w:lang w:eastAsia="hi-IN" w:bidi="hi-IN"/>
        </w:rPr>
        <w:t xml:space="preserve">, </w:t>
      </w:r>
      <w:r w:rsidRPr="00622F77">
        <w:rPr>
          <w:rFonts w:ascii="Arial" w:eastAsia="Times New Roman" w:hAnsi="Arial" w:cs="Arial"/>
          <w:kern w:val="1"/>
          <w:szCs w:val="24"/>
          <w:lang w:eastAsia="hi-IN" w:bidi="hi-IN"/>
        </w:rPr>
        <w:t>pomost z belką z 2 trapami</w:t>
      </w:r>
      <w:r>
        <w:rPr>
          <w:rFonts w:ascii="Arial" w:eastAsia="Times New Roman" w:hAnsi="Arial" w:cs="Arial"/>
          <w:kern w:val="1"/>
          <w:szCs w:val="24"/>
          <w:lang w:eastAsia="hi-IN" w:bidi="hi-IN"/>
        </w:rPr>
        <w:t>, karuzelę krzyżową,</w:t>
      </w:r>
      <w:r w:rsidRPr="00622F77">
        <w:rPr>
          <w:rFonts w:ascii="Arial" w:eastAsia="Times New Roman" w:hAnsi="Arial" w:cs="Arial"/>
          <w:kern w:val="1"/>
          <w:szCs w:val="24"/>
          <w:lang w:eastAsia="hi-IN" w:bidi="hi-IN"/>
        </w:rPr>
        <w:t xml:space="preserve"> ściankę wspinaczkową</w:t>
      </w:r>
      <w:r>
        <w:rPr>
          <w:rFonts w:ascii="Arial" w:eastAsia="Times New Roman" w:hAnsi="Arial" w:cs="Arial"/>
          <w:kern w:val="1"/>
          <w:szCs w:val="24"/>
          <w:lang w:eastAsia="hi-IN" w:bidi="hi-IN"/>
        </w:rPr>
        <w:t xml:space="preserve">, </w:t>
      </w:r>
      <w:r w:rsidRPr="00622F77">
        <w:rPr>
          <w:rFonts w:ascii="Arial" w:eastAsia="Times New Roman" w:hAnsi="Arial" w:cs="Arial"/>
          <w:kern w:val="1"/>
          <w:szCs w:val="24"/>
          <w:lang w:eastAsia="hi-IN" w:bidi="hi-IN"/>
        </w:rPr>
        <w:t>Quarter</w:t>
      </w:r>
      <w:r>
        <w:rPr>
          <w:rFonts w:ascii="Arial" w:eastAsia="Times New Roman" w:hAnsi="Arial" w:cs="Arial"/>
          <w:kern w:val="1"/>
          <w:szCs w:val="24"/>
          <w:lang w:eastAsia="hi-IN" w:bidi="hi-IN"/>
        </w:rPr>
        <w:t>, podjazdy z rurką i grinboksem,</w:t>
      </w:r>
      <w:r w:rsidRPr="00622F77">
        <w:rPr>
          <w:rFonts w:ascii="Arial" w:eastAsia="Times New Roman" w:hAnsi="Arial" w:cs="Arial"/>
          <w:kern w:val="1"/>
          <w:szCs w:val="24"/>
          <w:lang w:eastAsia="hi-IN" w:bidi="hi-IN"/>
        </w:rPr>
        <w:t xml:space="preserve"> plac betonowy</w:t>
      </w:r>
      <w:r>
        <w:rPr>
          <w:rFonts w:ascii="Arial" w:eastAsia="Times New Roman" w:hAnsi="Arial" w:cs="Arial"/>
          <w:kern w:val="1"/>
          <w:szCs w:val="24"/>
          <w:lang w:eastAsia="hi-IN" w:bidi="hi-IN"/>
        </w:rPr>
        <w:t>.</w:t>
      </w:r>
    </w:p>
    <w:p w:rsidR="00701D65" w:rsidRDefault="00701D65" w:rsidP="00254B48">
      <w:pPr>
        <w:pStyle w:val="Akapitzlist"/>
        <w:numPr>
          <w:ilvl w:val="0"/>
          <w:numId w:val="60"/>
        </w:numPr>
        <w:suppressAutoHyphens/>
        <w:spacing w:after="0" w:line="360" w:lineRule="auto"/>
        <w:ind w:left="426"/>
        <w:jc w:val="both"/>
        <w:rPr>
          <w:rFonts w:ascii="Arial" w:eastAsia="Times New Roman" w:hAnsi="Arial" w:cs="Arial"/>
          <w:kern w:val="1"/>
          <w:szCs w:val="24"/>
          <w:lang w:eastAsia="hi-IN" w:bidi="hi-IN"/>
        </w:rPr>
      </w:pPr>
      <w:r w:rsidRPr="00C64918">
        <w:rPr>
          <w:rFonts w:ascii="Arial" w:eastAsia="Times New Roman" w:hAnsi="Arial" w:cs="Arial"/>
          <w:kern w:val="1"/>
          <w:szCs w:val="24"/>
          <w:lang w:eastAsia="hi-IN" w:bidi="hi-IN"/>
        </w:rPr>
        <w:t>Stadion Miejski</w:t>
      </w:r>
    </w:p>
    <w:p w:rsidR="00622F77" w:rsidRPr="00622F77" w:rsidRDefault="00622F77" w:rsidP="00622F77">
      <w:pPr>
        <w:pStyle w:val="Akapitzlist"/>
        <w:tabs>
          <w:tab w:val="left" w:pos="284"/>
        </w:tabs>
        <w:suppressAutoHyphens/>
        <w:spacing w:line="360" w:lineRule="auto"/>
        <w:ind w:left="284"/>
        <w:jc w:val="both"/>
        <w:rPr>
          <w:rFonts w:ascii="Arial" w:eastAsia="Times New Roman" w:hAnsi="Arial" w:cs="Arial"/>
          <w:kern w:val="1"/>
          <w:szCs w:val="24"/>
          <w:lang w:eastAsia="hi-IN" w:bidi="hi-IN"/>
        </w:rPr>
      </w:pPr>
      <w:r>
        <w:rPr>
          <w:rFonts w:ascii="Arial" w:eastAsia="Times New Roman" w:hAnsi="Arial" w:cs="Arial"/>
          <w:kern w:val="1"/>
          <w:szCs w:val="24"/>
          <w:lang w:eastAsia="hi-IN" w:bidi="hi-IN"/>
        </w:rPr>
        <w:t>S</w:t>
      </w:r>
      <w:r w:rsidRPr="00622F77">
        <w:rPr>
          <w:rFonts w:ascii="Arial" w:eastAsia="Times New Roman" w:hAnsi="Arial" w:cs="Arial"/>
          <w:kern w:val="1"/>
          <w:szCs w:val="24"/>
          <w:lang w:eastAsia="hi-IN" w:bidi="hi-IN"/>
        </w:rPr>
        <w:t>tadion Miejski położony jest przy</w:t>
      </w:r>
      <w:hyperlink r:id="rId27" w:history="1">
        <w:r w:rsidRPr="00622F77">
          <w:rPr>
            <w:rStyle w:val="Hipercze"/>
            <w:rFonts w:ascii="Arial" w:eastAsia="Times New Roman" w:hAnsi="Arial" w:cs="Arial"/>
            <w:color w:val="auto"/>
            <w:kern w:val="1"/>
            <w:szCs w:val="24"/>
            <w:u w:val="none"/>
            <w:lang w:eastAsia="hi-IN" w:bidi="hi-IN"/>
          </w:rPr>
          <w:t> ul. Olsztyńskiej </w:t>
        </w:r>
      </w:hyperlink>
      <w:r w:rsidRPr="00622F77">
        <w:rPr>
          <w:rFonts w:ascii="Arial" w:eastAsia="Times New Roman" w:hAnsi="Arial" w:cs="Arial"/>
          <w:kern w:val="1"/>
          <w:szCs w:val="24"/>
          <w:lang w:eastAsia="hi-IN" w:bidi="hi-IN"/>
        </w:rPr>
        <w:t>w Dobrym Mieście.</w:t>
      </w:r>
      <w:r>
        <w:rPr>
          <w:rFonts w:ascii="Arial" w:eastAsia="Times New Roman" w:hAnsi="Arial" w:cs="Arial"/>
          <w:kern w:val="1"/>
          <w:szCs w:val="24"/>
          <w:lang w:eastAsia="hi-IN" w:bidi="hi-IN"/>
        </w:rPr>
        <w:t xml:space="preserve"> </w:t>
      </w:r>
      <w:r w:rsidRPr="00622F77">
        <w:rPr>
          <w:rFonts w:ascii="Arial" w:eastAsia="Times New Roman" w:hAnsi="Arial" w:cs="Arial"/>
          <w:kern w:val="1"/>
          <w:szCs w:val="24"/>
          <w:lang w:eastAsia="hi-IN" w:bidi="hi-IN"/>
        </w:rPr>
        <w:t>Na stadionie swoje mecze ligowe rozgrywa Dobromiejski Klub Sportowy.</w:t>
      </w:r>
      <w:r>
        <w:rPr>
          <w:rFonts w:ascii="Arial" w:eastAsia="Times New Roman" w:hAnsi="Arial" w:cs="Arial"/>
          <w:kern w:val="1"/>
          <w:szCs w:val="24"/>
          <w:lang w:eastAsia="hi-IN" w:bidi="hi-IN"/>
        </w:rPr>
        <w:t xml:space="preserve"> </w:t>
      </w:r>
      <w:r w:rsidRPr="00622F77">
        <w:rPr>
          <w:rFonts w:ascii="Arial" w:eastAsia="Times New Roman" w:hAnsi="Arial" w:cs="Arial"/>
          <w:kern w:val="1"/>
          <w:szCs w:val="24"/>
          <w:lang w:eastAsia="hi-IN" w:bidi="hi-IN"/>
        </w:rPr>
        <w:t>Boisko ma wymiary 110m x 70m.</w:t>
      </w:r>
      <w:r>
        <w:rPr>
          <w:rFonts w:ascii="Arial" w:eastAsia="Times New Roman" w:hAnsi="Arial" w:cs="Arial"/>
          <w:kern w:val="1"/>
          <w:szCs w:val="24"/>
          <w:lang w:eastAsia="hi-IN" w:bidi="hi-IN"/>
        </w:rPr>
        <w:t xml:space="preserve"> </w:t>
      </w:r>
      <w:r w:rsidRPr="00622F77">
        <w:rPr>
          <w:rFonts w:ascii="Arial" w:eastAsia="Times New Roman" w:hAnsi="Arial" w:cs="Arial"/>
          <w:kern w:val="1"/>
          <w:szCs w:val="24"/>
          <w:lang w:eastAsia="hi-IN" w:bidi="hi-IN"/>
        </w:rPr>
        <w:t>Obok głównego boiska znajduje się boczna płyta treningowa.</w:t>
      </w:r>
    </w:p>
    <w:p w:rsidR="00701D65" w:rsidRDefault="00C64918" w:rsidP="00254B48">
      <w:pPr>
        <w:pStyle w:val="Akapitzlist"/>
        <w:numPr>
          <w:ilvl w:val="0"/>
          <w:numId w:val="60"/>
        </w:numPr>
        <w:suppressAutoHyphens/>
        <w:spacing w:after="0" w:line="360" w:lineRule="auto"/>
        <w:ind w:left="426"/>
        <w:jc w:val="both"/>
        <w:rPr>
          <w:rFonts w:ascii="Arial" w:eastAsia="Times New Roman" w:hAnsi="Arial" w:cs="Arial"/>
          <w:kern w:val="1"/>
          <w:szCs w:val="24"/>
          <w:lang w:eastAsia="hi-IN" w:bidi="hi-IN"/>
        </w:rPr>
      </w:pPr>
      <w:r w:rsidRPr="00C64918">
        <w:rPr>
          <w:rFonts w:ascii="Arial" w:eastAsia="Times New Roman" w:hAnsi="Arial" w:cs="Arial"/>
          <w:kern w:val="1"/>
          <w:szCs w:val="24"/>
          <w:lang w:eastAsia="hi-IN" w:bidi="hi-IN"/>
        </w:rPr>
        <w:t>Przystanie kajakowe</w:t>
      </w:r>
    </w:p>
    <w:p w:rsidR="00B41DCF" w:rsidRPr="00666103" w:rsidRDefault="00B41DCF" w:rsidP="00B41DCF">
      <w:pPr>
        <w:spacing w:after="0" w:line="360" w:lineRule="auto"/>
        <w:ind w:left="284"/>
        <w:jc w:val="both"/>
        <w:rPr>
          <w:rFonts w:ascii="Arial" w:eastAsia="Times New Roman" w:hAnsi="Arial" w:cs="Arial"/>
          <w:sz w:val="14"/>
          <w:szCs w:val="16"/>
          <w:lang w:eastAsia="pl-PL"/>
        </w:rPr>
      </w:pPr>
      <w:r w:rsidRPr="00666103">
        <w:rPr>
          <w:rFonts w:ascii="Arial" w:eastAsia="Times New Roman" w:hAnsi="Arial" w:cs="Arial"/>
          <w:szCs w:val="24"/>
          <w:bdr w:val="none" w:sz="0" w:space="0" w:color="auto" w:frame="1"/>
          <w:lang w:eastAsia="pl-PL"/>
        </w:rPr>
        <w:t xml:space="preserve">Przystanie kajakowe powstały dzięki projektowi </w:t>
      </w:r>
      <w:r w:rsidR="009F3DF1">
        <w:rPr>
          <w:rFonts w:ascii="Arial" w:eastAsia="Times New Roman" w:hAnsi="Arial" w:cs="Arial"/>
          <w:szCs w:val="24"/>
          <w:bdr w:val="none" w:sz="0" w:space="0" w:color="auto" w:frame="1"/>
          <w:lang w:eastAsia="pl-PL"/>
        </w:rPr>
        <w:t>„</w:t>
      </w:r>
      <w:r w:rsidRPr="00666103">
        <w:rPr>
          <w:rFonts w:ascii="Arial" w:eastAsia="Times New Roman" w:hAnsi="Arial" w:cs="Arial"/>
          <w:szCs w:val="24"/>
          <w:bdr w:val="none" w:sz="0" w:space="0" w:color="auto" w:frame="1"/>
          <w:lang w:eastAsia="pl-PL"/>
        </w:rPr>
        <w:t>Kajakiem po Warmii — budowa infrastruktury na szlaku Łyny</w:t>
      </w:r>
      <w:r w:rsidR="009F3DF1">
        <w:rPr>
          <w:rFonts w:ascii="Arial" w:eastAsia="Times New Roman" w:hAnsi="Arial" w:cs="Arial"/>
          <w:szCs w:val="24"/>
          <w:bdr w:val="none" w:sz="0" w:space="0" w:color="auto" w:frame="1"/>
          <w:lang w:eastAsia="pl-PL"/>
        </w:rPr>
        <w:t>”</w:t>
      </w:r>
      <w:r w:rsidRPr="00666103">
        <w:rPr>
          <w:rFonts w:ascii="Arial" w:eastAsia="Times New Roman" w:hAnsi="Arial" w:cs="Arial"/>
          <w:szCs w:val="24"/>
          <w:bdr w:val="none" w:sz="0" w:space="0" w:color="auto" w:frame="1"/>
          <w:lang w:eastAsia="pl-PL"/>
        </w:rPr>
        <w:t xml:space="preserve"> w ramach RPO Warmia i Mazury na lata 2007-2013. </w:t>
      </w:r>
      <w:r w:rsidR="00795188" w:rsidRPr="00666103">
        <w:rPr>
          <w:rFonts w:ascii="Arial" w:eastAsia="Times New Roman" w:hAnsi="Arial" w:cs="Arial"/>
          <w:szCs w:val="24"/>
          <w:bdr w:val="none" w:sz="0" w:space="0" w:color="auto" w:frame="1"/>
          <w:lang w:eastAsia="pl-PL"/>
        </w:rPr>
        <w:br/>
      </w:r>
      <w:r w:rsidRPr="00666103">
        <w:rPr>
          <w:rFonts w:ascii="Arial" w:eastAsia="Times New Roman" w:hAnsi="Arial" w:cs="Arial"/>
          <w:szCs w:val="24"/>
          <w:bdr w:val="none" w:sz="0" w:space="0" w:color="auto" w:frame="1"/>
          <w:lang w:eastAsia="pl-PL"/>
        </w:rPr>
        <w:t>W ramach projektu zagospodarowano przestrzeń i uporządkowano teren bezpośrednio przyległy do szlaku kajakowego Łyny (w wyznaczonych na stanice kajakowe miejscach)</w:t>
      </w:r>
      <w:r w:rsidR="00795188" w:rsidRPr="00666103">
        <w:rPr>
          <w:rFonts w:ascii="Arial" w:eastAsia="Times New Roman" w:hAnsi="Arial" w:cs="Arial"/>
          <w:szCs w:val="24"/>
          <w:bdr w:val="none" w:sz="0" w:space="0" w:color="auto" w:frame="1"/>
          <w:lang w:eastAsia="pl-PL"/>
        </w:rPr>
        <w:t xml:space="preserve">, </w:t>
      </w:r>
      <w:r w:rsidR="00795188" w:rsidRPr="00666103">
        <w:rPr>
          <w:rFonts w:ascii="Arial" w:eastAsia="Times New Roman" w:hAnsi="Arial" w:cs="Arial"/>
          <w:szCs w:val="24"/>
          <w:bdr w:val="none" w:sz="0" w:space="0" w:color="auto" w:frame="1"/>
          <w:lang w:eastAsia="pl-PL"/>
        </w:rPr>
        <w:br/>
        <w:t>w Gminie</w:t>
      </w:r>
      <w:r w:rsidRPr="00666103">
        <w:rPr>
          <w:rFonts w:ascii="Arial" w:eastAsia="Times New Roman" w:hAnsi="Arial" w:cs="Arial"/>
          <w:szCs w:val="24"/>
          <w:bdr w:val="none" w:sz="0" w:space="0" w:color="auto" w:frame="1"/>
          <w:lang w:eastAsia="pl-PL"/>
        </w:rPr>
        <w:t xml:space="preserve"> Dobre Miasto – trzy przystanie – Cerkiew</w:t>
      </w:r>
      <w:r w:rsidR="00795188" w:rsidRPr="00666103">
        <w:rPr>
          <w:rFonts w:ascii="Arial" w:eastAsia="Times New Roman" w:hAnsi="Arial" w:cs="Arial"/>
          <w:szCs w:val="24"/>
          <w:bdr w:val="none" w:sz="0" w:space="0" w:color="auto" w:frame="1"/>
          <w:lang w:eastAsia="pl-PL"/>
        </w:rPr>
        <w:t>nik, Smolajny oraz Dobre Miasto.</w:t>
      </w:r>
    </w:p>
    <w:p w:rsidR="00C64918" w:rsidRPr="00C64918" w:rsidRDefault="00C64918" w:rsidP="00254B48">
      <w:pPr>
        <w:pStyle w:val="Akapitzlist"/>
        <w:numPr>
          <w:ilvl w:val="0"/>
          <w:numId w:val="60"/>
        </w:numPr>
        <w:suppressAutoHyphens/>
        <w:spacing w:after="0" w:line="360" w:lineRule="auto"/>
        <w:ind w:left="426"/>
        <w:jc w:val="both"/>
        <w:rPr>
          <w:rFonts w:ascii="Arial" w:eastAsia="Times New Roman" w:hAnsi="Arial" w:cs="Arial"/>
          <w:kern w:val="1"/>
          <w:szCs w:val="24"/>
          <w:lang w:eastAsia="hi-IN" w:bidi="hi-IN"/>
        </w:rPr>
      </w:pPr>
      <w:r w:rsidRPr="00C64918">
        <w:rPr>
          <w:rFonts w:ascii="Arial" w:eastAsia="Times New Roman" w:hAnsi="Arial" w:cs="Arial"/>
          <w:kern w:val="1"/>
          <w:szCs w:val="24"/>
          <w:lang w:eastAsia="hi-IN" w:bidi="hi-IN"/>
        </w:rPr>
        <w:t>Pumptrack</w:t>
      </w:r>
    </w:p>
    <w:p w:rsidR="00701D65" w:rsidRDefault="009B3FE4" w:rsidP="009B3FE4">
      <w:pPr>
        <w:suppressAutoHyphens/>
        <w:spacing w:after="0" w:line="360" w:lineRule="auto"/>
        <w:ind w:left="284"/>
        <w:jc w:val="both"/>
        <w:rPr>
          <w:rFonts w:ascii="Arial" w:eastAsia="Times New Roman" w:hAnsi="Arial" w:cs="Arial"/>
          <w:kern w:val="1"/>
          <w:szCs w:val="24"/>
          <w:lang w:eastAsia="hi-IN" w:bidi="hi-IN"/>
        </w:rPr>
      </w:pPr>
      <w:r w:rsidRPr="009B3FE4">
        <w:rPr>
          <w:rFonts w:ascii="Arial" w:eastAsia="Times New Roman" w:hAnsi="Arial" w:cs="Arial"/>
          <w:kern w:val="1"/>
          <w:szCs w:val="24"/>
          <w:lang w:eastAsia="hi-IN" w:bidi="hi-IN"/>
        </w:rPr>
        <w:t xml:space="preserve">W ramach </w:t>
      </w:r>
      <w:r w:rsidRPr="009B3FE4">
        <w:rPr>
          <w:rFonts w:ascii="Arial" w:hAnsi="Arial" w:cs="Arial"/>
        </w:rPr>
        <w:t>Programu Rozwoju Obszarów Wiejskich na lata 2007 – 2013</w:t>
      </w:r>
      <w:r w:rsidRPr="009B3FE4">
        <w:rPr>
          <w:rStyle w:val="apple-converted-space"/>
          <w:rFonts w:ascii="Arial" w:hAnsi="Arial" w:cs="Arial"/>
          <w:color w:val="333333"/>
        </w:rPr>
        <w:t> </w:t>
      </w:r>
      <w:r w:rsidR="004B5024">
        <w:rPr>
          <w:rFonts w:ascii="Arial" w:eastAsia="Times New Roman" w:hAnsi="Arial" w:cs="Arial"/>
          <w:kern w:val="1"/>
          <w:szCs w:val="24"/>
          <w:lang w:eastAsia="hi-IN" w:bidi="hi-IN"/>
        </w:rPr>
        <w:t>Gmina Dobre Miasto wykonała projekt</w:t>
      </w:r>
      <w:r w:rsidRPr="009B3FE4">
        <w:rPr>
          <w:rFonts w:ascii="Arial" w:eastAsia="Times New Roman" w:hAnsi="Arial" w:cs="Arial"/>
          <w:kern w:val="1"/>
          <w:szCs w:val="24"/>
          <w:lang w:eastAsia="hi-IN" w:bidi="hi-IN"/>
        </w:rPr>
        <w:t xml:space="preserve"> </w:t>
      </w:r>
      <w:r w:rsidR="004B5024">
        <w:rPr>
          <w:rFonts w:ascii="Arial" w:eastAsia="Times New Roman" w:hAnsi="Arial" w:cs="Arial"/>
          <w:kern w:val="1"/>
          <w:szCs w:val="24"/>
          <w:lang w:eastAsia="hi-IN" w:bidi="hi-IN"/>
        </w:rPr>
        <w:t>dotyczący budowy rekreacyjnego</w:t>
      </w:r>
      <w:r w:rsidRPr="009B3FE4">
        <w:rPr>
          <w:rFonts w:ascii="Arial" w:eastAsia="Times New Roman" w:hAnsi="Arial" w:cs="Arial"/>
          <w:kern w:val="1"/>
          <w:szCs w:val="24"/>
          <w:lang w:eastAsia="hi-IN" w:bidi="hi-IN"/>
        </w:rPr>
        <w:t xml:space="preserve"> tor</w:t>
      </w:r>
      <w:r w:rsidR="004B5024">
        <w:rPr>
          <w:rFonts w:ascii="Arial" w:eastAsia="Times New Roman" w:hAnsi="Arial" w:cs="Arial"/>
          <w:kern w:val="1"/>
          <w:szCs w:val="24"/>
          <w:lang w:eastAsia="hi-IN" w:bidi="hi-IN"/>
        </w:rPr>
        <w:t>u rowerowego</w:t>
      </w:r>
      <w:r w:rsidRPr="009B3FE4">
        <w:rPr>
          <w:rFonts w:ascii="Arial" w:eastAsia="Times New Roman" w:hAnsi="Arial" w:cs="Arial"/>
          <w:kern w:val="1"/>
          <w:szCs w:val="24"/>
          <w:lang w:eastAsia="hi-IN" w:bidi="hi-IN"/>
        </w:rPr>
        <w:t xml:space="preserve"> typu </w:t>
      </w:r>
      <w:r w:rsidRPr="009B3FE4">
        <w:rPr>
          <w:rFonts w:ascii="Arial" w:eastAsia="Times New Roman" w:hAnsi="Arial" w:cs="Arial"/>
          <w:i/>
          <w:iCs/>
          <w:kern w:val="1"/>
          <w:szCs w:val="24"/>
          <w:lang w:eastAsia="hi-IN" w:bidi="hi-IN"/>
        </w:rPr>
        <w:t>pumptrack </w:t>
      </w:r>
      <w:r w:rsidRPr="009B3FE4">
        <w:rPr>
          <w:rFonts w:ascii="Arial" w:eastAsia="Times New Roman" w:hAnsi="Arial" w:cs="Arial"/>
          <w:kern w:val="1"/>
          <w:szCs w:val="24"/>
          <w:lang w:eastAsia="hi-IN" w:bidi="hi-IN"/>
        </w:rPr>
        <w:t xml:space="preserve">służący rekreacji oraz uprawianiu dyscypliny sportowej polegającej na jeździe rowerem bez napędu i bez konieczności pedałowania po torze o zróżnicowanej wysokościowo trasie, gdzie rozpędzanie i jazda odbywa się wyłącznie dzięki balansowi </w:t>
      </w:r>
      <w:r w:rsidR="004B5024">
        <w:rPr>
          <w:rFonts w:ascii="Arial" w:eastAsia="Times New Roman" w:hAnsi="Arial" w:cs="Arial"/>
          <w:kern w:val="1"/>
          <w:szCs w:val="24"/>
          <w:lang w:eastAsia="hi-IN" w:bidi="hi-IN"/>
        </w:rPr>
        <w:br/>
      </w:r>
      <w:r w:rsidRPr="009B3FE4">
        <w:rPr>
          <w:rFonts w:ascii="Arial" w:eastAsia="Times New Roman" w:hAnsi="Arial" w:cs="Arial"/>
          <w:kern w:val="1"/>
          <w:szCs w:val="24"/>
          <w:lang w:eastAsia="hi-IN" w:bidi="hi-IN"/>
        </w:rPr>
        <w:t>i skoordynowanym ruchom ciała użytkownika. </w:t>
      </w:r>
    </w:p>
    <w:p w:rsidR="00C541EA" w:rsidRDefault="00DD3099" w:rsidP="00CB77D6">
      <w:pPr>
        <w:suppressAutoHyphens/>
        <w:spacing w:before="240" w:after="0" w:line="360" w:lineRule="auto"/>
        <w:ind w:firstLine="709"/>
        <w:jc w:val="both"/>
        <w:rPr>
          <w:rFonts w:ascii="Arial" w:eastAsia="Times New Roman" w:hAnsi="Arial" w:cs="Arial"/>
          <w:kern w:val="1"/>
          <w:szCs w:val="24"/>
          <w:lang w:eastAsia="hi-IN" w:bidi="hi-IN"/>
        </w:rPr>
      </w:pPr>
      <w:r w:rsidRPr="00DD3099">
        <w:rPr>
          <w:rFonts w:ascii="Arial" w:eastAsia="Times New Roman" w:hAnsi="Arial" w:cs="Arial"/>
          <w:kern w:val="1"/>
          <w:szCs w:val="24"/>
          <w:lang w:eastAsia="hi-IN" w:bidi="hi-IN"/>
        </w:rPr>
        <w:t>Ośrodek Sportu i Rekreacji w Dobrym Mieście zorganizowa</w:t>
      </w:r>
      <w:r>
        <w:rPr>
          <w:rFonts w:ascii="Arial" w:eastAsia="Times New Roman" w:hAnsi="Arial" w:cs="Arial"/>
          <w:kern w:val="1"/>
          <w:szCs w:val="24"/>
          <w:lang w:eastAsia="hi-IN" w:bidi="hi-IN"/>
        </w:rPr>
        <w:t xml:space="preserve">ł 13 imprez sportowych </w:t>
      </w:r>
      <w:r>
        <w:rPr>
          <w:rFonts w:ascii="Arial" w:eastAsia="Times New Roman" w:hAnsi="Arial" w:cs="Arial"/>
          <w:kern w:val="1"/>
          <w:szCs w:val="24"/>
          <w:lang w:eastAsia="hi-IN" w:bidi="hi-IN"/>
        </w:rPr>
        <w:br/>
      </w:r>
      <w:r w:rsidRPr="00DD3099">
        <w:rPr>
          <w:rFonts w:ascii="Arial" w:eastAsia="Times New Roman" w:hAnsi="Arial" w:cs="Arial"/>
          <w:kern w:val="1"/>
          <w:szCs w:val="24"/>
          <w:lang w:eastAsia="hi-IN" w:bidi="hi-IN"/>
        </w:rPr>
        <w:t>i wzięło w nich udział 734 zawodników</w:t>
      </w:r>
      <w:r w:rsidR="00C541EA" w:rsidRPr="00DD3099">
        <w:rPr>
          <w:rFonts w:ascii="Arial" w:eastAsia="Times New Roman" w:hAnsi="Arial" w:cs="Arial"/>
          <w:kern w:val="1"/>
          <w:szCs w:val="24"/>
          <w:lang w:eastAsia="hi-IN" w:bidi="hi-IN"/>
        </w:rPr>
        <w:t>.</w:t>
      </w:r>
    </w:p>
    <w:p w:rsidR="00EC77A8" w:rsidRDefault="00EC77A8" w:rsidP="00EC77A8">
      <w:pPr>
        <w:suppressAutoHyphens/>
        <w:spacing w:before="240" w:after="0" w:line="360" w:lineRule="auto"/>
        <w:rPr>
          <w:rFonts w:ascii="Arial" w:eastAsia="Times New Roman" w:hAnsi="Arial" w:cs="Arial"/>
          <w:b/>
          <w:kern w:val="1"/>
          <w:szCs w:val="24"/>
          <w:u w:val="single"/>
          <w:lang w:eastAsia="hi-IN" w:bidi="hi-IN"/>
        </w:rPr>
      </w:pPr>
      <w:r w:rsidRPr="00EC77A8">
        <w:rPr>
          <w:rFonts w:ascii="Arial" w:eastAsia="Times New Roman" w:hAnsi="Arial" w:cs="Arial"/>
          <w:b/>
          <w:kern w:val="1"/>
          <w:szCs w:val="24"/>
          <w:u w:val="single"/>
          <w:lang w:eastAsia="hi-IN" w:bidi="hi-IN"/>
        </w:rPr>
        <w:t>Infrastruktura publiczna</w:t>
      </w:r>
    </w:p>
    <w:p w:rsidR="00EC77A8" w:rsidRPr="00EC77A8" w:rsidRDefault="00EC77A8" w:rsidP="00160F7E">
      <w:pPr>
        <w:suppressAutoHyphens/>
        <w:spacing w:after="0" w:line="360" w:lineRule="auto"/>
        <w:ind w:firstLine="709"/>
        <w:jc w:val="both"/>
        <w:rPr>
          <w:rFonts w:ascii="Arial" w:eastAsia="Times New Roman" w:hAnsi="Arial" w:cs="Arial"/>
          <w:kern w:val="1"/>
          <w:szCs w:val="24"/>
          <w:lang w:eastAsia="hi-IN" w:bidi="hi-IN"/>
        </w:rPr>
      </w:pPr>
      <w:r>
        <w:rPr>
          <w:rFonts w:ascii="Arial" w:eastAsia="Times New Roman" w:hAnsi="Arial" w:cs="Arial"/>
          <w:kern w:val="1"/>
          <w:szCs w:val="24"/>
          <w:lang w:eastAsia="hi-IN" w:bidi="hi-IN"/>
        </w:rPr>
        <w:t>Na terenie Dobrego Miasta jest mało terenów zielonych zagospodarowanych pełniące funkcję rekreacyjno-wypoczynkowe. W mieście znajduje się Park Przyjaciół Kultury.</w:t>
      </w:r>
      <w:r w:rsidR="00160F7E">
        <w:rPr>
          <w:rFonts w:ascii="Arial" w:eastAsia="Times New Roman" w:hAnsi="Arial" w:cs="Arial"/>
          <w:kern w:val="1"/>
          <w:szCs w:val="24"/>
          <w:lang w:eastAsia="hi-IN" w:bidi="hi-IN"/>
        </w:rPr>
        <w:t xml:space="preserve"> Ponadto znajduję się place</w:t>
      </w:r>
      <w:r>
        <w:rPr>
          <w:rFonts w:ascii="Arial" w:eastAsia="Times New Roman" w:hAnsi="Arial" w:cs="Arial"/>
          <w:kern w:val="1"/>
          <w:szCs w:val="24"/>
          <w:lang w:eastAsia="hi-IN" w:bidi="hi-IN"/>
        </w:rPr>
        <w:t xml:space="preserve"> zabaw</w:t>
      </w:r>
      <w:r w:rsidR="00160F7E">
        <w:rPr>
          <w:rFonts w:ascii="Arial" w:eastAsia="Times New Roman" w:hAnsi="Arial" w:cs="Arial"/>
          <w:kern w:val="1"/>
          <w:szCs w:val="24"/>
          <w:lang w:eastAsia="hi-IN" w:bidi="hi-IN"/>
        </w:rPr>
        <w:t>, które zostały wspomniane powyżej.</w:t>
      </w:r>
      <w:r>
        <w:rPr>
          <w:rFonts w:ascii="Arial" w:eastAsia="Times New Roman" w:hAnsi="Arial" w:cs="Arial"/>
          <w:kern w:val="1"/>
          <w:szCs w:val="24"/>
          <w:lang w:eastAsia="hi-IN" w:bidi="hi-IN"/>
        </w:rPr>
        <w:t xml:space="preserve"> </w:t>
      </w:r>
    </w:p>
    <w:p w:rsidR="00833855" w:rsidRDefault="00833855" w:rsidP="00544FE8">
      <w:pPr>
        <w:spacing w:before="240" w:after="0" w:line="360" w:lineRule="auto"/>
        <w:jc w:val="both"/>
        <w:rPr>
          <w:rFonts w:ascii="Arial" w:hAnsi="Arial" w:cs="Arial"/>
          <w:b/>
          <w:u w:val="single"/>
        </w:rPr>
      </w:pPr>
      <w:r w:rsidRPr="00C75A15">
        <w:rPr>
          <w:rFonts w:ascii="Arial" w:hAnsi="Arial" w:cs="Arial"/>
          <w:b/>
          <w:u w:val="single"/>
        </w:rPr>
        <w:t>Układ komunikacyjny</w:t>
      </w:r>
    </w:p>
    <w:p w:rsidR="002D2707" w:rsidRPr="002D2707" w:rsidRDefault="002D2707" w:rsidP="00544FE8">
      <w:pPr>
        <w:shd w:val="clear" w:color="auto" w:fill="FFFFFF"/>
        <w:spacing w:after="0" w:line="360" w:lineRule="auto"/>
        <w:ind w:firstLine="567"/>
        <w:jc w:val="both"/>
        <w:rPr>
          <w:rFonts w:ascii="Arial" w:eastAsia="Times New Roman" w:hAnsi="Arial" w:cs="Arial"/>
          <w:lang w:eastAsia="pl-PL"/>
        </w:rPr>
      </w:pPr>
      <w:r w:rsidRPr="002D2707">
        <w:rPr>
          <w:rFonts w:ascii="Arial" w:eastAsia="Times New Roman" w:hAnsi="Arial" w:cs="Arial"/>
          <w:lang w:eastAsia="pl-PL"/>
        </w:rPr>
        <w:t xml:space="preserve">Na terenie gminy Dobre Miasto występują 4 kategorie dróg: </w:t>
      </w:r>
    </w:p>
    <w:p w:rsidR="002D2707" w:rsidRPr="002D2707" w:rsidRDefault="002D2707" w:rsidP="002D2707">
      <w:pPr>
        <w:pStyle w:val="Akapitzlist"/>
        <w:numPr>
          <w:ilvl w:val="2"/>
          <w:numId w:val="2"/>
        </w:numPr>
        <w:autoSpaceDE w:val="0"/>
        <w:autoSpaceDN w:val="0"/>
        <w:adjustRightInd w:val="0"/>
        <w:spacing w:after="0" w:line="360" w:lineRule="auto"/>
        <w:ind w:left="426" w:hanging="426"/>
        <w:jc w:val="both"/>
        <w:rPr>
          <w:rFonts w:ascii="Arial" w:hAnsi="Arial" w:cs="Arial"/>
        </w:rPr>
      </w:pPr>
      <w:r w:rsidRPr="002D2707">
        <w:rPr>
          <w:rFonts w:ascii="Arial" w:eastAsia="Times New Roman" w:hAnsi="Arial" w:cs="Arial"/>
          <w:lang w:eastAsia="pl-PL"/>
        </w:rPr>
        <w:t>drogi krajowe</w:t>
      </w:r>
      <w:r w:rsidRPr="002D2707">
        <w:rPr>
          <w:rFonts w:ascii="Arial" w:hAnsi="Arial" w:cs="Arial"/>
        </w:rPr>
        <w:t xml:space="preserve"> </w:t>
      </w:r>
    </w:p>
    <w:p w:rsidR="002D2707" w:rsidRPr="00544FE8" w:rsidRDefault="00544FE8" w:rsidP="00254B48">
      <w:pPr>
        <w:pStyle w:val="Akapitzlist"/>
        <w:numPr>
          <w:ilvl w:val="0"/>
          <w:numId w:val="48"/>
        </w:numPr>
        <w:autoSpaceDE w:val="0"/>
        <w:autoSpaceDN w:val="0"/>
        <w:adjustRightInd w:val="0"/>
        <w:spacing w:after="0" w:line="360" w:lineRule="auto"/>
        <w:jc w:val="both"/>
        <w:rPr>
          <w:rFonts w:ascii="Arial" w:eastAsia="Times New Roman" w:hAnsi="Arial" w:cs="Arial"/>
          <w:lang w:eastAsia="pl-PL"/>
        </w:rPr>
      </w:pPr>
      <w:r>
        <w:rPr>
          <w:rFonts w:ascii="Arial" w:hAnsi="Arial" w:cs="Arial"/>
        </w:rPr>
        <w:t>Nr</w:t>
      </w:r>
      <w:r w:rsidR="002D2707" w:rsidRPr="00544FE8">
        <w:rPr>
          <w:rFonts w:ascii="Arial" w:hAnsi="Arial" w:cs="Arial"/>
        </w:rPr>
        <w:t xml:space="preserve"> 51 relacji granica państwa – Bezledy – Bartoszyce – Lidzbark Warmiński – Dobre Miasto – Olsztyn – Olsztynek</w:t>
      </w:r>
    </w:p>
    <w:p w:rsidR="002D2707" w:rsidRPr="002D2707" w:rsidRDefault="002D2707" w:rsidP="00254B48">
      <w:pPr>
        <w:pStyle w:val="Akapitzlist"/>
        <w:numPr>
          <w:ilvl w:val="1"/>
          <w:numId w:val="46"/>
        </w:numPr>
        <w:tabs>
          <w:tab w:val="left" w:pos="567"/>
        </w:tabs>
        <w:autoSpaceDE w:val="0"/>
        <w:autoSpaceDN w:val="0"/>
        <w:adjustRightInd w:val="0"/>
        <w:spacing w:after="0" w:line="360" w:lineRule="auto"/>
        <w:jc w:val="both"/>
        <w:rPr>
          <w:rFonts w:ascii="Arial" w:eastAsia="Times New Roman" w:hAnsi="Arial" w:cs="Arial"/>
          <w:lang w:eastAsia="pl-PL"/>
        </w:rPr>
      </w:pPr>
      <w:r w:rsidRPr="002D2707">
        <w:rPr>
          <w:rFonts w:ascii="Arial" w:eastAsia="Times New Roman" w:hAnsi="Arial" w:cs="Arial"/>
          <w:lang w:eastAsia="pl-PL"/>
        </w:rPr>
        <w:t xml:space="preserve"> drogi wojewódzkie</w:t>
      </w:r>
    </w:p>
    <w:p w:rsidR="002D2707" w:rsidRPr="002D2707" w:rsidRDefault="002D2707" w:rsidP="00254B48">
      <w:pPr>
        <w:pStyle w:val="Akapitzlist"/>
        <w:numPr>
          <w:ilvl w:val="0"/>
          <w:numId w:val="47"/>
        </w:numPr>
        <w:autoSpaceDE w:val="0"/>
        <w:autoSpaceDN w:val="0"/>
        <w:adjustRightInd w:val="0"/>
        <w:spacing w:after="0" w:line="360" w:lineRule="auto"/>
        <w:jc w:val="both"/>
        <w:rPr>
          <w:rFonts w:ascii="Arial" w:hAnsi="Arial" w:cs="Arial"/>
        </w:rPr>
      </w:pPr>
      <w:r w:rsidRPr="002D2707">
        <w:rPr>
          <w:rFonts w:ascii="Arial" w:hAnsi="Arial" w:cs="Arial"/>
        </w:rPr>
        <w:t>Nr 507 Dobre Miasto – Orneta,</w:t>
      </w:r>
    </w:p>
    <w:p w:rsidR="002D2707" w:rsidRPr="002D2707" w:rsidRDefault="002D2707" w:rsidP="00254B48">
      <w:pPr>
        <w:pStyle w:val="Akapitzlist"/>
        <w:numPr>
          <w:ilvl w:val="0"/>
          <w:numId w:val="47"/>
        </w:numPr>
        <w:autoSpaceDE w:val="0"/>
        <w:autoSpaceDN w:val="0"/>
        <w:adjustRightInd w:val="0"/>
        <w:spacing w:after="0" w:line="360" w:lineRule="auto"/>
        <w:jc w:val="both"/>
        <w:rPr>
          <w:rFonts w:ascii="Arial" w:hAnsi="Arial" w:cs="Arial"/>
        </w:rPr>
      </w:pPr>
      <w:r w:rsidRPr="002D2707">
        <w:rPr>
          <w:rFonts w:ascii="Arial" w:hAnsi="Arial" w:cs="Arial"/>
        </w:rPr>
        <w:lastRenderedPageBreak/>
        <w:t>Nr 528 Dobre Miasto – Miłakowo,</w:t>
      </w:r>
    </w:p>
    <w:p w:rsidR="002D2707" w:rsidRPr="002D2707" w:rsidRDefault="002D2707" w:rsidP="00254B48">
      <w:pPr>
        <w:pStyle w:val="Akapitzlist"/>
        <w:numPr>
          <w:ilvl w:val="0"/>
          <w:numId w:val="47"/>
        </w:numPr>
        <w:autoSpaceDE w:val="0"/>
        <w:autoSpaceDN w:val="0"/>
        <w:adjustRightInd w:val="0"/>
        <w:spacing w:after="0" w:line="360" w:lineRule="auto"/>
        <w:jc w:val="both"/>
        <w:rPr>
          <w:rFonts w:ascii="Arial" w:hAnsi="Arial" w:cs="Arial"/>
        </w:rPr>
      </w:pPr>
      <w:r w:rsidRPr="002D2707">
        <w:rPr>
          <w:rFonts w:ascii="Arial" w:hAnsi="Arial" w:cs="Arial"/>
        </w:rPr>
        <w:t>Nr 593 Dobre Miasto – Jeziorany,</w:t>
      </w:r>
    </w:p>
    <w:p w:rsidR="002D2707" w:rsidRPr="002D2707" w:rsidRDefault="002D2707" w:rsidP="00254B48">
      <w:pPr>
        <w:pStyle w:val="Akapitzlist"/>
        <w:numPr>
          <w:ilvl w:val="0"/>
          <w:numId w:val="47"/>
        </w:numPr>
        <w:autoSpaceDE w:val="0"/>
        <w:autoSpaceDN w:val="0"/>
        <w:adjustRightInd w:val="0"/>
        <w:spacing w:after="0" w:line="360" w:lineRule="auto"/>
        <w:jc w:val="both"/>
        <w:rPr>
          <w:rFonts w:ascii="Arial" w:hAnsi="Arial" w:cs="Arial"/>
        </w:rPr>
      </w:pPr>
      <w:r w:rsidRPr="002D2707">
        <w:rPr>
          <w:rFonts w:ascii="Arial" w:hAnsi="Arial" w:cs="Arial"/>
        </w:rPr>
        <w:t>Nr 530 Dobre Miasto – Ostróda.</w:t>
      </w:r>
    </w:p>
    <w:p w:rsidR="002D2707" w:rsidRPr="002D2707" w:rsidRDefault="002D2707" w:rsidP="00544FE8">
      <w:pPr>
        <w:autoSpaceDE w:val="0"/>
        <w:autoSpaceDN w:val="0"/>
        <w:adjustRightInd w:val="0"/>
        <w:spacing w:after="0" w:line="360" w:lineRule="auto"/>
        <w:ind w:firstLine="709"/>
        <w:jc w:val="both"/>
        <w:rPr>
          <w:rFonts w:ascii="Arial" w:hAnsi="Arial" w:cs="Arial"/>
        </w:rPr>
      </w:pPr>
      <w:r w:rsidRPr="002D2707">
        <w:rPr>
          <w:rFonts w:ascii="Arial" w:hAnsi="Arial" w:cs="Arial"/>
        </w:rPr>
        <w:t>W granicach miasta drogi wojewódzkie przebiegają ulicami: Grunwaldzką, Jeziorańską, Reszutka, Fabryczną, Łużycką,</w:t>
      </w:r>
    </w:p>
    <w:p w:rsidR="002D2707" w:rsidRPr="002D2707" w:rsidRDefault="002D2707" w:rsidP="00254B48">
      <w:pPr>
        <w:pStyle w:val="Akapitzlist"/>
        <w:numPr>
          <w:ilvl w:val="1"/>
          <w:numId w:val="45"/>
        </w:numPr>
        <w:autoSpaceDE w:val="0"/>
        <w:autoSpaceDN w:val="0"/>
        <w:adjustRightInd w:val="0"/>
        <w:spacing w:after="0" w:line="360" w:lineRule="auto"/>
        <w:jc w:val="both"/>
        <w:rPr>
          <w:rFonts w:ascii="Arial" w:eastAsia="Times New Roman" w:hAnsi="Arial" w:cs="Arial"/>
          <w:lang w:eastAsia="pl-PL"/>
        </w:rPr>
      </w:pPr>
      <w:r w:rsidRPr="002D2707">
        <w:rPr>
          <w:rFonts w:ascii="Arial" w:eastAsia="Times New Roman" w:hAnsi="Arial" w:cs="Arial"/>
          <w:lang w:eastAsia="pl-PL"/>
        </w:rPr>
        <w:t xml:space="preserve"> drogi powiatowe</w:t>
      </w:r>
    </w:p>
    <w:p w:rsidR="002D2707" w:rsidRPr="00544FE8" w:rsidRDefault="002D2707" w:rsidP="00254B48">
      <w:pPr>
        <w:pStyle w:val="Akapitzlist"/>
        <w:numPr>
          <w:ilvl w:val="0"/>
          <w:numId w:val="49"/>
        </w:numPr>
        <w:autoSpaceDE w:val="0"/>
        <w:autoSpaceDN w:val="0"/>
        <w:adjustRightInd w:val="0"/>
        <w:spacing w:after="0" w:line="360" w:lineRule="auto"/>
        <w:jc w:val="both"/>
        <w:rPr>
          <w:rFonts w:ascii="Arial" w:hAnsi="Arial" w:cs="Arial"/>
        </w:rPr>
      </w:pPr>
      <w:r w:rsidRPr="00544FE8">
        <w:rPr>
          <w:rFonts w:ascii="Arial" w:hAnsi="Arial" w:cs="Arial"/>
        </w:rPr>
        <w:t>Nr 1356N Orneta – Wolnica – granica powiatu – Lidzbark Warmiński – granica powiatu,</w:t>
      </w:r>
    </w:p>
    <w:p w:rsidR="002D2707" w:rsidRPr="00544FE8" w:rsidRDefault="002D2707" w:rsidP="00254B48">
      <w:pPr>
        <w:pStyle w:val="Akapitzlist"/>
        <w:numPr>
          <w:ilvl w:val="0"/>
          <w:numId w:val="49"/>
        </w:numPr>
        <w:autoSpaceDE w:val="0"/>
        <w:autoSpaceDN w:val="0"/>
        <w:adjustRightInd w:val="0"/>
        <w:spacing w:after="0" w:line="360" w:lineRule="auto"/>
        <w:jc w:val="both"/>
        <w:rPr>
          <w:rFonts w:ascii="Arial" w:hAnsi="Arial" w:cs="Arial"/>
        </w:rPr>
      </w:pPr>
      <w:r w:rsidRPr="00544FE8">
        <w:rPr>
          <w:rFonts w:ascii="Arial" w:hAnsi="Arial" w:cs="Arial"/>
        </w:rPr>
        <w:t>Nr 1358N Zagony – Gronowo – granica powiatu – Piotraszewo,</w:t>
      </w:r>
    </w:p>
    <w:p w:rsidR="002D2707" w:rsidRPr="00544FE8" w:rsidRDefault="002D2707" w:rsidP="00254B48">
      <w:pPr>
        <w:pStyle w:val="Akapitzlist"/>
        <w:numPr>
          <w:ilvl w:val="0"/>
          <w:numId w:val="49"/>
        </w:numPr>
        <w:autoSpaceDE w:val="0"/>
        <w:autoSpaceDN w:val="0"/>
        <w:adjustRightInd w:val="0"/>
        <w:spacing w:after="0" w:line="360" w:lineRule="auto"/>
        <w:jc w:val="both"/>
        <w:rPr>
          <w:rFonts w:ascii="Arial" w:hAnsi="Arial" w:cs="Arial"/>
        </w:rPr>
      </w:pPr>
      <w:r w:rsidRPr="00544FE8">
        <w:rPr>
          <w:rFonts w:ascii="Arial" w:hAnsi="Arial" w:cs="Arial"/>
        </w:rPr>
        <w:t>Nr 1364N Świękity – Rogiedle – Praslity – Smolajny,</w:t>
      </w:r>
    </w:p>
    <w:p w:rsidR="002D2707" w:rsidRPr="00544FE8" w:rsidRDefault="002D2707" w:rsidP="00254B48">
      <w:pPr>
        <w:pStyle w:val="Akapitzlist"/>
        <w:numPr>
          <w:ilvl w:val="0"/>
          <w:numId w:val="49"/>
        </w:numPr>
        <w:autoSpaceDE w:val="0"/>
        <w:autoSpaceDN w:val="0"/>
        <w:adjustRightInd w:val="0"/>
        <w:spacing w:after="0" w:line="360" w:lineRule="auto"/>
        <w:jc w:val="both"/>
        <w:rPr>
          <w:rFonts w:ascii="Arial" w:hAnsi="Arial" w:cs="Arial"/>
        </w:rPr>
      </w:pPr>
      <w:r w:rsidRPr="00544FE8">
        <w:rPr>
          <w:rFonts w:ascii="Arial" w:hAnsi="Arial" w:cs="Arial"/>
        </w:rPr>
        <w:t>Nr 1412N Babiak – Runowo – Łaniewo – granica powiatu – droga krajowa nr 51,</w:t>
      </w:r>
    </w:p>
    <w:p w:rsidR="002D2707" w:rsidRPr="00544FE8" w:rsidRDefault="002D2707" w:rsidP="00254B48">
      <w:pPr>
        <w:pStyle w:val="Akapitzlist"/>
        <w:numPr>
          <w:ilvl w:val="0"/>
          <w:numId w:val="49"/>
        </w:numPr>
        <w:autoSpaceDE w:val="0"/>
        <w:autoSpaceDN w:val="0"/>
        <w:adjustRightInd w:val="0"/>
        <w:spacing w:after="0" w:line="360" w:lineRule="auto"/>
        <w:jc w:val="both"/>
        <w:rPr>
          <w:rFonts w:ascii="Arial" w:hAnsi="Arial" w:cs="Arial"/>
        </w:rPr>
      </w:pPr>
      <w:r w:rsidRPr="00544FE8">
        <w:rPr>
          <w:rFonts w:ascii="Arial" w:hAnsi="Arial" w:cs="Arial"/>
        </w:rPr>
        <w:t>Nr 1415N droga numer 1356N – granica powiatu – Piotraszewo – Praslity,</w:t>
      </w:r>
    </w:p>
    <w:p w:rsidR="002D2707" w:rsidRPr="00544FE8" w:rsidRDefault="002D2707" w:rsidP="00254B48">
      <w:pPr>
        <w:pStyle w:val="Akapitzlist"/>
        <w:numPr>
          <w:ilvl w:val="0"/>
          <w:numId w:val="49"/>
        </w:numPr>
        <w:autoSpaceDE w:val="0"/>
        <w:autoSpaceDN w:val="0"/>
        <w:adjustRightInd w:val="0"/>
        <w:spacing w:after="0" w:line="360" w:lineRule="auto"/>
        <w:jc w:val="both"/>
        <w:rPr>
          <w:rFonts w:ascii="Arial" w:hAnsi="Arial" w:cs="Arial"/>
        </w:rPr>
      </w:pPr>
      <w:r w:rsidRPr="00544FE8">
        <w:rPr>
          <w:rFonts w:ascii="Arial" w:hAnsi="Arial" w:cs="Arial"/>
        </w:rPr>
        <w:t>Nr 1418N Dobre Miasto – granica powiatu – Suryty – Blanki – Kobiela,</w:t>
      </w:r>
    </w:p>
    <w:p w:rsidR="002D2707" w:rsidRPr="00544FE8" w:rsidRDefault="002D2707" w:rsidP="00254B48">
      <w:pPr>
        <w:pStyle w:val="Akapitzlist"/>
        <w:numPr>
          <w:ilvl w:val="0"/>
          <w:numId w:val="49"/>
        </w:numPr>
        <w:autoSpaceDE w:val="0"/>
        <w:autoSpaceDN w:val="0"/>
        <w:adjustRightInd w:val="0"/>
        <w:spacing w:after="0" w:line="360" w:lineRule="auto"/>
        <w:jc w:val="both"/>
        <w:rPr>
          <w:rFonts w:ascii="Arial" w:hAnsi="Arial" w:cs="Arial"/>
        </w:rPr>
      </w:pPr>
      <w:r w:rsidRPr="00544FE8">
        <w:rPr>
          <w:rFonts w:ascii="Arial" w:hAnsi="Arial" w:cs="Arial"/>
        </w:rPr>
        <w:t>Nr 1428N Różynka – droga krajowa nr 51,</w:t>
      </w:r>
    </w:p>
    <w:p w:rsidR="002D2707" w:rsidRPr="00544FE8" w:rsidRDefault="002D2707" w:rsidP="00254B48">
      <w:pPr>
        <w:pStyle w:val="Akapitzlist"/>
        <w:numPr>
          <w:ilvl w:val="0"/>
          <w:numId w:val="49"/>
        </w:numPr>
        <w:autoSpaceDE w:val="0"/>
        <w:autoSpaceDN w:val="0"/>
        <w:adjustRightInd w:val="0"/>
        <w:spacing w:after="0" w:line="360" w:lineRule="auto"/>
        <w:jc w:val="both"/>
        <w:rPr>
          <w:rFonts w:ascii="Arial" w:hAnsi="Arial" w:cs="Arial"/>
        </w:rPr>
      </w:pPr>
      <w:r w:rsidRPr="00544FE8">
        <w:rPr>
          <w:rFonts w:ascii="Arial" w:hAnsi="Arial" w:cs="Arial"/>
        </w:rPr>
        <w:t>Nr 1447N Dobre Miasto – droga numer 1428N,</w:t>
      </w:r>
    </w:p>
    <w:p w:rsidR="002D2707" w:rsidRPr="00544FE8" w:rsidRDefault="002D2707" w:rsidP="00254B48">
      <w:pPr>
        <w:pStyle w:val="Akapitzlist"/>
        <w:numPr>
          <w:ilvl w:val="0"/>
          <w:numId w:val="49"/>
        </w:numPr>
        <w:autoSpaceDE w:val="0"/>
        <w:autoSpaceDN w:val="0"/>
        <w:adjustRightInd w:val="0"/>
        <w:spacing w:after="0" w:line="360" w:lineRule="auto"/>
        <w:jc w:val="both"/>
        <w:rPr>
          <w:rFonts w:ascii="Arial" w:hAnsi="Arial" w:cs="Arial"/>
        </w:rPr>
      </w:pPr>
      <w:r w:rsidRPr="00544FE8">
        <w:rPr>
          <w:rFonts w:ascii="Arial" w:hAnsi="Arial" w:cs="Arial"/>
        </w:rPr>
        <w:t>Nr 1449N Dobre Miasto – droga krajowa nr 51 – Tuławki – Kieźliny – Wadąg – droga krajowa nr 51,</w:t>
      </w:r>
    </w:p>
    <w:p w:rsidR="002D2707" w:rsidRPr="00544FE8" w:rsidRDefault="002D2707" w:rsidP="00254B48">
      <w:pPr>
        <w:pStyle w:val="Akapitzlist"/>
        <w:numPr>
          <w:ilvl w:val="0"/>
          <w:numId w:val="49"/>
        </w:numPr>
        <w:autoSpaceDE w:val="0"/>
        <w:autoSpaceDN w:val="0"/>
        <w:adjustRightInd w:val="0"/>
        <w:spacing w:after="0" w:line="360" w:lineRule="auto"/>
        <w:jc w:val="both"/>
        <w:rPr>
          <w:rFonts w:ascii="Arial" w:hAnsi="Arial" w:cs="Arial"/>
        </w:rPr>
      </w:pPr>
      <w:r w:rsidRPr="00544FE8">
        <w:rPr>
          <w:rFonts w:ascii="Arial" w:hAnsi="Arial" w:cs="Arial"/>
        </w:rPr>
        <w:t>Nr 1451N Orzechowo – Sętal – Różnowo,</w:t>
      </w:r>
    </w:p>
    <w:p w:rsidR="002D2707" w:rsidRPr="002D2707" w:rsidRDefault="00544FE8" w:rsidP="00544FE8">
      <w:pPr>
        <w:autoSpaceDE w:val="0"/>
        <w:autoSpaceDN w:val="0"/>
        <w:adjustRightInd w:val="0"/>
        <w:spacing w:after="0" w:line="360" w:lineRule="auto"/>
        <w:ind w:firstLine="709"/>
        <w:jc w:val="both"/>
        <w:rPr>
          <w:rFonts w:ascii="Arial" w:hAnsi="Arial" w:cs="Arial"/>
        </w:rPr>
      </w:pPr>
      <w:r>
        <w:rPr>
          <w:rFonts w:ascii="Arial" w:hAnsi="Arial" w:cs="Arial"/>
        </w:rPr>
        <w:t>D</w:t>
      </w:r>
      <w:r w:rsidR="002D2707" w:rsidRPr="002D2707">
        <w:rPr>
          <w:rFonts w:ascii="Arial" w:hAnsi="Arial" w:cs="Arial"/>
        </w:rPr>
        <w:t>rog</w:t>
      </w:r>
      <w:r>
        <w:rPr>
          <w:rFonts w:ascii="Arial" w:hAnsi="Arial" w:cs="Arial"/>
        </w:rPr>
        <w:t>ami</w:t>
      </w:r>
      <w:r w:rsidR="002D2707" w:rsidRPr="002D2707">
        <w:rPr>
          <w:rFonts w:ascii="Arial" w:hAnsi="Arial" w:cs="Arial"/>
        </w:rPr>
        <w:t xml:space="preserve"> powiatow</w:t>
      </w:r>
      <w:r>
        <w:rPr>
          <w:rFonts w:ascii="Arial" w:hAnsi="Arial" w:cs="Arial"/>
        </w:rPr>
        <w:t>ymi</w:t>
      </w:r>
      <w:r w:rsidR="002D2707" w:rsidRPr="002D2707">
        <w:rPr>
          <w:rFonts w:ascii="Arial" w:hAnsi="Arial" w:cs="Arial"/>
        </w:rPr>
        <w:t xml:space="preserve"> w mieście</w:t>
      </w:r>
      <w:r>
        <w:rPr>
          <w:rFonts w:ascii="Arial" w:hAnsi="Arial" w:cs="Arial"/>
        </w:rPr>
        <w:t xml:space="preserve"> są</w:t>
      </w:r>
      <w:r w:rsidR="002D2707" w:rsidRPr="002D2707">
        <w:rPr>
          <w:rFonts w:ascii="Arial" w:hAnsi="Arial" w:cs="Arial"/>
        </w:rPr>
        <w:t xml:space="preserve"> ulice:</w:t>
      </w:r>
      <w:r w:rsidR="002D2707" w:rsidRPr="002D2707">
        <w:rPr>
          <w:rFonts w:ascii="Arial" w:eastAsia="OpenSymbol" w:hAnsi="Arial" w:cs="Arial"/>
        </w:rPr>
        <w:t xml:space="preserve"> </w:t>
      </w:r>
      <w:r w:rsidR="002D2707" w:rsidRPr="002D2707">
        <w:rPr>
          <w:rFonts w:ascii="Arial" w:hAnsi="Arial" w:cs="Arial"/>
        </w:rPr>
        <w:t>Garnizonową,</w:t>
      </w:r>
      <w:r w:rsidR="002D2707" w:rsidRPr="002D2707">
        <w:rPr>
          <w:rFonts w:ascii="Arial" w:eastAsia="OpenSymbol" w:hAnsi="Arial" w:cs="Arial"/>
        </w:rPr>
        <w:t xml:space="preserve"> </w:t>
      </w:r>
      <w:r>
        <w:rPr>
          <w:rFonts w:ascii="Arial" w:hAnsi="Arial" w:cs="Arial"/>
        </w:rPr>
        <w:t>Łużycka.</w:t>
      </w:r>
    </w:p>
    <w:p w:rsidR="002D2707" w:rsidRPr="002D2707" w:rsidRDefault="002D2707" w:rsidP="00254B48">
      <w:pPr>
        <w:pStyle w:val="Akapitzlist"/>
        <w:numPr>
          <w:ilvl w:val="1"/>
          <w:numId w:val="45"/>
        </w:numPr>
        <w:shd w:val="clear" w:color="auto" w:fill="FFFFFF"/>
        <w:spacing w:before="240" w:after="0" w:line="360" w:lineRule="auto"/>
        <w:jc w:val="both"/>
        <w:rPr>
          <w:rFonts w:ascii="Arial" w:eastAsia="Times New Roman" w:hAnsi="Arial" w:cs="Arial"/>
          <w:lang w:eastAsia="pl-PL"/>
        </w:rPr>
      </w:pPr>
      <w:r w:rsidRPr="002D2707">
        <w:rPr>
          <w:rFonts w:ascii="Arial" w:eastAsia="Times New Roman" w:hAnsi="Arial" w:cs="Arial"/>
          <w:lang w:eastAsia="pl-PL"/>
        </w:rPr>
        <w:t>drogi gminne</w:t>
      </w:r>
    </w:p>
    <w:p w:rsidR="002D2707" w:rsidRPr="00544FE8" w:rsidRDefault="002D2707" w:rsidP="00254B48">
      <w:pPr>
        <w:pStyle w:val="Akapitzlist"/>
        <w:numPr>
          <w:ilvl w:val="0"/>
          <w:numId w:val="50"/>
        </w:numPr>
        <w:autoSpaceDE w:val="0"/>
        <w:autoSpaceDN w:val="0"/>
        <w:adjustRightInd w:val="0"/>
        <w:spacing w:after="0" w:line="360" w:lineRule="auto"/>
        <w:jc w:val="both"/>
        <w:rPr>
          <w:rFonts w:ascii="Arial" w:hAnsi="Arial" w:cs="Arial"/>
        </w:rPr>
      </w:pPr>
      <w:r w:rsidRPr="00544FE8">
        <w:rPr>
          <w:rFonts w:ascii="Arial" w:hAnsi="Arial" w:cs="Arial"/>
        </w:rPr>
        <w:t>granica gminy – Bzowiec – Łęgno,</w:t>
      </w:r>
    </w:p>
    <w:p w:rsidR="002D2707" w:rsidRPr="00544FE8" w:rsidRDefault="002D2707" w:rsidP="00254B48">
      <w:pPr>
        <w:pStyle w:val="Akapitzlist"/>
        <w:numPr>
          <w:ilvl w:val="0"/>
          <w:numId w:val="50"/>
        </w:numPr>
        <w:autoSpaceDE w:val="0"/>
        <w:autoSpaceDN w:val="0"/>
        <w:adjustRightInd w:val="0"/>
        <w:spacing w:after="0" w:line="360" w:lineRule="auto"/>
        <w:jc w:val="both"/>
        <w:rPr>
          <w:rFonts w:ascii="Arial" w:hAnsi="Arial" w:cs="Arial"/>
        </w:rPr>
      </w:pPr>
      <w:r w:rsidRPr="00544FE8">
        <w:rPr>
          <w:rFonts w:ascii="Arial" w:hAnsi="Arial" w:cs="Arial"/>
        </w:rPr>
        <w:t>droga powiatowa nr 1364N (Praslity) – Łęgno,</w:t>
      </w:r>
    </w:p>
    <w:p w:rsidR="002D2707" w:rsidRPr="00544FE8" w:rsidRDefault="002D2707" w:rsidP="00254B48">
      <w:pPr>
        <w:pStyle w:val="Akapitzlist"/>
        <w:numPr>
          <w:ilvl w:val="0"/>
          <w:numId w:val="50"/>
        </w:numPr>
        <w:autoSpaceDE w:val="0"/>
        <w:autoSpaceDN w:val="0"/>
        <w:adjustRightInd w:val="0"/>
        <w:spacing w:after="0" w:line="360" w:lineRule="auto"/>
        <w:jc w:val="both"/>
        <w:rPr>
          <w:rFonts w:ascii="Arial" w:hAnsi="Arial" w:cs="Arial"/>
        </w:rPr>
      </w:pPr>
      <w:r w:rsidRPr="00544FE8">
        <w:rPr>
          <w:rFonts w:ascii="Arial" w:hAnsi="Arial" w:cs="Arial"/>
        </w:rPr>
        <w:t>Praslity – Nowa Wieś Mała,</w:t>
      </w:r>
    </w:p>
    <w:p w:rsidR="002D2707" w:rsidRPr="00544FE8" w:rsidRDefault="002D2707" w:rsidP="00254B48">
      <w:pPr>
        <w:pStyle w:val="Akapitzlist"/>
        <w:numPr>
          <w:ilvl w:val="0"/>
          <w:numId w:val="50"/>
        </w:numPr>
        <w:autoSpaceDE w:val="0"/>
        <w:autoSpaceDN w:val="0"/>
        <w:adjustRightInd w:val="0"/>
        <w:spacing w:after="0" w:line="360" w:lineRule="auto"/>
        <w:jc w:val="both"/>
        <w:rPr>
          <w:rFonts w:ascii="Arial" w:hAnsi="Arial" w:cs="Arial"/>
        </w:rPr>
      </w:pPr>
      <w:r w:rsidRPr="00544FE8">
        <w:rPr>
          <w:rFonts w:ascii="Arial" w:hAnsi="Arial" w:cs="Arial"/>
        </w:rPr>
        <w:t>droga powiatowa nr 1415N – (Piotraszewo) – Smolajny,</w:t>
      </w:r>
    </w:p>
    <w:p w:rsidR="002D2707" w:rsidRPr="00544FE8" w:rsidRDefault="002D2707" w:rsidP="00254B48">
      <w:pPr>
        <w:pStyle w:val="Akapitzlist"/>
        <w:numPr>
          <w:ilvl w:val="0"/>
          <w:numId w:val="50"/>
        </w:numPr>
        <w:autoSpaceDE w:val="0"/>
        <w:autoSpaceDN w:val="0"/>
        <w:adjustRightInd w:val="0"/>
        <w:spacing w:after="0" w:line="360" w:lineRule="auto"/>
        <w:jc w:val="both"/>
        <w:rPr>
          <w:rFonts w:ascii="Arial" w:hAnsi="Arial" w:cs="Arial"/>
        </w:rPr>
      </w:pPr>
      <w:r w:rsidRPr="00544FE8">
        <w:rPr>
          <w:rFonts w:ascii="Arial" w:hAnsi="Arial" w:cs="Arial"/>
        </w:rPr>
        <w:t>droga wojewódzka nr 593 – (Nowa Wieś Mała) – droga wojewódzka nr 530 (Głotowo),</w:t>
      </w:r>
    </w:p>
    <w:p w:rsidR="002D2707" w:rsidRPr="00544FE8" w:rsidRDefault="002D2707" w:rsidP="00254B48">
      <w:pPr>
        <w:pStyle w:val="Akapitzlist"/>
        <w:numPr>
          <w:ilvl w:val="0"/>
          <w:numId w:val="50"/>
        </w:numPr>
        <w:autoSpaceDE w:val="0"/>
        <w:autoSpaceDN w:val="0"/>
        <w:adjustRightInd w:val="0"/>
        <w:spacing w:after="0" w:line="360" w:lineRule="auto"/>
        <w:jc w:val="both"/>
        <w:rPr>
          <w:rFonts w:ascii="Arial" w:hAnsi="Arial" w:cs="Arial"/>
        </w:rPr>
      </w:pPr>
      <w:r w:rsidRPr="00544FE8">
        <w:rPr>
          <w:rFonts w:ascii="Arial" w:hAnsi="Arial" w:cs="Arial"/>
        </w:rPr>
        <w:t>droga wojewódzka nr 530 – Głotowo – droga powiatowa nr 1428N,</w:t>
      </w:r>
    </w:p>
    <w:p w:rsidR="002D2707" w:rsidRPr="00544FE8" w:rsidRDefault="002D2707" w:rsidP="00254B48">
      <w:pPr>
        <w:pStyle w:val="Akapitzlist"/>
        <w:numPr>
          <w:ilvl w:val="0"/>
          <w:numId w:val="50"/>
        </w:numPr>
        <w:autoSpaceDE w:val="0"/>
        <w:autoSpaceDN w:val="0"/>
        <w:adjustRightInd w:val="0"/>
        <w:spacing w:after="0" w:line="360" w:lineRule="auto"/>
        <w:jc w:val="both"/>
        <w:rPr>
          <w:rFonts w:ascii="Arial" w:hAnsi="Arial" w:cs="Arial"/>
        </w:rPr>
      </w:pPr>
      <w:r w:rsidRPr="00544FE8">
        <w:rPr>
          <w:rFonts w:ascii="Arial" w:hAnsi="Arial" w:cs="Arial"/>
        </w:rPr>
        <w:t>Głotowo – Swobodna – droga powiatowa nr 1428N,</w:t>
      </w:r>
    </w:p>
    <w:p w:rsidR="002D2707" w:rsidRPr="00544FE8" w:rsidRDefault="002D2707" w:rsidP="00254B48">
      <w:pPr>
        <w:pStyle w:val="Akapitzlist"/>
        <w:numPr>
          <w:ilvl w:val="0"/>
          <w:numId w:val="50"/>
        </w:numPr>
        <w:autoSpaceDE w:val="0"/>
        <w:autoSpaceDN w:val="0"/>
        <w:adjustRightInd w:val="0"/>
        <w:spacing w:after="0" w:line="360" w:lineRule="auto"/>
        <w:jc w:val="both"/>
        <w:rPr>
          <w:rFonts w:ascii="Arial" w:hAnsi="Arial" w:cs="Arial"/>
        </w:rPr>
      </w:pPr>
      <w:r w:rsidRPr="00544FE8">
        <w:rPr>
          <w:rFonts w:ascii="Arial" w:hAnsi="Arial" w:cs="Arial"/>
        </w:rPr>
        <w:t>Głotowo – Knopin – Barcikowo,</w:t>
      </w:r>
    </w:p>
    <w:p w:rsidR="002D2707" w:rsidRPr="00544FE8" w:rsidRDefault="002D2707" w:rsidP="00254B48">
      <w:pPr>
        <w:pStyle w:val="Akapitzlist"/>
        <w:numPr>
          <w:ilvl w:val="0"/>
          <w:numId w:val="50"/>
        </w:numPr>
        <w:autoSpaceDE w:val="0"/>
        <w:autoSpaceDN w:val="0"/>
        <w:adjustRightInd w:val="0"/>
        <w:spacing w:after="0" w:line="360" w:lineRule="auto"/>
        <w:jc w:val="both"/>
        <w:rPr>
          <w:rFonts w:ascii="Arial" w:hAnsi="Arial" w:cs="Arial"/>
        </w:rPr>
      </w:pPr>
      <w:r w:rsidRPr="00544FE8">
        <w:rPr>
          <w:rFonts w:ascii="Arial" w:hAnsi="Arial" w:cs="Arial"/>
        </w:rPr>
        <w:t>droga gminna – Stary Dwór – droga wewnętrzna,</w:t>
      </w:r>
    </w:p>
    <w:p w:rsidR="002D2707" w:rsidRPr="00544FE8" w:rsidRDefault="002D2707" w:rsidP="00254B48">
      <w:pPr>
        <w:pStyle w:val="Akapitzlist"/>
        <w:numPr>
          <w:ilvl w:val="0"/>
          <w:numId w:val="50"/>
        </w:numPr>
        <w:autoSpaceDE w:val="0"/>
        <w:autoSpaceDN w:val="0"/>
        <w:adjustRightInd w:val="0"/>
        <w:spacing w:after="0" w:line="360" w:lineRule="auto"/>
        <w:jc w:val="both"/>
        <w:rPr>
          <w:rFonts w:ascii="Arial" w:hAnsi="Arial" w:cs="Arial"/>
        </w:rPr>
      </w:pPr>
      <w:r w:rsidRPr="00544FE8">
        <w:rPr>
          <w:rFonts w:ascii="Arial" w:hAnsi="Arial" w:cs="Arial"/>
        </w:rPr>
        <w:t>droga powiatowa nr 1447N – Cerkiewnik,</w:t>
      </w:r>
    </w:p>
    <w:p w:rsidR="002D2707" w:rsidRPr="00544FE8" w:rsidRDefault="002D2707" w:rsidP="00254B48">
      <w:pPr>
        <w:pStyle w:val="Akapitzlist"/>
        <w:numPr>
          <w:ilvl w:val="0"/>
          <w:numId w:val="50"/>
        </w:numPr>
        <w:autoSpaceDE w:val="0"/>
        <w:autoSpaceDN w:val="0"/>
        <w:adjustRightInd w:val="0"/>
        <w:spacing w:after="0" w:line="360" w:lineRule="auto"/>
        <w:jc w:val="both"/>
        <w:rPr>
          <w:rFonts w:ascii="Arial" w:hAnsi="Arial" w:cs="Arial"/>
        </w:rPr>
      </w:pPr>
      <w:r w:rsidRPr="00544FE8">
        <w:rPr>
          <w:rFonts w:ascii="Arial" w:hAnsi="Arial" w:cs="Arial"/>
        </w:rPr>
        <w:t>Kłódka – Kabikiejmy Dolne,</w:t>
      </w:r>
    </w:p>
    <w:p w:rsidR="002D2707" w:rsidRPr="00544FE8" w:rsidRDefault="002D2707" w:rsidP="00254B48">
      <w:pPr>
        <w:pStyle w:val="Akapitzlist"/>
        <w:numPr>
          <w:ilvl w:val="0"/>
          <w:numId w:val="50"/>
        </w:numPr>
        <w:autoSpaceDE w:val="0"/>
        <w:autoSpaceDN w:val="0"/>
        <w:adjustRightInd w:val="0"/>
        <w:spacing w:after="0" w:line="360" w:lineRule="auto"/>
        <w:jc w:val="both"/>
        <w:rPr>
          <w:rFonts w:ascii="Arial" w:hAnsi="Arial" w:cs="Arial"/>
        </w:rPr>
      </w:pPr>
      <w:r w:rsidRPr="00544FE8">
        <w:rPr>
          <w:rFonts w:ascii="Arial" w:hAnsi="Arial" w:cs="Arial"/>
        </w:rPr>
        <w:t>granica gminy (Kochanówka) – droga wojewódzka nr 593 (Orzechowo),</w:t>
      </w:r>
    </w:p>
    <w:p w:rsidR="002D2707" w:rsidRPr="00544FE8" w:rsidRDefault="002D2707" w:rsidP="00254B48">
      <w:pPr>
        <w:pStyle w:val="Akapitzlist"/>
        <w:numPr>
          <w:ilvl w:val="0"/>
          <w:numId w:val="50"/>
        </w:numPr>
        <w:autoSpaceDE w:val="0"/>
        <w:autoSpaceDN w:val="0"/>
        <w:adjustRightInd w:val="0"/>
        <w:spacing w:after="0" w:line="360" w:lineRule="auto"/>
        <w:jc w:val="both"/>
        <w:rPr>
          <w:rFonts w:ascii="Arial" w:hAnsi="Arial" w:cs="Arial"/>
        </w:rPr>
      </w:pPr>
      <w:r w:rsidRPr="00544FE8">
        <w:rPr>
          <w:rFonts w:ascii="Arial" w:hAnsi="Arial" w:cs="Arial"/>
        </w:rPr>
        <w:t>Międzylesie – droga powiatowa nr 1449N (Podleśna),</w:t>
      </w:r>
    </w:p>
    <w:p w:rsidR="002D2707" w:rsidRPr="00544FE8" w:rsidRDefault="002D2707" w:rsidP="00254B48">
      <w:pPr>
        <w:pStyle w:val="Akapitzlist"/>
        <w:numPr>
          <w:ilvl w:val="0"/>
          <w:numId w:val="50"/>
        </w:numPr>
        <w:autoSpaceDE w:val="0"/>
        <w:autoSpaceDN w:val="0"/>
        <w:adjustRightInd w:val="0"/>
        <w:spacing w:after="0" w:line="360" w:lineRule="auto"/>
        <w:jc w:val="both"/>
        <w:rPr>
          <w:rFonts w:ascii="Arial" w:hAnsi="Arial" w:cs="Arial"/>
        </w:rPr>
      </w:pPr>
      <w:r w:rsidRPr="00544FE8">
        <w:rPr>
          <w:rFonts w:ascii="Arial" w:hAnsi="Arial" w:cs="Arial"/>
        </w:rPr>
        <w:t>Orzechowo – granica gminy (Frączki),</w:t>
      </w:r>
    </w:p>
    <w:p w:rsidR="002D2707" w:rsidRPr="00544FE8" w:rsidRDefault="002D2707" w:rsidP="00254B48">
      <w:pPr>
        <w:pStyle w:val="Akapitzlist"/>
        <w:numPr>
          <w:ilvl w:val="0"/>
          <w:numId w:val="50"/>
        </w:numPr>
        <w:autoSpaceDE w:val="0"/>
        <w:autoSpaceDN w:val="0"/>
        <w:adjustRightInd w:val="0"/>
        <w:spacing w:after="0" w:line="360" w:lineRule="auto"/>
        <w:jc w:val="both"/>
        <w:rPr>
          <w:rFonts w:ascii="Arial" w:hAnsi="Arial" w:cs="Arial"/>
        </w:rPr>
      </w:pPr>
      <w:r w:rsidRPr="00544FE8">
        <w:rPr>
          <w:rFonts w:ascii="Arial" w:hAnsi="Arial" w:cs="Arial"/>
        </w:rPr>
        <w:t>droga powiatowa nr 1449N (Jesionowo) – granica gminy (Frączki),</w:t>
      </w:r>
    </w:p>
    <w:p w:rsidR="002D2707" w:rsidRPr="00544FE8" w:rsidRDefault="002D2707" w:rsidP="00254B48">
      <w:pPr>
        <w:pStyle w:val="Akapitzlist"/>
        <w:numPr>
          <w:ilvl w:val="0"/>
          <w:numId w:val="50"/>
        </w:numPr>
        <w:autoSpaceDE w:val="0"/>
        <w:autoSpaceDN w:val="0"/>
        <w:adjustRightInd w:val="0"/>
        <w:spacing w:after="0" w:line="360" w:lineRule="auto"/>
        <w:jc w:val="both"/>
        <w:rPr>
          <w:rFonts w:ascii="Arial" w:hAnsi="Arial" w:cs="Arial"/>
        </w:rPr>
      </w:pPr>
      <w:r w:rsidRPr="00544FE8">
        <w:rPr>
          <w:rFonts w:ascii="Arial" w:hAnsi="Arial" w:cs="Arial"/>
        </w:rPr>
        <w:t>Jesionowo – granica gminy (Plutki),</w:t>
      </w:r>
    </w:p>
    <w:p w:rsidR="002D2707" w:rsidRPr="00544FE8" w:rsidRDefault="002D2707" w:rsidP="00254B48">
      <w:pPr>
        <w:pStyle w:val="Akapitzlist"/>
        <w:numPr>
          <w:ilvl w:val="0"/>
          <w:numId w:val="50"/>
        </w:numPr>
        <w:autoSpaceDE w:val="0"/>
        <w:autoSpaceDN w:val="0"/>
        <w:adjustRightInd w:val="0"/>
        <w:spacing w:after="0" w:line="360" w:lineRule="auto"/>
        <w:jc w:val="both"/>
        <w:rPr>
          <w:rFonts w:ascii="Arial" w:hAnsi="Arial" w:cs="Arial"/>
        </w:rPr>
      </w:pPr>
      <w:r w:rsidRPr="00544FE8">
        <w:rPr>
          <w:rFonts w:ascii="Arial" w:hAnsi="Arial" w:cs="Arial"/>
        </w:rPr>
        <w:t>Podleśna – granica gminy (Plutki),</w:t>
      </w:r>
    </w:p>
    <w:p w:rsidR="002D2707" w:rsidRPr="00544FE8" w:rsidRDefault="002D2707" w:rsidP="00254B48">
      <w:pPr>
        <w:pStyle w:val="Akapitzlist"/>
        <w:numPr>
          <w:ilvl w:val="0"/>
          <w:numId w:val="50"/>
        </w:numPr>
        <w:autoSpaceDE w:val="0"/>
        <w:autoSpaceDN w:val="0"/>
        <w:adjustRightInd w:val="0"/>
        <w:spacing w:after="0" w:line="360" w:lineRule="auto"/>
        <w:jc w:val="both"/>
        <w:rPr>
          <w:rFonts w:ascii="Arial" w:hAnsi="Arial" w:cs="Arial"/>
        </w:rPr>
      </w:pPr>
      <w:r w:rsidRPr="00544FE8">
        <w:rPr>
          <w:rFonts w:ascii="Arial" w:hAnsi="Arial" w:cs="Arial"/>
        </w:rPr>
        <w:lastRenderedPageBreak/>
        <w:t>Kabikiejmy Dolne – granica gminy (Sętal),</w:t>
      </w:r>
    </w:p>
    <w:p w:rsidR="002D2707" w:rsidRPr="00544FE8" w:rsidRDefault="002D2707" w:rsidP="00254B48">
      <w:pPr>
        <w:pStyle w:val="Akapitzlist"/>
        <w:numPr>
          <w:ilvl w:val="0"/>
          <w:numId w:val="50"/>
        </w:numPr>
        <w:autoSpaceDE w:val="0"/>
        <w:autoSpaceDN w:val="0"/>
        <w:adjustRightInd w:val="0"/>
        <w:spacing w:after="0" w:line="360" w:lineRule="auto"/>
        <w:jc w:val="both"/>
        <w:rPr>
          <w:rFonts w:ascii="Arial" w:hAnsi="Arial" w:cs="Arial"/>
        </w:rPr>
      </w:pPr>
      <w:r w:rsidRPr="00544FE8">
        <w:rPr>
          <w:rFonts w:ascii="Arial" w:hAnsi="Arial" w:cs="Arial"/>
        </w:rPr>
        <w:t>Kabikiejmy Dolne – Kabikiejmy – granica gminy (Nowe Włóki),</w:t>
      </w:r>
    </w:p>
    <w:p w:rsidR="002D2707" w:rsidRPr="00544FE8" w:rsidRDefault="002D2707" w:rsidP="00254B48">
      <w:pPr>
        <w:pStyle w:val="Akapitzlist"/>
        <w:numPr>
          <w:ilvl w:val="0"/>
          <w:numId w:val="50"/>
        </w:numPr>
        <w:autoSpaceDE w:val="0"/>
        <w:autoSpaceDN w:val="0"/>
        <w:adjustRightInd w:val="0"/>
        <w:spacing w:after="0" w:line="360" w:lineRule="auto"/>
        <w:jc w:val="both"/>
        <w:rPr>
          <w:rFonts w:ascii="Arial" w:hAnsi="Arial" w:cs="Arial"/>
        </w:rPr>
      </w:pPr>
      <w:r w:rsidRPr="00544FE8">
        <w:rPr>
          <w:rFonts w:ascii="Arial" w:hAnsi="Arial" w:cs="Arial"/>
        </w:rPr>
        <w:t>Barcikowo – droga gminna (Kabikiejmy),</w:t>
      </w:r>
    </w:p>
    <w:p w:rsidR="002D2707" w:rsidRDefault="00544FE8" w:rsidP="0085160E">
      <w:pPr>
        <w:autoSpaceDE w:val="0"/>
        <w:autoSpaceDN w:val="0"/>
        <w:adjustRightInd w:val="0"/>
        <w:spacing w:line="360" w:lineRule="auto"/>
        <w:ind w:firstLine="709"/>
        <w:jc w:val="both"/>
        <w:rPr>
          <w:rFonts w:ascii="Arial" w:hAnsi="Arial" w:cs="Arial"/>
        </w:rPr>
      </w:pPr>
      <w:r>
        <w:rPr>
          <w:rFonts w:ascii="Arial" w:hAnsi="Arial" w:cs="Arial"/>
        </w:rPr>
        <w:t xml:space="preserve">Do </w:t>
      </w:r>
      <w:r w:rsidR="002D2707" w:rsidRPr="002D2707">
        <w:rPr>
          <w:rFonts w:ascii="Arial" w:hAnsi="Arial" w:cs="Arial"/>
        </w:rPr>
        <w:t>dr</w:t>
      </w:r>
      <w:r>
        <w:rPr>
          <w:rFonts w:ascii="Arial" w:hAnsi="Arial" w:cs="Arial"/>
        </w:rPr>
        <w:t>óg</w:t>
      </w:r>
      <w:r w:rsidR="002D2707" w:rsidRPr="002D2707">
        <w:rPr>
          <w:rFonts w:ascii="Arial" w:hAnsi="Arial" w:cs="Arial"/>
        </w:rPr>
        <w:t xml:space="preserve"> gminn</w:t>
      </w:r>
      <w:r>
        <w:rPr>
          <w:rFonts w:ascii="Arial" w:hAnsi="Arial" w:cs="Arial"/>
        </w:rPr>
        <w:t>ych</w:t>
      </w:r>
      <w:r w:rsidR="002D2707" w:rsidRPr="002D2707">
        <w:rPr>
          <w:rFonts w:ascii="Arial" w:hAnsi="Arial" w:cs="Arial"/>
        </w:rPr>
        <w:t xml:space="preserve"> w mieście, </w:t>
      </w:r>
      <w:r>
        <w:rPr>
          <w:rFonts w:ascii="Arial" w:hAnsi="Arial" w:cs="Arial"/>
        </w:rPr>
        <w:t>zalicza się</w:t>
      </w:r>
      <w:r w:rsidR="002D2707" w:rsidRPr="002D2707">
        <w:rPr>
          <w:rFonts w:ascii="Arial" w:hAnsi="Arial" w:cs="Arial"/>
        </w:rPr>
        <w:t xml:space="preserve"> ulice:</w:t>
      </w:r>
      <w:r>
        <w:rPr>
          <w:rFonts w:ascii="Arial" w:hAnsi="Arial" w:cs="Arial"/>
        </w:rPr>
        <w:t xml:space="preserve"> </w:t>
      </w:r>
      <w:r w:rsidR="002D2707" w:rsidRPr="002D2707">
        <w:rPr>
          <w:rFonts w:ascii="Arial" w:hAnsi="Arial" w:cs="Arial"/>
        </w:rPr>
        <w:t>Armii Krajowej, Artylerzystów, Bema, Chłopickiego, Chodkiewicza, Cmentarną, Dąbrowskiego, Długą,</w:t>
      </w:r>
      <w:r>
        <w:rPr>
          <w:rFonts w:ascii="Arial" w:hAnsi="Arial" w:cs="Arial"/>
        </w:rPr>
        <w:t xml:space="preserve"> </w:t>
      </w:r>
      <w:r w:rsidR="002D2707" w:rsidRPr="002D2707">
        <w:rPr>
          <w:rFonts w:ascii="Arial" w:hAnsi="Arial" w:cs="Arial"/>
        </w:rPr>
        <w:t>Gałczyńskiego, Gdańską, Górną, Grudziądzką, Jana Pawła II, Jasińskiego, Kajki, Kilińskiego, Kochanowskiego, Kolejową, Konopnickiej, Kopernika, Kościuszki, Krasickiego, Krótką, Legionów, Lotników, Malczewskiego, Mickiewicza, Norwida, Ogrodową, Piechurów, Pionierów, Plac 1-go Sierpnia, Poniatowskiego, Poprzeczną, Prusa,  Puławskiego, Reja, Reymonta, Saperów, Sienkiewicza, Sierakowskiego, Słoneczną, Słowackiego, Sowińskiego,</w:t>
      </w:r>
      <w:r>
        <w:rPr>
          <w:rFonts w:ascii="Arial" w:hAnsi="Arial" w:cs="Arial"/>
        </w:rPr>
        <w:t xml:space="preserve"> </w:t>
      </w:r>
      <w:r w:rsidR="002D2707" w:rsidRPr="002D2707">
        <w:rPr>
          <w:rFonts w:ascii="Arial" w:hAnsi="Arial" w:cs="Arial"/>
        </w:rPr>
        <w:t>Sucharskiego, Sułkowskiego, Świerczewskiego, Traugutta, Tuwima, Ułańską, Warszawską, Wybickiego, Zientary-Malewskiej, Zwycięstwa.</w:t>
      </w:r>
    </w:p>
    <w:p w:rsidR="0085160E" w:rsidRDefault="0085160E" w:rsidP="0085160E">
      <w:pPr>
        <w:autoSpaceDE w:val="0"/>
        <w:autoSpaceDN w:val="0"/>
        <w:adjustRightInd w:val="0"/>
        <w:spacing w:after="0" w:line="360" w:lineRule="auto"/>
        <w:jc w:val="both"/>
        <w:rPr>
          <w:rFonts w:ascii="Arial" w:hAnsi="Arial" w:cs="Arial"/>
          <w:b/>
          <w:u w:val="single"/>
        </w:rPr>
      </w:pPr>
      <w:r w:rsidRPr="0085160E">
        <w:rPr>
          <w:rFonts w:ascii="Arial" w:hAnsi="Arial" w:cs="Arial"/>
          <w:b/>
          <w:u w:val="single"/>
        </w:rPr>
        <w:t>Komunikacja kolejowa</w:t>
      </w:r>
    </w:p>
    <w:p w:rsidR="0085160E" w:rsidRPr="0085160E" w:rsidRDefault="0085160E" w:rsidP="0085160E">
      <w:pPr>
        <w:autoSpaceDE w:val="0"/>
        <w:autoSpaceDN w:val="0"/>
        <w:adjustRightInd w:val="0"/>
        <w:spacing w:after="0" w:line="360" w:lineRule="auto"/>
        <w:ind w:firstLine="709"/>
        <w:jc w:val="both"/>
        <w:rPr>
          <w:rFonts w:ascii="Arial" w:hAnsi="Arial" w:cs="Arial"/>
          <w:b/>
          <w:sz w:val="24"/>
          <w:u w:val="single"/>
        </w:rPr>
      </w:pPr>
      <w:r w:rsidRPr="0085160E">
        <w:rPr>
          <w:rFonts w:ascii="Arial" w:hAnsi="Arial" w:cs="Arial"/>
          <w:szCs w:val="20"/>
        </w:rPr>
        <w:t xml:space="preserve">Przez obszar gminy przebiega linia kolejowa Nr 221 relacji Gutkowo </w:t>
      </w:r>
      <w:r w:rsidR="009F3DF1">
        <w:rPr>
          <w:rFonts w:ascii="Arial" w:hAnsi="Arial" w:cs="Arial"/>
          <w:szCs w:val="20"/>
        </w:rPr>
        <w:t>–</w:t>
      </w:r>
      <w:r w:rsidRPr="0085160E">
        <w:rPr>
          <w:rFonts w:ascii="Arial" w:hAnsi="Arial" w:cs="Arial"/>
          <w:szCs w:val="20"/>
        </w:rPr>
        <w:t xml:space="preserve"> Braniewo, </w:t>
      </w:r>
      <w:r w:rsidR="00433480">
        <w:rPr>
          <w:rFonts w:ascii="Arial" w:hAnsi="Arial" w:cs="Arial"/>
          <w:szCs w:val="20"/>
        </w:rPr>
        <w:br/>
      </w:r>
      <w:r w:rsidRPr="0085160E">
        <w:rPr>
          <w:rFonts w:ascii="Arial" w:hAnsi="Arial" w:cs="Arial"/>
          <w:szCs w:val="20"/>
        </w:rPr>
        <w:t xml:space="preserve">do przejścia granicznego Gronowo </w:t>
      </w:r>
      <w:r w:rsidR="009F3DF1">
        <w:rPr>
          <w:rFonts w:ascii="Arial" w:hAnsi="Arial" w:cs="Arial"/>
          <w:szCs w:val="20"/>
        </w:rPr>
        <w:t>–</w:t>
      </w:r>
      <w:r>
        <w:rPr>
          <w:rFonts w:ascii="Arial" w:hAnsi="Arial" w:cs="Arial"/>
          <w:szCs w:val="20"/>
        </w:rPr>
        <w:t xml:space="preserve"> </w:t>
      </w:r>
      <w:r w:rsidRPr="0085160E">
        <w:rPr>
          <w:rFonts w:ascii="Arial" w:hAnsi="Arial" w:cs="Arial"/>
          <w:szCs w:val="20"/>
        </w:rPr>
        <w:t xml:space="preserve">Mamonowo, obsługująca także ruch towarowy. </w:t>
      </w:r>
      <w:r w:rsidR="00433480">
        <w:rPr>
          <w:rFonts w:ascii="Arial" w:hAnsi="Arial" w:cs="Arial"/>
          <w:szCs w:val="20"/>
        </w:rPr>
        <w:br/>
      </w:r>
      <w:r w:rsidRPr="0085160E">
        <w:rPr>
          <w:rFonts w:ascii="Arial" w:hAnsi="Arial" w:cs="Arial"/>
          <w:szCs w:val="20"/>
        </w:rPr>
        <w:t>Na trasie linii kolejowej przez obszar gminy znajdują się: stacja w</w:t>
      </w:r>
      <w:r>
        <w:rPr>
          <w:rFonts w:ascii="Arial" w:hAnsi="Arial" w:cs="Arial"/>
          <w:szCs w:val="20"/>
        </w:rPr>
        <w:t xml:space="preserve"> </w:t>
      </w:r>
      <w:r w:rsidRPr="0085160E">
        <w:rPr>
          <w:rFonts w:ascii="Arial" w:hAnsi="Arial" w:cs="Arial"/>
          <w:szCs w:val="20"/>
        </w:rPr>
        <w:t>Dobrym Mieście i przystanki w Swobodnej oraz Cerkiewniku.</w:t>
      </w:r>
    </w:p>
    <w:p w:rsidR="00773B76" w:rsidRDefault="00773B76" w:rsidP="000406EC">
      <w:pPr>
        <w:pStyle w:val="Nagwek2"/>
        <w:numPr>
          <w:ilvl w:val="1"/>
          <w:numId w:val="83"/>
        </w:numPr>
        <w:tabs>
          <w:tab w:val="left" w:pos="1560"/>
        </w:tabs>
        <w:spacing w:before="240"/>
        <w:rPr>
          <w:rFonts w:ascii="Arial" w:hAnsi="Arial" w:cs="Arial"/>
          <w:color w:val="auto"/>
        </w:rPr>
      </w:pPr>
      <w:bookmarkStart w:id="39" w:name="_Toc472671175"/>
      <w:r w:rsidRPr="00C75A15">
        <w:rPr>
          <w:rFonts w:ascii="Arial" w:hAnsi="Arial" w:cs="Arial"/>
          <w:b/>
          <w:color w:val="auto"/>
        </w:rPr>
        <w:t>Sfera techniczna</w:t>
      </w:r>
      <w:bookmarkEnd w:id="39"/>
      <w:r w:rsidR="000328D5" w:rsidRPr="00B238A0">
        <w:rPr>
          <w:rFonts w:ascii="Arial" w:hAnsi="Arial" w:cs="Arial"/>
          <w:color w:val="auto"/>
        </w:rPr>
        <w:t xml:space="preserve"> </w:t>
      </w:r>
    </w:p>
    <w:p w:rsidR="00783CA1" w:rsidRPr="00757ACA" w:rsidRDefault="004C2516" w:rsidP="00783CA1">
      <w:pPr>
        <w:suppressAutoHyphens/>
        <w:spacing w:before="240" w:after="0" w:line="360" w:lineRule="auto"/>
        <w:jc w:val="both"/>
        <w:rPr>
          <w:rFonts w:ascii="Arial" w:eastAsia="Times New Roman" w:hAnsi="Arial" w:cs="Arial"/>
          <w:kern w:val="1"/>
          <w:sz w:val="24"/>
          <w:szCs w:val="24"/>
          <w:u w:val="single"/>
          <w:lang w:eastAsia="hi-IN" w:bidi="hi-IN"/>
        </w:rPr>
      </w:pPr>
      <w:r w:rsidRPr="00757ACA">
        <w:rPr>
          <w:rFonts w:ascii="Arial" w:eastAsia="Times New Roman" w:hAnsi="Arial" w:cs="Arial"/>
          <w:b/>
          <w:kern w:val="1"/>
          <w:sz w:val="24"/>
          <w:szCs w:val="24"/>
          <w:u w:val="single"/>
          <w:lang w:eastAsia="hi-IN" w:bidi="hi-IN"/>
        </w:rPr>
        <w:t>Gospodarka wodna</w:t>
      </w:r>
    </w:p>
    <w:p w:rsidR="001832BA" w:rsidRDefault="00997941" w:rsidP="00997941">
      <w:pPr>
        <w:suppressAutoHyphens/>
        <w:spacing w:after="0" w:line="360" w:lineRule="auto"/>
        <w:ind w:firstLine="708"/>
        <w:jc w:val="both"/>
        <w:rPr>
          <w:rFonts w:ascii="Arial" w:eastAsia="Times New Roman" w:hAnsi="Arial" w:cs="Arial"/>
          <w:kern w:val="1"/>
          <w:szCs w:val="24"/>
          <w:lang w:eastAsia="hi-IN" w:bidi="hi-IN"/>
        </w:rPr>
      </w:pPr>
      <w:r w:rsidRPr="00997941">
        <w:rPr>
          <w:rFonts w:ascii="Arial" w:eastAsia="Times New Roman" w:hAnsi="Arial" w:cs="Arial"/>
          <w:kern w:val="1"/>
          <w:szCs w:val="24"/>
          <w:lang w:eastAsia="hi-IN" w:bidi="hi-IN"/>
        </w:rPr>
        <w:t>Z sieci wodociągowej korzystają mieszkańcy Dobrego Miasta i większości wsi. We wsi Urbanowo stara sieć</w:t>
      </w:r>
      <w:r>
        <w:rPr>
          <w:rFonts w:ascii="Arial" w:eastAsia="Times New Roman" w:hAnsi="Arial" w:cs="Arial"/>
          <w:kern w:val="1"/>
          <w:szCs w:val="24"/>
          <w:lang w:eastAsia="hi-IN" w:bidi="hi-IN"/>
        </w:rPr>
        <w:t xml:space="preserve"> </w:t>
      </w:r>
      <w:r w:rsidRPr="00997941">
        <w:rPr>
          <w:rFonts w:ascii="Arial" w:eastAsia="Times New Roman" w:hAnsi="Arial" w:cs="Arial"/>
          <w:kern w:val="1"/>
          <w:szCs w:val="24"/>
          <w:lang w:eastAsia="hi-IN" w:bidi="hi-IN"/>
        </w:rPr>
        <w:t>wodociągowa jest w złym stanie technicznym. Sieć wodociągowa nie występuje we wsiach: Swobodna i Stary Dwór.</w:t>
      </w:r>
      <w:r>
        <w:rPr>
          <w:rFonts w:ascii="Arial" w:eastAsia="Times New Roman" w:hAnsi="Arial" w:cs="Arial"/>
          <w:kern w:val="1"/>
          <w:szCs w:val="24"/>
          <w:lang w:eastAsia="hi-IN" w:bidi="hi-IN"/>
        </w:rPr>
        <w:t xml:space="preserve"> </w:t>
      </w:r>
      <w:r w:rsidRPr="00997941">
        <w:rPr>
          <w:rFonts w:ascii="Arial" w:eastAsia="Times New Roman" w:hAnsi="Arial" w:cs="Arial"/>
          <w:kern w:val="1"/>
          <w:szCs w:val="24"/>
          <w:lang w:eastAsia="hi-IN" w:bidi="hi-IN"/>
        </w:rPr>
        <w:t>Mieszkańcy tych wsi korzystają ze studni indywidualnych.</w:t>
      </w:r>
      <w:r>
        <w:rPr>
          <w:rStyle w:val="Odwoanieprzypisudolnego"/>
          <w:rFonts w:ascii="Arial" w:eastAsia="Times New Roman" w:hAnsi="Arial" w:cs="Arial"/>
          <w:kern w:val="1"/>
          <w:szCs w:val="24"/>
          <w:lang w:eastAsia="hi-IN" w:bidi="hi-IN"/>
        </w:rPr>
        <w:footnoteReference w:id="19"/>
      </w:r>
    </w:p>
    <w:p w:rsidR="00A228A2" w:rsidRDefault="00A228A2" w:rsidP="00997941">
      <w:pPr>
        <w:suppressAutoHyphens/>
        <w:spacing w:after="0" w:line="360" w:lineRule="auto"/>
        <w:ind w:firstLine="708"/>
        <w:jc w:val="both"/>
        <w:rPr>
          <w:rFonts w:ascii="Arial" w:eastAsia="Times New Roman" w:hAnsi="Arial" w:cs="Arial"/>
          <w:kern w:val="1"/>
          <w:szCs w:val="24"/>
          <w:lang w:eastAsia="hi-IN" w:bidi="hi-IN"/>
        </w:rPr>
      </w:pPr>
      <w:r>
        <w:rPr>
          <w:rFonts w:ascii="Arial" w:eastAsia="Times New Roman" w:hAnsi="Arial" w:cs="Arial"/>
          <w:kern w:val="1"/>
          <w:szCs w:val="24"/>
          <w:lang w:eastAsia="hi-IN" w:bidi="hi-IN"/>
        </w:rPr>
        <w:t>Długość czynnej sieci rozdzielczej w gminie wynosi 144,9 km, w tym 42,7 km na terenie miasta. Liczba przyłączy prowadzących do budynków mieszkalnych i zbiorowego zamieszkania wyniosła 1 862, w tym 1 005 w mieście.</w:t>
      </w:r>
    </w:p>
    <w:p w:rsidR="00B37A6E" w:rsidRDefault="00B37A6E" w:rsidP="00997941">
      <w:pPr>
        <w:suppressAutoHyphens/>
        <w:spacing w:after="0" w:line="360" w:lineRule="auto"/>
        <w:ind w:firstLine="708"/>
        <w:jc w:val="both"/>
        <w:rPr>
          <w:rFonts w:ascii="Arial" w:eastAsia="Times New Roman" w:hAnsi="Arial" w:cs="Arial"/>
          <w:kern w:val="1"/>
          <w:szCs w:val="24"/>
          <w:lang w:eastAsia="hi-IN" w:bidi="hi-IN"/>
        </w:rPr>
      </w:pPr>
      <w:r>
        <w:rPr>
          <w:rFonts w:ascii="Arial" w:eastAsia="Times New Roman" w:hAnsi="Arial" w:cs="Arial"/>
          <w:kern w:val="1"/>
          <w:szCs w:val="24"/>
          <w:lang w:eastAsia="hi-IN" w:bidi="hi-IN"/>
        </w:rPr>
        <w:t xml:space="preserve">Zgodnie z danymi GUS w 2014 r. 92,8% mieszkańców gminy Dobre Miasto korzystało z sieci wodociągowej, w tym na terenie miasta 99,6% i na obszarach wiejskich 80,3%. </w:t>
      </w:r>
    </w:p>
    <w:p w:rsidR="00433480" w:rsidRDefault="00433480" w:rsidP="00997941">
      <w:pPr>
        <w:suppressAutoHyphens/>
        <w:spacing w:after="0" w:line="360" w:lineRule="auto"/>
        <w:ind w:firstLine="708"/>
        <w:jc w:val="both"/>
        <w:rPr>
          <w:rFonts w:ascii="Arial" w:eastAsia="Times New Roman" w:hAnsi="Arial" w:cs="Arial"/>
          <w:kern w:val="1"/>
          <w:szCs w:val="24"/>
          <w:lang w:eastAsia="hi-IN" w:bidi="hi-IN"/>
        </w:rPr>
      </w:pPr>
    </w:p>
    <w:p w:rsidR="00433480" w:rsidRPr="001832BA" w:rsidRDefault="00433480" w:rsidP="00997941">
      <w:pPr>
        <w:suppressAutoHyphens/>
        <w:spacing w:after="0" w:line="360" w:lineRule="auto"/>
        <w:ind w:firstLine="708"/>
        <w:jc w:val="both"/>
        <w:rPr>
          <w:rFonts w:ascii="Arial" w:eastAsia="Times New Roman" w:hAnsi="Arial" w:cs="Arial"/>
          <w:kern w:val="1"/>
          <w:szCs w:val="24"/>
          <w:lang w:eastAsia="hi-IN" w:bidi="hi-IN"/>
        </w:rPr>
      </w:pPr>
    </w:p>
    <w:p w:rsidR="004C2516" w:rsidRPr="00757ACA" w:rsidRDefault="004C2516" w:rsidP="00300B1F">
      <w:pPr>
        <w:suppressAutoHyphens/>
        <w:spacing w:before="240" w:after="0" w:line="360" w:lineRule="auto"/>
        <w:jc w:val="both"/>
        <w:rPr>
          <w:rFonts w:ascii="Arial" w:eastAsia="Times New Roman" w:hAnsi="Arial" w:cs="Arial"/>
          <w:b/>
          <w:kern w:val="1"/>
          <w:sz w:val="24"/>
          <w:szCs w:val="24"/>
          <w:u w:val="single"/>
          <w:lang w:eastAsia="hi-IN" w:bidi="hi-IN"/>
        </w:rPr>
      </w:pPr>
      <w:r w:rsidRPr="00757ACA">
        <w:rPr>
          <w:rFonts w:ascii="Arial" w:eastAsia="Times New Roman" w:hAnsi="Arial" w:cs="Arial"/>
          <w:b/>
          <w:kern w:val="1"/>
          <w:sz w:val="24"/>
          <w:szCs w:val="24"/>
          <w:u w:val="single"/>
          <w:lang w:eastAsia="hi-IN" w:bidi="hi-IN"/>
        </w:rPr>
        <w:t>Gospodarka ściekowa</w:t>
      </w:r>
    </w:p>
    <w:p w:rsidR="00741B7C" w:rsidRPr="00741B7C" w:rsidRDefault="00741B7C" w:rsidP="00741B7C">
      <w:pPr>
        <w:autoSpaceDE w:val="0"/>
        <w:autoSpaceDN w:val="0"/>
        <w:adjustRightInd w:val="0"/>
        <w:spacing w:after="0" w:line="360" w:lineRule="auto"/>
        <w:ind w:firstLine="709"/>
        <w:jc w:val="both"/>
        <w:rPr>
          <w:rFonts w:ascii="Arial" w:hAnsi="Arial" w:cs="Arial"/>
          <w:szCs w:val="24"/>
        </w:rPr>
      </w:pPr>
      <w:r w:rsidRPr="00741B7C">
        <w:rPr>
          <w:rFonts w:ascii="Arial" w:hAnsi="Arial" w:cs="Arial"/>
          <w:szCs w:val="24"/>
        </w:rPr>
        <w:lastRenderedPageBreak/>
        <w:t>Tereny miasta Dobre Miasto wyposażone są w sieci kanalizacji sanitarnej. Ścieki odprowadzane są do wysokosprawnej, mechaniczno-biologicznej miejskiej oczyszczalni ścieków zlokalizowanej w pobliżu miejscowości Kosyń.</w:t>
      </w:r>
    </w:p>
    <w:p w:rsidR="00783CA1" w:rsidRDefault="00741B7C" w:rsidP="00741B7C">
      <w:pPr>
        <w:autoSpaceDE w:val="0"/>
        <w:autoSpaceDN w:val="0"/>
        <w:adjustRightInd w:val="0"/>
        <w:spacing w:after="0" w:line="360" w:lineRule="auto"/>
        <w:ind w:firstLine="709"/>
        <w:jc w:val="both"/>
        <w:rPr>
          <w:rFonts w:ascii="Arial" w:hAnsi="Arial" w:cs="Arial"/>
          <w:szCs w:val="20"/>
        </w:rPr>
      </w:pPr>
      <w:r w:rsidRPr="00741B7C">
        <w:rPr>
          <w:rFonts w:ascii="Arial" w:hAnsi="Arial" w:cs="Arial"/>
          <w:szCs w:val="20"/>
        </w:rPr>
        <w:t>Część gminy wyposażona jest w kanalizację sanitarną odprowadzającą ścieki do miejskiej oczyszczalni ścieków.</w:t>
      </w:r>
      <w:r>
        <w:rPr>
          <w:rFonts w:ascii="Arial" w:hAnsi="Arial" w:cs="Arial"/>
          <w:szCs w:val="20"/>
        </w:rPr>
        <w:t xml:space="preserve"> </w:t>
      </w:r>
      <w:r w:rsidRPr="00741B7C">
        <w:rPr>
          <w:rFonts w:ascii="Arial" w:hAnsi="Arial" w:cs="Arial"/>
          <w:szCs w:val="20"/>
        </w:rPr>
        <w:t>Oprócz oczyszczalni miejskiej w kilku wsiach występują lokalne oczyszczalnie ścieków. Do miejscowości</w:t>
      </w:r>
      <w:r>
        <w:rPr>
          <w:rFonts w:ascii="Arial" w:hAnsi="Arial" w:cs="Arial"/>
          <w:szCs w:val="20"/>
        </w:rPr>
        <w:t xml:space="preserve"> </w:t>
      </w:r>
      <w:r w:rsidRPr="00741B7C">
        <w:rPr>
          <w:rFonts w:ascii="Arial" w:hAnsi="Arial" w:cs="Arial"/>
          <w:szCs w:val="20"/>
        </w:rPr>
        <w:t>wyposażonych w sieci kanalizacja sanitarnej należą: Urbanowo, Smolajny, Nowa Wieś Mała, Kunik, Jesionowo,</w:t>
      </w:r>
      <w:r>
        <w:rPr>
          <w:rFonts w:ascii="Arial" w:hAnsi="Arial" w:cs="Arial"/>
          <w:szCs w:val="20"/>
        </w:rPr>
        <w:t xml:space="preserve"> </w:t>
      </w:r>
      <w:r w:rsidRPr="00741B7C">
        <w:rPr>
          <w:rFonts w:ascii="Arial" w:hAnsi="Arial" w:cs="Arial"/>
          <w:szCs w:val="20"/>
        </w:rPr>
        <w:t>Knopin, Swobodna, Cerkiewnik, Głotowo.</w:t>
      </w:r>
      <w:r>
        <w:rPr>
          <w:rStyle w:val="Odwoanieprzypisudolnego"/>
          <w:rFonts w:ascii="Arial" w:hAnsi="Arial" w:cs="Arial"/>
          <w:szCs w:val="20"/>
        </w:rPr>
        <w:footnoteReference w:id="20"/>
      </w:r>
    </w:p>
    <w:p w:rsidR="00B23571" w:rsidRDefault="00EF0311" w:rsidP="00741B7C">
      <w:pPr>
        <w:autoSpaceDE w:val="0"/>
        <w:autoSpaceDN w:val="0"/>
        <w:adjustRightInd w:val="0"/>
        <w:spacing w:after="0" w:line="360" w:lineRule="auto"/>
        <w:ind w:firstLine="709"/>
        <w:jc w:val="both"/>
        <w:rPr>
          <w:rFonts w:ascii="Arial" w:hAnsi="Arial" w:cs="Arial"/>
          <w:szCs w:val="20"/>
        </w:rPr>
      </w:pPr>
      <w:r>
        <w:rPr>
          <w:rFonts w:ascii="Arial" w:hAnsi="Arial" w:cs="Arial"/>
          <w:szCs w:val="20"/>
        </w:rPr>
        <w:t xml:space="preserve">W 2014 r. długość czynnej sieci kanalizacyjnej w gminie wynosiła 57,1 km, w tym 28,9 km na terenie miasta. Liczba przyłączy prowadzących do budynków mieszkalnych </w:t>
      </w:r>
      <w:r w:rsidR="00622EFD">
        <w:rPr>
          <w:rFonts w:ascii="Arial" w:hAnsi="Arial" w:cs="Arial"/>
          <w:szCs w:val="20"/>
        </w:rPr>
        <w:br/>
      </w:r>
      <w:r>
        <w:rPr>
          <w:rFonts w:ascii="Arial" w:hAnsi="Arial" w:cs="Arial"/>
          <w:szCs w:val="20"/>
        </w:rPr>
        <w:t>i zbiorowego zamieszkania.</w:t>
      </w:r>
    </w:p>
    <w:p w:rsidR="00B37A6E" w:rsidRDefault="005964D4" w:rsidP="00741B7C">
      <w:pPr>
        <w:autoSpaceDE w:val="0"/>
        <w:autoSpaceDN w:val="0"/>
        <w:adjustRightInd w:val="0"/>
        <w:spacing w:after="0" w:line="360" w:lineRule="auto"/>
        <w:ind w:firstLine="709"/>
        <w:jc w:val="both"/>
        <w:rPr>
          <w:rFonts w:ascii="Arial" w:hAnsi="Arial" w:cs="Arial"/>
          <w:szCs w:val="20"/>
        </w:rPr>
      </w:pPr>
      <w:r>
        <w:rPr>
          <w:rFonts w:ascii="Arial" w:hAnsi="Arial" w:cs="Arial"/>
          <w:szCs w:val="20"/>
        </w:rPr>
        <w:t>Z sieci kanalizacyjnej korzystało w 2014 r. 68,3% mieszkańców gminy, w tym 96,4% mieszkańców miasta i 16,3% mieszkańców obszarów wiejskich.</w:t>
      </w:r>
    </w:p>
    <w:p w:rsidR="00997941" w:rsidRPr="00997941" w:rsidRDefault="00997941" w:rsidP="00997941">
      <w:pPr>
        <w:autoSpaceDE w:val="0"/>
        <w:autoSpaceDN w:val="0"/>
        <w:adjustRightInd w:val="0"/>
        <w:spacing w:before="240" w:after="0" w:line="360" w:lineRule="auto"/>
        <w:jc w:val="both"/>
        <w:rPr>
          <w:rFonts w:ascii="Arial" w:hAnsi="Arial" w:cs="Arial"/>
          <w:b/>
          <w:sz w:val="24"/>
          <w:szCs w:val="20"/>
          <w:u w:val="single"/>
        </w:rPr>
      </w:pPr>
      <w:r w:rsidRPr="00997941">
        <w:rPr>
          <w:rFonts w:ascii="Arial" w:hAnsi="Arial" w:cs="Arial"/>
          <w:b/>
          <w:sz w:val="24"/>
          <w:szCs w:val="20"/>
          <w:u w:val="single"/>
        </w:rPr>
        <w:t xml:space="preserve">Gospodarka Odpadami </w:t>
      </w:r>
    </w:p>
    <w:p w:rsidR="00997941" w:rsidRDefault="00997941" w:rsidP="00997941">
      <w:pPr>
        <w:autoSpaceDE w:val="0"/>
        <w:autoSpaceDN w:val="0"/>
        <w:adjustRightInd w:val="0"/>
        <w:spacing w:after="0" w:line="360" w:lineRule="auto"/>
        <w:ind w:firstLine="709"/>
        <w:jc w:val="both"/>
        <w:rPr>
          <w:rFonts w:ascii="Arial" w:eastAsia="Times New Roman" w:hAnsi="Arial" w:cs="Arial"/>
          <w:kern w:val="1"/>
          <w:szCs w:val="24"/>
          <w:lang w:eastAsia="hi-IN" w:bidi="hi-IN"/>
        </w:rPr>
      </w:pPr>
      <w:r w:rsidRPr="00997941">
        <w:rPr>
          <w:rFonts w:ascii="Arial" w:eastAsia="Times New Roman" w:hAnsi="Arial" w:cs="Arial"/>
          <w:kern w:val="1"/>
          <w:szCs w:val="24"/>
          <w:lang w:eastAsia="hi-IN" w:bidi="hi-IN"/>
        </w:rPr>
        <w:t>Na terenie gminy Dobre Miasto istnieje nieczynne składowisko odpadów w pobliżu wsi Podleśna, które jest obszarem</w:t>
      </w:r>
      <w:r>
        <w:rPr>
          <w:rFonts w:ascii="Arial" w:eastAsia="Times New Roman" w:hAnsi="Arial" w:cs="Arial"/>
          <w:kern w:val="1"/>
          <w:szCs w:val="24"/>
          <w:lang w:eastAsia="hi-IN" w:bidi="hi-IN"/>
        </w:rPr>
        <w:t xml:space="preserve"> </w:t>
      </w:r>
      <w:r w:rsidRPr="00997941">
        <w:rPr>
          <w:rFonts w:ascii="Arial" w:eastAsia="Times New Roman" w:hAnsi="Arial" w:cs="Arial"/>
          <w:kern w:val="1"/>
          <w:szCs w:val="24"/>
          <w:lang w:eastAsia="hi-IN" w:bidi="hi-IN"/>
        </w:rPr>
        <w:t xml:space="preserve">wskazanym do rekultywacji. </w:t>
      </w:r>
      <w:r>
        <w:rPr>
          <w:rFonts w:ascii="Arial" w:eastAsia="Times New Roman" w:hAnsi="Arial" w:cs="Arial"/>
          <w:kern w:val="1"/>
          <w:szCs w:val="24"/>
          <w:lang w:eastAsia="hi-IN" w:bidi="hi-IN"/>
        </w:rPr>
        <w:t>Natomiast o</w:t>
      </w:r>
      <w:r w:rsidRPr="00997941">
        <w:rPr>
          <w:rFonts w:ascii="Arial" w:eastAsia="Times New Roman" w:hAnsi="Arial" w:cs="Arial"/>
          <w:kern w:val="1"/>
          <w:szCs w:val="24"/>
          <w:lang w:eastAsia="hi-IN" w:bidi="hi-IN"/>
        </w:rPr>
        <w:t>dpady z terenu gminy wywożone są do zakładu zlokalizowanego poza granicami gminy.</w:t>
      </w:r>
    </w:p>
    <w:p w:rsidR="00CD357D" w:rsidRDefault="00CD357D" w:rsidP="00997941">
      <w:pPr>
        <w:autoSpaceDE w:val="0"/>
        <w:autoSpaceDN w:val="0"/>
        <w:adjustRightInd w:val="0"/>
        <w:spacing w:after="0" w:line="360" w:lineRule="auto"/>
        <w:ind w:firstLine="709"/>
        <w:jc w:val="both"/>
        <w:rPr>
          <w:rFonts w:ascii="Arial" w:eastAsia="Times New Roman" w:hAnsi="Arial" w:cs="Arial"/>
          <w:kern w:val="1"/>
          <w:szCs w:val="24"/>
          <w:lang w:eastAsia="hi-IN" w:bidi="hi-IN"/>
        </w:rPr>
      </w:pPr>
      <w:r>
        <w:rPr>
          <w:rFonts w:ascii="Arial" w:eastAsia="Times New Roman" w:hAnsi="Arial" w:cs="Arial"/>
          <w:kern w:val="1"/>
          <w:szCs w:val="24"/>
          <w:lang w:eastAsia="hi-IN" w:bidi="hi-IN"/>
        </w:rPr>
        <w:t>W 2014 r. zebrano 3 825,02 ton zmieszanych odpadów, w tym 3 220,62 ton w Dobrym Mieście. Ilość zebranych zmieszanych odpadów na 1 mieszkańca gminy wyniosła 236,2 kg.</w:t>
      </w:r>
    </w:p>
    <w:p w:rsidR="00997941" w:rsidRPr="00997941" w:rsidRDefault="00997941" w:rsidP="00997941">
      <w:pPr>
        <w:autoSpaceDE w:val="0"/>
        <w:autoSpaceDN w:val="0"/>
        <w:adjustRightInd w:val="0"/>
        <w:spacing w:before="240" w:after="0" w:line="360" w:lineRule="auto"/>
        <w:jc w:val="both"/>
        <w:rPr>
          <w:rFonts w:ascii="Arial" w:eastAsia="Times New Roman" w:hAnsi="Arial" w:cs="Arial"/>
          <w:b/>
          <w:kern w:val="1"/>
          <w:sz w:val="24"/>
          <w:szCs w:val="24"/>
          <w:u w:val="single"/>
          <w:lang w:eastAsia="hi-IN" w:bidi="hi-IN"/>
        </w:rPr>
      </w:pPr>
      <w:r w:rsidRPr="00997941">
        <w:rPr>
          <w:rFonts w:ascii="Arial" w:eastAsia="Times New Roman" w:hAnsi="Arial" w:cs="Arial"/>
          <w:b/>
          <w:kern w:val="1"/>
          <w:sz w:val="24"/>
          <w:szCs w:val="24"/>
          <w:u w:val="single"/>
          <w:lang w:eastAsia="hi-IN" w:bidi="hi-IN"/>
        </w:rPr>
        <w:t>Ciepłownictwo</w:t>
      </w:r>
    </w:p>
    <w:p w:rsidR="00997941" w:rsidRDefault="00997941" w:rsidP="00997941">
      <w:pPr>
        <w:autoSpaceDE w:val="0"/>
        <w:autoSpaceDN w:val="0"/>
        <w:adjustRightInd w:val="0"/>
        <w:spacing w:after="0" w:line="360" w:lineRule="auto"/>
        <w:ind w:firstLine="709"/>
        <w:jc w:val="both"/>
        <w:rPr>
          <w:rFonts w:ascii="Arial" w:eastAsia="Times New Roman" w:hAnsi="Arial" w:cs="Arial"/>
          <w:kern w:val="1"/>
          <w:szCs w:val="24"/>
          <w:lang w:eastAsia="hi-IN" w:bidi="hi-IN"/>
        </w:rPr>
      </w:pPr>
      <w:r w:rsidRPr="00997941">
        <w:rPr>
          <w:rFonts w:ascii="Arial" w:eastAsia="Times New Roman" w:hAnsi="Arial" w:cs="Arial"/>
          <w:kern w:val="1"/>
          <w:szCs w:val="24"/>
          <w:lang w:eastAsia="hi-IN" w:bidi="hi-IN"/>
        </w:rPr>
        <w:t>Zaopatrzenie w ciepło z centralnego systemu ogrzewania występuje jedynie w Dobrym Mieście i dotyczy prawie 60%</w:t>
      </w:r>
      <w:r>
        <w:rPr>
          <w:rFonts w:ascii="Arial" w:eastAsia="Times New Roman" w:hAnsi="Arial" w:cs="Arial"/>
          <w:kern w:val="1"/>
          <w:szCs w:val="24"/>
          <w:lang w:eastAsia="hi-IN" w:bidi="hi-IN"/>
        </w:rPr>
        <w:t xml:space="preserve"> </w:t>
      </w:r>
      <w:r w:rsidRPr="00997941">
        <w:rPr>
          <w:rFonts w:ascii="Arial" w:eastAsia="Times New Roman" w:hAnsi="Arial" w:cs="Arial"/>
          <w:kern w:val="1"/>
          <w:szCs w:val="24"/>
          <w:lang w:eastAsia="hi-IN" w:bidi="hi-IN"/>
        </w:rPr>
        <w:t>gospodarstw domowych</w:t>
      </w:r>
      <w:r>
        <w:rPr>
          <w:rFonts w:ascii="Arial" w:eastAsia="Times New Roman" w:hAnsi="Arial" w:cs="Arial"/>
          <w:kern w:val="1"/>
          <w:szCs w:val="24"/>
          <w:lang w:eastAsia="hi-IN" w:bidi="hi-IN"/>
        </w:rPr>
        <w:t>.</w:t>
      </w:r>
    </w:p>
    <w:p w:rsidR="00997941" w:rsidRDefault="00997941" w:rsidP="00997941">
      <w:pPr>
        <w:autoSpaceDE w:val="0"/>
        <w:autoSpaceDN w:val="0"/>
        <w:adjustRightInd w:val="0"/>
        <w:spacing w:before="240" w:after="0" w:line="360" w:lineRule="auto"/>
        <w:jc w:val="both"/>
        <w:rPr>
          <w:rFonts w:ascii="Arial" w:eastAsia="Times New Roman" w:hAnsi="Arial" w:cs="Arial"/>
          <w:b/>
          <w:kern w:val="1"/>
          <w:sz w:val="24"/>
          <w:szCs w:val="24"/>
          <w:u w:val="single"/>
          <w:lang w:eastAsia="hi-IN" w:bidi="hi-IN"/>
        </w:rPr>
      </w:pPr>
      <w:r w:rsidRPr="00997941">
        <w:rPr>
          <w:rFonts w:ascii="Arial" w:eastAsia="Times New Roman" w:hAnsi="Arial" w:cs="Arial"/>
          <w:b/>
          <w:kern w:val="1"/>
          <w:sz w:val="24"/>
          <w:szCs w:val="24"/>
          <w:u w:val="single"/>
          <w:lang w:eastAsia="hi-IN" w:bidi="hi-IN"/>
        </w:rPr>
        <w:t>Elektroenergetyka</w:t>
      </w:r>
    </w:p>
    <w:p w:rsidR="009F4F11" w:rsidRPr="00433480" w:rsidRDefault="00997941" w:rsidP="00433480">
      <w:pPr>
        <w:autoSpaceDE w:val="0"/>
        <w:autoSpaceDN w:val="0"/>
        <w:adjustRightInd w:val="0"/>
        <w:spacing w:after="0" w:line="360" w:lineRule="auto"/>
        <w:ind w:firstLine="709"/>
        <w:jc w:val="both"/>
        <w:rPr>
          <w:rFonts w:ascii="Arial" w:eastAsia="Times New Roman" w:hAnsi="Arial" w:cs="Arial"/>
          <w:kern w:val="1"/>
          <w:szCs w:val="24"/>
          <w:lang w:eastAsia="hi-IN" w:bidi="hi-IN"/>
        </w:rPr>
      </w:pPr>
      <w:r w:rsidRPr="00997941">
        <w:rPr>
          <w:rFonts w:ascii="Arial" w:eastAsia="Times New Roman" w:hAnsi="Arial" w:cs="Arial"/>
          <w:kern w:val="1"/>
          <w:szCs w:val="24"/>
          <w:lang w:eastAsia="hi-IN" w:bidi="hi-IN"/>
        </w:rPr>
        <w:t>Wszyscy mieszkańcy gminy korzystają z energii elektrycznej.</w:t>
      </w:r>
      <w:r w:rsidR="00BA29CD">
        <w:rPr>
          <w:rFonts w:ascii="Arial" w:eastAsia="Times New Roman" w:hAnsi="Arial" w:cs="Arial"/>
          <w:kern w:val="1"/>
          <w:szCs w:val="24"/>
          <w:lang w:eastAsia="hi-IN" w:bidi="hi-IN"/>
        </w:rPr>
        <w:t xml:space="preserve"> Według GUS w 2014 r. w Dobrym Mieście zużyto 521,4 kWh na 1 mieszkańca miasta. </w:t>
      </w:r>
    </w:p>
    <w:p w:rsidR="00300B1F" w:rsidRPr="00757ACA" w:rsidRDefault="00300B1F" w:rsidP="00300B1F">
      <w:pPr>
        <w:suppressAutoHyphens/>
        <w:spacing w:before="240" w:after="0" w:line="360" w:lineRule="auto"/>
        <w:jc w:val="both"/>
        <w:rPr>
          <w:rFonts w:ascii="Arial" w:eastAsia="Times New Roman" w:hAnsi="Arial" w:cs="Arial"/>
          <w:b/>
          <w:kern w:val="1"/>
          <w:sz w:val="24"/>
          <w:szCs w:val="24"/>
          <w:u w:val="single"/>
          <w:lang w:eastAsia="hi-IN" w:bidi="hi-IN"/>
        </w:rPr>
      </w:pPr>
      <w:r w:rsidRPr="00757ACA">
        <w:rPr>
          <w:rFonts w:ascii="Arial" w:eastAsia="Times New Roman" w:hAnsi="Arial" w:cs="Arial"/>
          <w:b/>
          <w:kern w:val="1"/>
          <w:sz w:val="24"/>
          <w:szCs w:val="24"/>
          <w:u w:val="single"/>
          <w:lang w:eastAsia="hi-IN" w:bidi="hi-IN"/>
        </w:rPr>
        <w:t>Budownictwo</w:t>
      </w:r>
    </w:p>
    <w:p w:rsidR="00F9011A" w:rsidRDefault="00F9011A" w:rsidP="00757ACA">
      <w:pPr>
        <w:suppressAutoHyphens/>
        <w:spacing w:after="0" w:line="360" w:lineRule="auto"/>
        <w:ind w:firstLine="709"/>
        <w:jc w:val="both"/>
        <w:rPr>
          <w:rFonts w:ascii="Arial" w:eastAsia="Times New Roman" w:hAnsi="Arial" w:cs="Arial"/>
          <w:kern w:val="1"/>
          <w:szCs w:val="24"/>
          <w:lang w:eastAsia="hi-IN" w:bidi="hi-IN"/>
        </w:rPr>
      </w:pPr>
      <w:r w:rsidRPr="006A7874">
        <w:rPr>
          <w:rFonts w:ascii="Arial" w:eastAsia="Times New Roman" w:hAnsi="Arial" w:cs="Arial"/>
          <w:kern w:val="1"/>
          <w:szCs w:val="24"/>
          <w:lang w:eastAsia="hi-IN" w:bidi="hi-IN"/>
        </w:rPr>
        <w:t xml:space="preserve">Gmina </w:t>
      </w:r>
      <w:r w:rsidR="00622EFD">
        <w:rPr>
          <w:rFonts w:ascii="Arial" w:eastAsia="Times New Roman" w:hAnsi="Arial" w:cs="Arial"/>
          <w:kern w:val="1"/>
          <w:szCs w:val="24"/>
          <w:lang w:eastAsia="hi-IN" w:bidi="hi-IN"/>
        </w:rPr>
        <w:t>Dobre Miasto</w:t>
      </w:r>
      <w:r w:rsidRPr="006A7874">
        <w:rPr>
          <w:rFonts w:ascii="Arial" w:eastAsia="Times New Roman" w:hAnsi="Arial" w:cs="Arial"/>
          <w:kern w:val="1"/>
          <w:szCs w:val="24"/>
          <w:lang w:eastAsia="hi-IN" w:bidi="hi-IN"/>
        </w:rPr>
        <w:t xml:space="preserve"> opracowała</w:t>
      </w:r>
      <w:r>
        <w:rPr>
          <w:rFonts w:ascii="Arial" w:eastAsia="Times New Roman" w:hAnsi="Arial" w:cs="Arial"/>
          <w:b/>
          <w:i/>
          <w:kern w:val="1"/>
          <w:szCs w:val="24"/>
          <w:lang w:eastAsia="hi-IN" w:bidi="hi-IN"/>
        </w:rPr>
        <w:t xml:space="preserve"> Wieloletni </w:t>
      </w:r>
      <w:r w:rsidRPr="009D1BDF">
        <w:rPr>
          <w:rFonts w:ascii="Arial" w:eastAsia="Times New Roman" w:hAnsi="Arial" w:cs="Arial"/>
          <w:b/>
          <w:i/>
          <w:kern w:val="1"/>
          <w:szCs w:val="24"/>
          <w:lang w:eastAsia="hi-IN" w:bidi="hi-IN"/>
        </w:rPr>
        <w:t xml:space="preserve">Program Gospodarowania Mieszkaniowym Zasobem </w:t>
      </w:r>
      <w:r w:rsidR="00A51E28">
        <w:rPr>
          <w:rFonts w:ascii="Arial" w:eastAsia="Times New Roman" w:hAnsi="Arial" w:cs="Arial"/>
          <w:b/>
          <w:i/>
          <w:kern w:val="1"/>
          <w:szCs w:val="24"/>
          <w:lang w:eastAsia="hi-IN" w:bidi="hi-IN"/>
        </w:rPr>
        <w:t>gminy Dobre Miasto na lata 2014</w:t>
      </w:r>
      <w:r w:rsidRPr="009D1BDF">
        <w:rPr>
          <w:rFonts w:ascii="Arial" w:eastAsia="Times New Roman" w:hAnsi="Arial" w:cs="Arial"/>
          <w:b/>
          <w:i/>
          <w:kern w:val="1"/>
          <w:szCs w:val="24"/>
          <w:lang w:eastAsia="hi-IN" w:bidi="hi-IN"/>
        </w:rPr>
        <w:t>-201</w:t>
      </w:r>
      <w:r w:rsidR="00A51E28">
        <w:rPr>
          <w:rFonts w:ascii="Arial" w:eastAsia="Times New Roman" w:hAnsi="Arial" w:cs="Arial"/>
          <w:b/>
          <w:i/>
          <w:kern w:val="1"/>
          <w:szCs w:val="24"/>
          <w:lang w:eastAsia="hi-IN" w:bidi="hi-IN"/>
        </w:rPr>
        <w:t>8</w:t>
      </w:r>
      <w:r w:rsidR="009E09D4" w:rsidRPr="009E09D4">
        <w:rPr>
          <w:rFonts w:ascii="Arial" w:eastAsia="Times New Roman" w:hAnsi="Arial" w:cs="Arial"/>
          <w:kern w:val="1"/>
          <w:szCs w:val="24"/>
          <w:lang w:eastAsia="hi-IN" w:bidi="hi-IN"/>
        </w:rPr>
        <w:t>, który</w:t>
      </w:r>
      <w:r>
        <w:rPr>
          <w:rFonts w:ascii="Arial" w:eastAsia="Times New Roman" w:hAnsi="Arial" w:cs="Arial"/>
          <w:b/>
          <w:i/>
          <w:kern w:val="1"/>
          <w:szCs w:val="24"/>
          <w:lang w:eastAsia="hi-IN" w:bidi="hi-IN"/>
        </w:rPr>
        <w:t xml:space="preserve"> </w:t>
      </w:r>
      <w:r w:rsidRPr="006A7874">
        <w:rPr>
          <w:rFonts w:ascii="Arial" w:eastAsia="Times New Roman" w:hAnsi="Arial" w:cs="Arial"/>
          <w:kern w:val="1"/>
          <w:szCs w:val="24"/>
          <w:lang w:eastAsia="hi-IN" w:bidi="hi-IN"/>
        </w:rPr>
        <w:t>przedstawia</w:t>
      </w:r>
      <w:r>
        <w:rPr>
          <w:rFonts w:ascii="Arial" w:eastAsia="Times New Roman" w:hAnsi="Arial" w:cs="Arial"/>
          <w:kern w:val="1"/>
          <w:szCs w:val="24"/>
          <w:lang w:eastAsia="hi-IN" w:bidi="hi-IN"/>
        </w:rPr>
        <w:t xml:space="preserve"> strukturę zasobów mieszkaniowych Miasta, podstawowe zasady gospodarowania tymi zasobami, jak również podejmowane działania w celu zaspokajania potrzeb mieszkaniowych mieszkańców </w:t>
      </w:r>
      <w:r w:rsidR="00622EFD">
        <w:rPr>
          <w:rFonts w:ascii="Arial" w:eastAsia="Times New Roman" w:hAnsi="Arial" w:cs="Arial"/>
          <w:kern w:val="1"/>
          <w:szCs w:val="24"/>
          <w:lang w:eastAsia="hi-IN" w:bidi="hi-IN"/>
        </w:rPr>
        <w:t>gminy</w:t>
      </w:r>
      <w:r>
        <w:rPr>
          <w:rFonts w:ascii="Arial" w:eastAsia="Times New Roman" w:hAnsi="Arial" w:cs="Arial"/>
          <w:kern w:val="1"/>
          <w:szCs w:val="24"/>
          <w:lang w:eastAsia="hi-IN" w:bidi="hi-IN"/>
        </w:rPr>
        <w:t xml:space="preserve">. </w:t>
      </w:r>
    </w:p>
    <w:p w:rsidR="00C64B5D" w:rsidRDefault="00C64B5D" w:rsidP="00757ACA">
      <w:pPr>
        <w:suppressAutoHyphens/>
        <w:spacing w:after="0" w:line="360" w:lineRule="auto"/>
        <w:ind w:firstLine="709"/>
        <w:jc w:val="both"/>
        <w:rPr>
          <w:rFonts w:ascii="Arial" w:eastAsia="Times New Roman" w:hAnsi="Arial" w:cs="Arial"/>
          <w:kern w:val="1"/>
          <w:szCs w:val="24"/>
          <w:lang w:eastAsia="hi-IN" w:bidi="hi-IN"/>
        </w:rPr>
      </w:pPr>
      <w:r>
        <w:rPr>
          <w:rFonts w:ascii="Arial" w:eastAsia="Times New Roman" w:hAnsi="Arial" w:cs="Arial"/>
          <w:kern w:val="1"/>
          <w:szCs w:val="24"/>
          <w:lang w:eastAsia="hi-IN" w:bidi="hi-IN"/>
        </w:rPr>
        <w:lastRenderedPageBreak/>
        <w:t>W gminie znajduje się 2 103 budynki, w tym 1 029 w Dobrym Mieście. Na przestrzeni ostatnich 6 lat zwiększyła się liczba budynków w gminie o 165, w tym w mieście o 68.</w:t>
      </w:r>
    </w:p>
    <w:p w:rsidR="009E09D4" w:rsidRPr="009E09D4" w:rsidRDefault="009E09D4" w:rsidP="009E09D4">
      <w:pPr>
        <w:pStyle w:val="Legenda"/>
        <w:keepNext/>
        <w:spacing w:before="240" w:after="0"/>
        <w:rPr>
          <w:rFonts w:ascii="Arial" w:hAnsi="Arial" w:cs="Arial"/>
          <w:color w:val="auto"/>
          <w:sz w:val="20"/>
        </w:rPr>
      </w:pPr>
      <w:bookmarkStart w:id="40" w:name="_Toc448072415"/>
      <w:bookmarkStart w:id="41" w:name="_Toc472671139"/>
      <w:r w:rsidRPr="009E09D4">
        <w:rPr>
          <w:rFonts w:ascii="Arial" w:hAnsi="Arial" w:cs="Arial"/>
          <w:color w:val="auto"/>
          <w:sz w:val="20"/>
        </w:rPr>
        <w:t xml:space="preserve">Tabela </w:t>
      </w:r>
      <w:r w:rsidR="00407A1F" w:rsidRPr="009E09D4">
        <w:rPr>
          <w:rFonts w:ascii="Arial" w:hAnsi="Arial" w:cs="Arial"/>
          <w:color w:val="auto"/>
          <w:sz w:val="20"/>
        </w:rPr>
        <w:fldChar w:fldCharType="begin"/>
      </w:r>
      <w:r w:rsidRPr="009E09D4">
        <w:rPr>
          <w:rFonts w:ascii="Arial" w:hAnsi="Arial" w:cs="Arial"/>
          <w:color w:val="auto"/>
          <w:sz w:val="20"/>
        </w:rPr>
        <w:instrText xml:space="preserve"> SEQ Tabela \* ARABIC </w:instrText>
      </w:r>
      <w:r w:rsidR="00407A1F" w:rsidRPr="009E09D4">
        <w:rPr>
          <w:rFonts w:ascii="Arial" w:hAnsi="Arial" w:cs="Arial"/>
          <w:color w:val="auto"/>
          <w:sz w:val="20"/>
        </w:rPr>
        <w:fldChar w:fldCharType="separate"/>
      </w:r>
      <w:r w:rsidR="002D0DCB">
        <w:rPr>
          <w:rFonts w:ascii="Arial" w:hAnsi="Arial" w:cs="Arial"/>
          <w:noProof/>
          <w:color w:val="auto"/>
          <w:sz w:val="20"/>
        </w:rPr>
        <w:t>11</w:t>
      </w:r>
      <w:r w:rsidR="00407A1F" w:rsidRPr="009E09D4">
        <w:rPr>
          <w:rFonts w:ascii="Arial" w:hAnsi="Arial" w:cs="Arial"/>
          <w:color w:val="auto"/>
          <w:sz w:val="20"/>
        </w:rPr>
        <w:fldChar w:fldCharType="end"/>
      </w:r>
      <w:r w:rsidRPr="009E09D4">
        <w:rPr>
          <w:rFonts w:ascii="Arial" w:hAnsi="Arial" w:cs="Arial"/>
          <w:color w:val="auto"/>
          <w:sz w:val="20"/>
        </w:rPr>
        <w:t xml:space="preserve">. Zasoby mieszkaniowe w </w:t>
      </w:r>
      <w:bookmarkEnd w:id="40"/>
      <w:r w:rsidR="00741B7C">
        <w:rPr>
          <w:rFonts w:ascii="Arial" w:hAnsi="Arial" w:cs="Arial"/>
          <w:color w:val="auto"/>
          <w:sz w:val="20"/>
        </w:rPr>
        <w:t>Dobrym Mieście</w:t>
      </w:r>
      <w:bookmarkEnd w:id="41"/>
    </w:p>
    <w:tbl>
      <w:tblPr>
        <w:tblW w:w="6065" w:type="dxa"/>
        <w:tblInd w:w="-5" w:type="dxa"/>
        <w:tblCellMar>
          <w:left w:w="70" w:type="dxa"/>
          <w:right w:w="70" w:type="dxa"/>
        </w:tblCellMar>
        <w:tblLook w:val="04A0" w:firstRow="1" w:lastRow="0" w:firstColumn="1" w:lastColumn="0" w:noHBand="0" w:noVBand="1"/>
      </w:tblPr>
      <w:tblGrid>
        <w:gridCol w:w="1420"/>
        <w:gridCol w:w="992"/>
        <w:gridCol w:w="992"/>
        <w:gridCol w:w="1361"/>
        <w:gridCol w:w="1300"/>
      </w:tblGrid>
      <w:tr w:rsidR="009E09D4" w:rsidRPr="00C15DA9" w:rsidTr="009E09D4">
        <w:trPr>
          <w:trHeight w:val="1050"/>
        </w:trPr>
        <w:tc>
          <w:tcPr>
            <w:tcW w:w="1420" w:type="dxa"/>
            <w:tcBorders>
              <w:top w:val="single" w:sz="4" w:space="0" w:color="auto"/>
              <w:left w:val="single" w:sz="4" w:space="0" w:color="auto"/>
              <w:bottom w:val="single" w:sz="4" w:space="0" w:color="auto"/>
              <w:right w:val="single" w:sz="4" w:space="0" w:color="auto"/>
            </w:tcBorders>
            <w:shd w:val="clear" w:color="000000" w:fill="FFF2CC"/>
            <w:vAlign w:val="center"/>
            <w:hideMark/>
          </w:tcPr>
          <w:p w:rsidR="009E09D4" w:rsidRPr="00C15DA9" w:rsidRDefault="00B017E2" w:rsidP="00C15DA9">
            <w:pPr>
              <w:spacing w:after="0" w:line="240" w:lineRule="auto"/>
              <w:jc w:val="center"/>
              <w:rPr>
                <w:rFonts w:ascii="Calibri" w:eastAsia="Times New Roman" w:hAnsi="Calibri" w:cs="Times New Roman"/>
                <w:b/>
                <w:bCs/>
                <w:color w:val="000000"/>
                <w:lang w:eastAsia="pl-PL"/>
              </w:rPr>
            </w:pPr>
            <w:r>
              <w:rPr>
                <w:rFonts w:ascii="Calibri" w:eastAsia="Times New Roman" w:hAnsi="Calibri" w:cs="Times New Roman"/>
                <w:b/>
                <w:bCs/>
                <w:color w:val="000000"/>
                <w:lang w:eastAsia="pl-PL"/>
              </w:rPr>
              <w:t>Budynki wybudowane w latach</w:t>
            </w:r>
          </w:p>
        </w:tc>
        <w:tc>
          <w:tcPr>
            <w:tcW w:w="992" w:type="dxa"/>
            <w:tcBorders>
              <w:top w:val="single" w:sz="4" w:space="0" w:color="auto"/>
              <w:left w:val="nil"/>
              <w:bottom w:val="single" w:sz="4" w:space="0" w:color="auto"/>
              <w:right w:val="single" w:sz="4" w:space="0" w:color="auto"/>
            </w:tcBorders>
            <w:shd w:val="clear" w:color="000000" w:fill="FFF2CC"/>
            <w:vAlign w:val="center"/>
            <w:hideMark/>
          </w:tcPr>
          <w:p w:rsidR="009E09D4" w:rsidRPr="00C15DA9" w:rsidRDefault="009E09D4" w:rsidP="00C15DA9">
            <w:pPr>
              <w:spacing w:after="0" w:line="240" w:lineRule="auto"/>
              <w:jc w:val="center"/>
              <w:rPr>
                <w:rFonts w:ascii="Calibri" w:eastAsia="Times New Roman" w:hAnsi="Calibri" w:cs="Times New Roman"/>
                <w:b/>
                <w:bCs/>
                <w:color w:val="000000"/>
                <w:lang w:eastAsia="pl-PL"/>
              </w:rPr>
            </w:pPr>
            <w:r w:rsidRPr="00C15DA9">
              <w:rPr>
                <w:rFonts w:ascii="Calibri" w:eastAsia="Times New Roman" w:hAnsi="Calibri" w:cs="Times New Roman"/>
                <w:b/>
                <w:bCs/>
                <w:color w:val="000000"/>
                <w:lang w:eastAsia="pl-PL"/>
              </w:rPr>
              <w:t>Liczba mieszkań</w:t>
            </w:r>
          </w:p>
        </w:tc>
        <w:tc>
          <w:tcPr>
            <w:tcW w:w="992" w:type="dxa"/>
            <w:tcBorders>
              <w:top w:val="single" w:sz="4" w:space="0" w:color="auto"/>
              <w:left w:val="nil"/>
              <w:bottom w:val="single" w:sz="4" w:space="0" w:color="auto"/>
              <w:right w:val="single" w:sz="4" w:space="0" w:color="auto"/>
            </w:tcBorders>
            <w:shd w:val="clear" w:color="000000" w:fill="FFF2CC"/>
            <w:vAlign w:val="center"/>
            <w:hideMark/>
          </w:tcPr>
          <w:p w:rsidR="009E09D4" w:rsidRPr="00C15DA9" w:rsidRDefault="009E09D4" w:rsidP="00C15DA9">
            <w:pPr>
              <w:spacing w:after="0" w:line="240" w:lineRule="auto"/>
              <w:jc w:val="center"/>
              <w:rPr>
                <w:rFonts w:ascii="Calibri" w:eastAsia="Times New Roman" w:hAnsi="Calibri" w:cs="Times New Roman"/>
                <w:b/>
                <w:bCs/>
                <w:color w:val="000000"/>
                <w:lang w:eastAsia="pl-PL"/>
              </w:rPr>
            </w:pPr>
            <w:r w:rsidRPr="00C15DA9">
              <w:rPr>
                <w:rFonts w:ascii="Calibri" w:eastAsia="Times New Roman" w:hAnsi="Calibri" w:cs="Times New Roman"/>
                <w:b/>
                <w:bCs/>
                <w:color w:val="000000"/>
                <w:lang w:eastAsia="pl-PL"/>
              </w:rPr>
              <w:t>% ogółu mieszkań</w:t>
            </w:r>
          </w:p>
        </w:tc>
        <w:tc>
          <w:tcPr>
            <w:tcW w:w="1361" w:type="dxa"/>
            <w:tcBorders>
              <w:top w:val="single" w:sz="4" w:space="0" w:color="auto"/>
              <w:left w:val="nil"/>
              <w:bottom w:val="single" w:sz="4" w:space="0" w:color="auto"/>
              <w:right w:val="single" w:sz="4" w:space="0" w:color="auto"/>
            </w:tcBorders>
            <w:shd w:val="clear" w:color="000000" w:fill="FFF2CC"/>
            <w:vAlign w:val="center"/>
            <w:hideMark/>
          </w:tcPr>
          <w:p w:rsidR="009E09D4" w:rsidRPr="00C15DA9" w:rsidRDefault="009E09D4" w:rsidP="00C15DA9">
            <w:pPr>
              <w:spacing w:after="0" w:line="240" w:lineRule="auto"/>
              <w:jc w:val="center"/>
              <w:rPr>
                <w:rFonts w:ascii="Calibri" w:eastAsia="Times New Roman" w:hAnsi="Calibri" w:cs="Times New Roman"/>
                <w:b/>
                <w:bCs/>
                <w:color w:val="000000"/>
                <w:lang w:eastAsia="pl-PL"/>
              </w:rPr>
            </w:pPr>
            <w:r w:rsidRPr="00C15DA9">
              <w:rPr>
                <w:rFonts w:ascii="Calibri" w:eastAsia="Times New Roman" w:hAnsi="Calibri" w:cs="Times New Roman"/>
                <w:b/>
                <w:bCs/>
                <w:color w:val="000000"/>
                <w:lang w:eastAsia="pl-PL"/>
              </w:rPr>
              <w:t>Powierzchnia użytkowa mieszkań</w:t>
            </w:r>
          </w:p>
        </w:tc>
        <w:tc>
          <w:tcPr>
            <w:tcW w:w="1300" w:type="dxa"/>
            <w:tcBorders>
              <w:top w:val="single" w:sz="4" w:space="0" w:color="auto"/>
              <w:left w:val="nil"/>
              <w:bottom w:val="single" w:sz="4" w:space="0" w:color="auto"/>
              <w:right w:val="single" w:sz="4" w:space="0" w:color="auto"/>
            </w:tcBorders>
            <w:shd w:val="clear" w:color="000000" w:fill="FFF2CC"/>
            <w:vAlign w:val="center"/>
            <w:hideMark/>
          </w:tcPr>
          <w:p w:rsidR="009E09D4" w:rsidRPr="00C15DA9" w:rsidRDefault="009E09D4" w:rsidP="00C15DA9">
            <w:pPr>
              <w:spacing w:after="0" w:line="240" w:lineRule="auto"/>
              <w:jc w:val="center"/>
              <w:rPr>
                <w:rFonts w:ascii="Calibri" w:eastAsia="Times New Roman" w:hAnsi="Calibri" w:cs="Times New Roman"/>
                <w:b/>
                <w:bCs/>
                <w:color w:val="000000"/>
                <w:lang w:eastAsia="pl-PL"/>
              </w:rPr>
            </w:pPr>
            <w:r w:rsidRPr="00C15DA9">
              <w:rPr>
                <w:rFonts w:ascii="Calibri" w:eastAsia="Times New Roman" w:hAnsi="Calibri" w:cs="Times New Roman"/>
                <w:b/>
                <w:bCs/>
                <w:color w:val="000000"/>
                <w:lang w:eastAsia="pl-PL"/>
              </w:rPr>
              <w:t>% ogółu powierzchni mieszkań</w:t>
            </w:r>
          </w:p>
        </w:tc>
      </w:tr>
      <w:tr w:rsidR="009E09D4" w:rsidRPr="00C15DA9" w:rsidTr="0067433F">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9E09D4" w:rsidRPr="00C15DA9" w:rsidRDefault="009E09D4" w:rsidP="00C15DA9">
            <w:pPr>
              <w:spacing w:after="0" w:line="240" w:lineRule="auto"/>
              <w:jc w:val="center"/>
              <w:rPr>
                <w:rFonts w:ascii="Calibri" w:eastAsia="Times New Roman" w:hAnsi="Calibri" w:cs="Times New Roman"/>
                <w:lang w:eastAsia="pl-PL"/>
              </w:rPr>
            </w:pPr>
            <w:r w:rsidRPr="00C15DA9">
              <w:rPr>
                <w:rFonts w:ascii="Calibri" w:eastAsia="Times New Roman" w:hAnsi="Calibri" w:cs="Times New Roman"/>
                <w:lang w:eastAsia="pl-PL"/>
              </w:rPr>
              <w:t>przed 1918</w:t>
            </w:r>
          </w:p>
        </w:tc>
        <w:tc>
          <w:tcPr>
            <w:tcW w:w="992" w:type="dxa"/>
            <w:tcBorders>
              <w:top w:val="nil"/>
              <w:left w:val="nil"/>
              <w:bottom w:val="nil"/>
              <w:right w:val="nil"/>
            </w:tcBorders>
            <w:shd w:val="clear" w:color="auto" w:fill="auto"/>
            <w:noWrap/>
            <w:vAlign w:val="center"/>
          </w:tcPr>
          <w:p w:rsidR="009E09D4" w:rsidRPr="00C15DA9" w:rsidRDefault="001926B5" w:rsidP="00C15DA9">
            <w:pPr>
              <w:spacing w:after="0" w:line="240" w:lineRule="auto"/>
              <w:jc w:val="center"/>
              <w:rPr>
                <w:rFonts w:ascii="Calibri" w:eastAsia="Times New Roman" w:hAnsi="Calibri" w:cs="Times New Roman"/>
                <w:lang w:eastAsia="pl-PL"/>
              </w:rPr>
            </w:pPr>
            <w:r>
              <w:rPr>
                <w:rFonts w:ascii="Calibri" w:eastAsia="Times New Roman" w:hAnsi="Calibri" w:cs="Times New Roman"/>
                <w:lang w:eastAsia="pl-PL"/>
              </w:rPr>
              <w:t>438</w:t>
            </w:r>
          </w:p>
        </w:tc>
        <w:tc>
          <w:tcPr>
            <w:tcW w:w="992" w:type="dxa"/>
            <w:tcBorders>
              <w:top w:val="nil"/>
              <w:left w:val="single" w:sz="4" w:space="0" w:color="auto"/>
              <w:bottom w:val="single" w:sz="4" w:space="0" w:color="auto"/>
              <w:right w:val="single" w:sz="4" w:space="0" w:color="auto"/>
            </w:tcBorders>
            <w:shd w:val="clear" w:color="auto" w:fill="auto"/>
            <w:noWrap/>
            <w:vAlign w:val="center"/>
          </w:tcPr>
          <w:p w:rsidR="009E09D4" w:rsidRPr="00C15DA9" w:rsidRDefault="00F25BA5" w:rsidP="00C15DA9">
            <w:pPr>
              <w:spacing w:after="0" w:line="240" w:lineRule="auto"/>
              <w:jc w:val="center"/>
              <w:rPr>
                <w:rFonts w:ascii="Calibri" w:eastAsia="Times New Roman" w:hAnsi="Calibri" w:cs="Times New Roman"/>
                <w:lang w:eastAsia="pl-PL"/>
              </w:rPr>
            </w:pPr>
            <w:r>
              <w:rPr>
                <w:rFonts w:ascii="Calibri" w:eastAsia="Times New Roman" w:hAnsi="Calibri" w:cs="Times New Roman"/>
                <w:lang w:eastAsia="pl-PL"/>
              </w:rPr>
              <w:t>11,99%</w:t>
            </w:r>
          </w:p>
        </w:tc>
        <w:tc>
          <w:tcPr>
            <w:tcW w:w="1361" w:type="dxa"/>
            <w:tcBorders>
              <w:top w:val="nil"/>
              <w:left w:val="nil"/>
              <w:bottom w:val="single" w:sz="4" w:space="0" w:color="auto"/>
              <w:right w:val="single" w:sz="4" w:space="0" w:color="auto"/>
            </w:tcBorders>
            <w:shd w:val="clear" w:color="auto" w:fill="auto"/>
            <w:noWrap/>
            <w:vAlign w:val="center"/>
          </w:tcPr>
          <w:p w:rsidR="009E09D4" w:rsidRPr="00C15DA9" w:rsidRDefault="001926B5" w:rsidP="00C15DA9">
            <w:pPr>
              <w:spacing w:after="0" w:line="240" w:lineRule="auto"/>
              <w:jc w:val="center"/>
              <w:rPr>
                <w:rFonts w:ascii="Calibri" w:eastAsia="Times New Roman" w:hAnsi="Calibri" w:cs="Times New Roman"/>
                <w:lang w:eastAsia="pl-PL"/>
              </w:rPr>
            </w:pPr>
            <w:r>
              <w:rPr>
                <w:rFonts w:ascii="Calibri" w:eastAsia="Times New Roman" w:hAnsi="Calibri" w:cs="Times New Roman"/>
                <w:lang w:eastAsia="pl-PL"/>
              </w:rPr>
              <w:t>21 501,0</w:t>
            </w:r>
          </w:p>
        </w:tc>
        <w:tc>
          <w:tcPr>
            <w:tcW w:w="1300" w:type="dxa"/>
            <w:tcBorders>
              <w:top w:val="nil"/>
              <w:left w:val="nil"/>
              <w:bottom w:val="single" w:sz="4" w:space="0" w:color="auto"/>
              <w:right w:val="single" w:sz="4" w:space="0" w:color="auto"/>
            </w:tcBorders>
            <w:shd w:val="clear" w:color="auto" w:fill="auto"/>
            <w:noWrap/>
            <w:vAlign w:val="center"/>
          </w:tcPr>
          <w:p w:rsidR="009E09D4" w:rsidRPr="00C15DA9" w:rsidRDefault="00F25BA5" w:rsidP="00C15DA9">
            <w:pPr>
              <w:spacing w:after="0" w:line="240" w:lineRule="auto"/>
              <w:jc w:val="center"/>
              <w:rPr>
                <w:rFonts w:ascii="Calibri" w:eastAsia="Times New Roman" w:hAnsi="Calibri" w:cs="Times New Roman"/>
                <w:lang w:eastAsia="pl-PL"/>
              </w:rPr>
            </w:pPr>
            <w:r>
              <w:rPr>
                <w:rFonts w:ascii="Calibri" w:eastAsia="Times New Roman" w:hAnsi="Calibri" w:cs="Times New Roman"/>
                <w:lang w:eastAsia="pl-PL"/>
              </w:rPr>
              <w:t>9,30%</w:t>
            </w:r>
          </w:p>
        </w:tc>
      </w:tr>
      <w:tr w:rsidR="009E09D4" w:rsidRPr="00C15DA9" w:rsidTr="0067433F">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9E09D4" w:rsidRPr="00C15DA9" w:rsidRDefault="009E09D4" w:rsidP="00C15DA9">
            <w:pPr>
              <w:spacing w:after="0" w:line="240" w:lineRule="auto"/>
              <w:jc w:val="center"/>
              <w:rPr>
                <w:rFonts w:ascii="Calibri" w:eastAsia="Times New Roman" w:hAnsi="Calibri" w:cs="Times New Roman"/>
                <w:lang w:eastAsia="pl-PL"/>
              </w:rPr>
            </w:pPr>
            <w:r w:rsidRPr="00C15DA9">
              <w:rPr>
                <w:rFonts w:ascii="Calibri" w:eastAsia="Times New Roman" w:hAnsi="Calibri" w:cs="Times New Roman"/>
                <w:lang w:eastAsia="pl-PL"/>
              </w:rPr>
              <w:t>1918-1944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E09D4" w:rsidRPr="00C15DA9" w:rsidRDefault="001926B5" w:rsidP="00C15DA9">
            <w:pPr>
              <w:spacing w:after="0" w:line="240" w:lineRule="auto"/>
              <w:jc w:val="center"/>
              <w:rPr>
                <w:rFonts w:ascii="Calibri" w:eastAsia="Times New Roman" w:hAnsi="Calibri" w:cs="Times New Roman"/>
                <w:lang w:eastAsia="pl-PL"/>
              </w:rPr>
            </w:pPr>
            <w:r>
              <w:rPr>
                <w:rFonts w:ascii="Calibri" w:eastAsia="Times New Roman" w:hAnsi="Calibri" w:cs="Times New Roman"/>
                <w:lang w:eastAsia="pl-PL"/>
              </w:rPr>
              <w:t>421</w:t>
            </w:r>
          </w:p>
        </w:tc>
        <w:tc>
          <w:tcPr>
            <w:tcW w:w="992" w:type="dxa"/>
            <w:tcBorders>
              <w:top w:val="nil"/>
              <w:left w:val="nil"/>
              <w:bottom w:val="single" w:sz="4" w:space="0" w:color="auto"/>
              <w:right w:val="single" w:sz="4" w:space="0" w:color="auto"/>
            </w:tcBorders>
            <w:shd w:val="clear" w:color="auto" w:fill="auto"/>
            <w:noWrap/>
            <w:vAlign w:val="center"/>
          </w:tcPr>
          <w:p w:rsidR="009E09D4" w:rsidRPr="00C15DA9" w:rsidRDefault="00F25BA5" w:rsidP="00C15DA9">
            <w:pPr>
              <w:spacing w:after="0" w:line="240" w:lineRule="auto"/>
              <w:jc w:val="center"/>
              <w:rPr>
                <w:rFonts w:ascii="Calibri" w:eastAsia="Times New Roman" w:hAnsi="Calibri" w:cs="Times New Roman"/>
                <w:lang w:eastAsia="pl-PL"/>
              </w:rPr>
            </w:pPr>
            <w:r>
              <w:rPr>
                <w:rFonts w:ascii="Calibri" w:eastAsia="Times New Roman" w:hAnsi="Calibri" w:cs="Times New Roman"/>
                <w:lang w:eastAsia="pl-PL"/>
              </w:rPr>
              <w:t>11,52%</w:t>
            </w:r>
          </w:p>
        </w:tc>
        <w:tc>
          <w:tcPr>
            <w:tcW w:w="1361" w:type="dxa"/>
            <w:tcBorders>
              <w:top w:val="nil"/>
              <w:left w:val="nil"/>
              <w:bottom w:val="single" w:sz="4" w:space="0" w:color="auto"/>
              <w:right w:val="single" w:sz="4" w:space="0" w:color="auto"/>
            </w:tcBorders>
            <w:shd w:val="clear" w:color="auto" w:fill="auto"/>
            <w:noWrap/>
            <w:vAlign w:val="center"/>
          </w:tcPr>
          <w:p w:rsidR="009E09D4" w:rsidRPr="00C15DA9" w:rsidRDefault="001926B5" w:rsidP="00C15DA9">
            <w:pPr>
              <w:spacing w:after="0" w:line="240" w:lineRule="auto"/>
              <w:jc w:val="center"/>
              <w:rPr>
                <w:rFonts w:ascii="Calibri" w:eastAsia="Times New Roman" w:hAnsi="Calibri" w:cs="Times New Roman"/>
                <w:lang w:eastAsia="pl-PL"/>
              </w:rPr>
            </w:pPr>
            <w:r>
              <w:rPr>
                <w:rFonts w:ascii="Calibri" w:eastAsia="Times New Roman" w:hAnsi="Calibri" w:cs="Times New Roman"/>
                <w:lang w:eastAsia="pl-PL"/>
              </w:rPr>
              <w:t>27 481,0</w:t>
            </w:r>
          </w:p>
        </w:tc>
        <w:tc>
          <w:tcPr>
            <w:tcW w:w="1300" w:type="dxa"/>
            <w:tcBorders>
              <w:top w:val="nil"/>
              <w:left w:val="nil"/>
              <w:bottom w:val="single" w:sz="4" w:space="0" w:color="auto"/>
              <w:right w:val="single" w:sz="4" w:space="0" w:color="auto"/>
            </w:tcBorders>
            <w:shd w:val="clear" w:color="auto" w:fill="auto"/>
            <w:noWrap/>
            <w:vAlign w:val="center"/>
          </w:tcPr>
          <w:p w:rsidR="009E09D4" w:rsidRPr="00C15DA9" w:rsidRDefault="00F25BA5" w:rsidP="00C15DA9">
            <w:pPr>
              <w:spacing w:after="0" w:line="240" w:lineRule="auto"/>
              <w:jc w:val="center"/>
              <w:rPr>
                <w:rFonts w:ascii="Calibri" w:eastAsia="Times New Roman" w:hAnsi="Calibri" w:cs="Times New Roman"/>
                <w:lang w:eastAsia="pl-PL"/>
              </w:rPr>
            </w:pPr>
            <w:r>
              <w:rPr>
                <w:rFonts w:ascii="Calibri" w:eastAsia="Times New Roman" w:hAnsi="Calibri" w:cs="Times New Roman"/>
                <w:lang w:eastAsia="pl-PL"/>
              </w:rPr>
              <w:t>11,89%</w:t>
            </w:r>
          </w:p>
        </w:tc>
      </w:tr>
      <w:tr w:rsidR="009E09D4" w:rsidRPr="00C15DA9" w:rsidTr="0067433F">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9E09D4" w:rsidRPr="00C15DA9" w:rsidRDefault="009E09D4" w:rsidP="00C15DA9">
            <w:pPr>
              <w:spacing w:after="0" w:line="240" w:lineRule="auto"/>
              <w:jc w:val="center"/>
              <w:rPr>
                <w:rFonts w:ascii="Calibri" w:eastAsia="Times New Roman" w:hAnsi="Calibri" w:cs="Times New Roman"/>
                <w:lang w:eastAsia="pl-PL"/>
              </w:rPr>
            </w:pPr>
            <w:r w:rsidRPr="00C15DA9">
              <w:rPr>
                <w:rFonts w:ascii="Calibri" w:eastAsia="Times New Roman" w:hAnsi="Calibri" w:cs="Times New Roman"/>
                <w:lang w:eastAsia="pl-PL"/>
              </w:rPr>
              <w:t>1945-1970</w:t>
            </w:r>
          </w:p>
        </w:tc>
        <w:tc>
          <w:tcPr>
            <w:tcW w:w="992" w:type="dxa"/>
            <w:tcBorders>
              <w:top w:val="nil"/>
              <w:left w:val="nil"/>
              <w:bottom w:val="single" w:sz="4" w:space="0" w:color="auto"/>
              <w:right w:val="single" w:sz="4" w:space="0" w:color="auto"/>
            </w:tcBorders>
            <w:shd w:val="clear" w:color="auto" w:fill="auto"/>
            <w:noWrap/>
            <w:vAlign w:val="center"/>
          </w:tcPr>
          <w:p w:rsidR="009E09D4" w:rsidRPr="00C15DA9" w:rsidRDefault="001926B5" w:rsidP="00C15DA9">
            <w:pPr>
              <w:spacing w:after="0" w:line="240" w:lineRule="auto"/>
              <w:jc w:val="center"/>
              <w:rPr>
                <w:rFonts w:ascii="Calibri" w:eastAsia="Times New Roman" w:hAnsi="Calibri" w:cs="Times New Roman"/>
                <w:lang w:eastAsia="pl-PL"/>
              </w:rPr>
            </w:pPr>
            <w:r>
              <w:rPr>
                <w:rFonts w:ascii="Calibri" w:eastAsia="Times New Roman" w:hAnsi="Calibri" w:cs="Times New Roman"/>
                <w:lang w:eastAsia="pl-PL"/>
              </w:rPr>
              <w:t>549</w:t>
            </w:r>
          </w:p>
        </w:tc>
        <w:tc>
          <w:tcPr>
            <w:tcW w:w="992" w:type="dxa"/>
            <w:tcBorders>
              <w:top w:val="nil"/>
              <w:left w:val="nil"/>
              <w:bottom w:val="single" w:sz="4" w:space="0" w:color="auto"/>
              <w:right w:val="single" w:sz="4" w:space="0" w:color="auto"/>
            </w:tcBorders>
            <w:shd w:val="clear" w:color="auto" w:fill="auto"/>
            <w:noWrap/>
            <w:vAlign w:val="center"/>
          </w:tcPr>
          <w:p w:rsidR="009E09D4" w:rsidRPr="00C15DA9" w:rsidRDefault="00F25BA5" w:rsidP="00C15DA9">
            <w:pPr>
              <w:spacing w:after="0" w:line="240" w:lineRule="auto"/>
              <w:jc w:val="center"/>
              <w:rPr>
                <w:rFonts w:ascii="Calibri" w:eastAsia="Times New Roman" w:hAnsi="Calibri" w:cs="Times New Roman"/>
                <w:lang w:eastAsia="pl-PL"/>
              </w:rPr>
            </w:pPr>
            <w:r>
              <w:rPr>
                <w:rFonts w:ascii="Calibri" w:eastAsia="Times New Roman" w:hAnsi="Calibri" w:cs="Times New Roman"/>
                <w:lang w:eastAsia="pl-PL"/>
              </w:rPr>
              <w:t>15,02%</w:t>
            </w:r>
          </w:p>
        </w:tc>
        <w:tc>
          <w:tcPr>
            <w:tcW w:w="1361" w:type="dxa"/>
            <w:tcBorders>
              <w:top w:val="nil"/>
              <w:left w:val="nil"/>
              <w:bottom w:val="single" w:sz="4" w:space="0" w:color="auto"/>
              <w:right w:val="single" w:sz="4" w:space="0" w:color="auto"/>
            </w:tcBorders>
            <w:shd w:val="clear" w:color="auto" w:fill="auto"/>
            <w:noWrap/>
            <w:vAlign w:val="center"/>
          </w:tcPr>
          <w:p w:rsidR="009E09D4" w:rsidRPr="00C15DA9" w:rsidRDefault="001926B5" w:rsidP="00C15DA9">
            <w:pPr>
              <w:spacing w:after="0" w:line="240" w:lineRule="auto"/>
              <w:jc w:val="center"/>
              <w:rPr>
                <w:rFonts w:ascii="Calibri" w:eastAsia="Times New Roman" w:hAnsi="Calibri" w:cs="Times New Roman"/>
                <w:lang w:eastAsia="pl-PL"/>
              </w:rPr>
            </w:pPr>
            <w:r>
              <w:rPr>
                <w:rFonts w:ascii="Calibri" w:eastAsia="Times New Roman" w:hAnsi="Calibri" w:cs="Times New Roman"/>
                <w:lang w:eastAsia="pl-PL"/>
              </w:rPr>
              <w:t>28 835,0</w:t>
            </w:r>
          </w:p>
        </w:tc>
        <w:tc>
          <w:tcPr>
            <w:tcW w:w="1300" w:type="dxa"/>
            <w:tcBorders>
              <w:top w:val="nil"/>
              <w:left w:val="nil"/>
              <w:bottom w:val="single" w:sz="4" w:space="0" w:color="auto"/>
              <w:right w:val="single" w:sz="4" w:space="0" w:color="auto"/>
            </w:tcBorders>
            <w:shd w:val="clear" w:color="auto" w:fill="auto"/>
            <w:noWrap/>
            <w:vAlign w:val="center"/>
          </w:tcPr>
          <w:p w:rsidR="009E09D4" w:rsidRPr="00C15DA9" w:rsidRDefault="00F25BA5" w:rsidP="00C15DA9">
            <w:pPr>
              <w:spacing w:after="0" w:line="240" w:lineRule="auto"/>
              <w:jc w:val="center"/>
              <w:rPr>
                <w:rFonts w:ascii="Calibri" w:eastAsia="Times New Roman" w:hAnsi="Calibri" w:cs="Times New Roman"/>
                <w:lang w:eastAsia="pl-PL"/>
              </w:rPr>
            </w:pPr>
            <w:r>
              <w:rPr>
                <w:rFonts w:ascii="Calibri" w:eastAsia="Times New Roman" w:hAnsi="Calibri" w:cs="Times New Roman"/>
                <w:lang w:eastAsia="pl-PL"/>
              </w:rPr>
              <w:t>12,48%</w:t>
            </w:r>
          </w:p>
        </w:tc>
      </w:tr>
      <w:tr w:rsidR="009E09D4" w:rsidRPr="00C15DA9" w:rsidTr="0067433F">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9E09D4" w:rsidRPr="00C15DA9" w:rsidRDefault="009E09D4" w:rsidP="00C15DA9">
            <w:pPr>
              <w:spacing w:after="0" w:line="240" w:lineRule="auto"/>
              <w:jc w:val="center"/>
              <w:rPr>
                <w:rFonts w:ascii="Calibri" w:eastAsia="Times New Roman" w:hAnsi="Calibri" w:cs="Times New Roman"/>
                <w:lang w:eastAsia="pl-PL"/>
              </w:rPr>
            </w:pPr>
            <w:r w:rsidRPr="00C15DA9">
              <w:rPr>
                <w:rFonts w:ascii="Calibri" w:eastAsia="Times New Roman" w:hAnsi="Calibri" w:cs="Times New Roman"/>
                <w:lang w:eastAsia="pl-PL"/>
              </w:rPr>
              <w:t>1971-1978</w:t>
            </w:r>
          </w:p>
        </w:tc>
        <w:tc>
          <w:tcPr>
            <w:tcW w:w="992" w:type="dxa"/>
            <w:tcBorders>
              <w:top w:val="nil"/>
              <w:left w:val="nil"/>
              <w:bottom w:val="single" w:sz="4" w:space="0" w:color="auto"/>
              <w:right w:val="single" w:sz="4" w:space="0" w:color="auto"/>
            </w:tcBorders>
            <w:shd w:val="clear" w:color="auto" w:fill="auto"/>
            <w:noWrap/>
            <w:vAlign w:val="center"/>
          </w:tcPr>
          <w:p w:rsidR="009E09D4" w:rsidRPr="00C15DA9" w:rsidRDefault="001926B5" w:rsidP="00C15DA9">
            <w:pPr>
              <w:spacing w:after="0" w:line="240" w:lineRule="auto"/>
              <w:jc w:val="center"/>
              <w:rPr>
                <w:rFonts w:ascii="Calibri" w:eastAsia="Times New Roman" w:hAnsi="Calibri" w:cs="Times New Roman"/>
                <w:lang w:eastAsia="pl-PL"/>
              </w:rPr>
            </w:pPr>
            <w:r>
              <w:rPr>
                <w:rFonts w:ascii="Calibri" w:eastAsia="Times New Roman" w:hAnsi="Calibri" w:cs="Times New Roman"/>
                <w:lang w:eastAsia="pl-PL"/>
              </w:rPr>
              <w:t>795</w:t>
            </w:r>
          </w:p>
        </w:tc>
        <w:tc>
          <w:tcPr>
            <w:tcW w:w="992" w:type="dxa"/>
            <w:tcBorders>
              <w:top w:val="nil"/>
              <w:left w:val="nil"/>
              <w:bottom w:val="single" w:sz="4" w:space="0" w:color="auto"/>
              <w:right w:val="single" w:sz="4" w:space="0" w:color="auto"/>
            </w:tcBorders>
            <w:shd w:val="clear" w:color="auto" w:fill="auto"/>
            <w:noWrap/>
            <w:vAlign w:val="center"/>
          </w:tcPr>
          <w:p w:rsidR="009E09D4" w:rsidRPr="00C15DA9" w:rsidRDefault="00F25BA5" w:rsidP="00C15DA9">
            <w:pPr>
              <w:spacing w:after="0" w:line="240" w:lineRule="auto"/>
              <w:jc w:val="center"/>
              <w:rPr>
                <w:rFonts w:ascii="Calibri" w:eastAsia="Times New Roman" w:hAnsi="Calibri" w:cs="Times New Roman"/>
                <w:lang w:eastAsia="pl-PL"/>
              </w:rPr>
            </w:pPr>
            <w:r>
              <w:rPr>
                <w:rFonts w:ascii="Calibri" w:eastAsia="Times New Roman" w:hAnsi="Calibri" w:cs="Times New Roman"/>
                <w:lang w:eastAsia="pl-PL"/>
              </w:rPr>
              <w:t>21,76%</w:t>
            </w:r>
          </w:p>
        </w:tc>
        <w:tc>
          <w:tcPr>
            <w:tcW w:w="1361" w:type="dxa"/>
            <w:tcBorders>
              <w:top w:val="nil"/>
              <w:left w:val="nil"/>
              <w:bottom w:val="single" w:sz="4" w:space="0" w:color="auto"/>
              <w:right w:val="single" w:sz="4" w:space="0" w:color="auto"/>
            </w:tcBorders>
            <w:shd w:val="clear" w:color="auto" w:fill="auto"/>
            <w:noWrap/>
            <w:vAlign w:val="center"/>
          </w:tcPr>
          <w:p w:rsidR="009E09D4" w:rsidRPr="00C15DA9" w:rsidRDefault="001926B5" w:rsidP="00C15DA9">
            <w:pPr>
              <w:spacing w:after="0" w:line="240" w:lineRule="auto"/>
              <w:jc w:val="center"/>
              <w:rPr>
                <w:rFonts w:ascii="Calibri" w:eastAsia="Times New Roman" w:hAnsi="Calibri" w:cs="Times New Roman"/>
                <w:lang w:eastAsia="pl-PL"/>
              </w:rPr>
            </w:pPr>
            <w:r>
              <w:rPr>
                <w:rFonts w:ascii="Calibri" w:eastAsia="Times New Roman" w:hAnsi="Calibri" w:cs="Times New Roman"/>
                <w:lang w:eastAsia="pl-PL"/>
              </w:rPr>
              <w:t>40 136,0</w:t>
            </w:r>
          </w:p>
        </w:tc>
        <w:tc>
          <w:tcPr>
            <w:tcW w:w="1300" w:type="dxa"/>
            <w:tcBorders>
              <w:top w:val="nil"/>
              <w:left w:val="nil"/>
              <w:bottom w:val="single" w:sz="4" w:space="0" w:color="auto"/>
              <w:right w:val="single" w:sz="4" w:space="0" w:color="auto"/>
            </w:tcBorders>
            <w:shd w:val="clear" w:color="auto" w:fill="auto"/>
            <w:noWrap/>
            <w:vAlign w:val="center"/>
          </w:tcPr>
          <w:p w:rsidR="009E09D4" w:rsidRPr="00C15DA9" w:rsidRDefault="00F25BA5" w:rsidP="00C15DA9">
            <w:pPr>
              <w:spacing w:after="0" w:line="240" w:lineRule="auto"/>
              <w:jc w:val="center"/>
              <w:rPr>
                <w:rFonts w:ascii="Calibri" w:eastAsia="Times New Roman" w:hAnsi="Calibri" w:cs="Times New Roman"/>
                <w:lang w:eastAsia="pl-PL"/>
              </w:rPr>
            </w:pPr>
            <w:r>
              <w:rPr>
                <w:rFonts w:ascii="Calibri" w:eastAsia="Times New Roman" w:hAnsi="Calibri" w:cs="Times New Roman"/>
                <w:lang w:eastAsia="pl-PL"/>
              </w:rPr>
              <w:t>17,37%</w:t>
            </w:r>
          </w:p>
        </w:tc>
      </w:tr>
      <w:tr w:rsidR="009E09D4" w:rsidRPr="00C15DA9" w:rsidTr="0067433F">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9E09D4" w:rsidRPr="00C15DA9" w:rsidRDefault="009E09D4" w:rsidP="00C15DA9">
            <w:pPr>
              <w:spacing w:after="0" w:line="240" w:lineRule="auto"/>
              <w:jc w:val="center"/>
              <w:rPr>
                <w:rFonts w:ascii="Calibri" w:eastAsia="Times New Roman" w:hAnsi="Calibri" w:cs="Times New Roman"/>
                <w:lang w:eastAsia="pl-PL"/>
              </w:rPr>
            </w:pPr>
            <w:r w:rsidRPr="00C15DA9">
              <w:rPr>
                <w:rFonts w:ascii="Calibri" w:eastAsia="Times New Roman" w:hAnsi="Calibri" w:cs="Times New Roman"/>
                <w:lang w:eastAsia="pl-PL"/>
              </w:rPr>
              <w:t>1978-1988</w:t>
            </w:r>
          </w:p>
        </w:tc>
        <w:tc>
          <w:tcPr>
            <w:tcW w:w="992" w:type="dxa"/>
            <w:tcBorders>
              <w:top w:val="nil"/>
              <w:left w:val="nil"/>
              <w:bottom w:val="single" w:sz="4" w:space="0" w:color="auto"/>
              <w:right w:val="single" w:sz="4" w:space="0" w:color="auto"/>
            </w:tcBorders>
            <w:shd w:val="clear" w:color="auto" w:fill="auto"/>
            <w:noWrap/>
            <w:vAlign w:val="center"/>
          </w:tcPr>
          <w:p w:rsidR="009E09D4" w:rsidRPr="00C15DA9" w:rsidRDefault="001926B5" w:rsidP="00C15DA9">
            <w:pPr>
              <w:spacing w:after="0" w:line="240" w:lineRule="auto"/>
              <w:jc w:val="center"/>
              <w:rPr>
                <w:rFonts w:ascii="Calibri" w:eastAsia="Times New Roman" w:hAnsi="Calibri" w:cs="Times New Roman"/>
                <w:lang w:eastAsia="pl-PL"/>
              </w:rPr>
            </w:pPr>
            <w:r>
              <w:rPr>
                <w:rFonts w:ascii="Calibri" w:eastAsia="Times New Roman" w:hAnsi="Calibri" w:cs="Times New Roman"/>
                <w:lang w:eastAsia="pl-PL"/>
              </w:rPr>
              <w:t>826</w:t>
            </w:r>
          </w:p>
        </w:tc>
        <w:tc>
          <w:tcPr>
            <w:tcW w:w="992" w:type="dxa"/>
            <w:tcBorders>
              <w:top w:val="nil"/>
              <w:left w:val="nil"/>
              <w:bottom w:val="single" w:sz="4" w:space="0" w:color="auto"/>
              <w:right w:val="single" w:sz="4" w:space="0" w:color="auto"/>
            </w:tcBorders>
            <w:shd w:val="clear" w:color="auto" w:fill="auto"/>
            <w:noWrap/>
            <w:vAlign w:val="center"/>
          </w:tcPr>
          <w:p w:rsidR="009E09D4" w:rsidRPr="00C15DA9" w:rsidRDefault="00F25BA5" w:rsidP="00C15DA9">
            <w:pPr>
              <w:spacing w:after="0" w:line="240" w:lineRule="auto"/>
              <w:jc w:val="center"/>
              <w:rPr>
                <w:rFonts w:ascii="Calibri" w:eastAsia="Times New Roman" w:hAnsi="Calibri" w:cs="Times New Roman"/>
                <w:lang w:eastAsia="pl-PL"/>
              </w:rPr>
            </w:pPr>
            <w:r>
              <w:rPr>
                <w:rFonts w:ascii="Calibri" w:eastAsia="Times New Roman" w:hAnsi="Calibri" w:cs="Times New Roman"/>
                <w:lang w:eastAsia="pl-PL"/>
              </w:rPr>
              <w:t>22,61%</w:t>
            </w:r>
          </w:p>
        </w:tc>
        <w:tc>
          <w:tcPr>
            <w:tcW w:w="1361" w:type="dxa"/>
            <w:tcBorders>
              <w:top w:val="nil"/>
              <w:left w:val="nil"/>
              <w:bottom w:val="single" w:sz="4" w:space="0" w:color="auto"/>
              <w:right w:val="single" w:sz="4" w:space="0" w:color="auto"/>
            </w:tcBorders>
            <w:shd w:val="clear" w:color="auto" w:fill="auto"/>
            <w:noWrap/>
            <w:vAlign w:val="center"/>
          </w:tcPr>
          <w:p w:rsidR="009E09D4" w:rsidRPr="00C15DA9" w:rsidRDefault="001926B5" w:rsidP="00C15DA9">
            <w:pPr>
              <w:spacing w:after="0" w:line="240" w:lineRule="auto"/>
              <w:jc w:val="center"/>
              <w:rPr>
                <w:rFonts w:ascii="Calibri" w:eastAsia="Times New Roman" w:hAnsi="Calibri" w:cs="Times New Roman"/>
                <w:lang w:eastAsia="pl-PL"/>
              </w:rPr>
            </w:pPr>
            <w:r>
              <w:rPr>
                <w:rFonts w:ascii="Calibri" w:eastAsia="Times New Roman" w:hAnsi="Calibri" w:cs="Times New Roman"/>
                <w:lang w:eastAsia="pl-PL"/>
              </w:rPr>
              <w:t>50 518,0</w:t>
            </w:r>
          </w:p>
        </w:tc>
        <w:tc>
          <w:tcPr>
            <w:tcW w:w="1300" w:type="dxa"/>
            <w:tcBorders>
              <w:top w:val="nil"/>
              <w:left w:val="nil"/>
              <w:bottom w:val="single" w:sz="4" w:space="0" w:color="auto"/>
              <w:right w:val="single" w:sz="4" w:space="0" w:color="auto"/>
            </w:tcBorders>
            <w:shd w:val="clear" w:color="auto" w:fill="auto"/>
            <w:noWrap/>
            <w:vAlign w:val="center"/>
          </w:tcPr>
          <w:p w:rsidR="009E09D4" w:rsidRPr="00C15DA9" w:rsidRDefault="00F25BA5" w:rsidP="00C15DA9">
            <w:pPr>
              <w:spacing w:after="0" w:line="240" w:lineRule="auto"/>
              <w:jc w:val="center"/>
              <w:rPr>
                <w:rFonts w:ascii="Calibri" w:eastAsia="Times New Roman" w:hAnsi="Calibri" w:cs="Times New Roman"/>
                <w:lang w:eastAsia="pl-PL"/>
              </w:rPr>
            </w:pPr>
            <w:r>
              <w:rPr>
                <w:rFonts w:ascii="Calibri" w:eastAsia="Times New Roman" w:hAnsi="Calibri" w:cs="Times New Roman"/>
                <w:lang w:eastAsia="pl-PL"/>
              </w:rPr>
              <w:t>21,86%</w:t>
            </w:r>
          </w:p>
        </w:tc>
      </w:tr>
      <w:tr w:rsidR="009E09D4" w:rsidRPr="00C15DA9" w:rsidTr="0067433F">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9E09D4" w:rsidRPr="00C15DA9" w:rsidRDefault="009E09D4" w:rsidP="00C15DA9">
            <w:pPr>
              <w:spacing w:after="0" w:line="240" w:lineRule="auto"/>
              <w:jc w:val="center"/>
              <w:rPr>
                <w:rFonts w:ascii="Calibri" w:eastAsia="Times New Roman" w:hAnsi="Calibri" w:cs="Times New Roman"/>
                <w:lang w:eastAsia="pl-PL"/>
              </w:rPr>
            </w:pPr>
            <w:r w:rsidRPr="00C15DA9">
              <w:rPr>
                <w:rFonts w:ascii="Calibri" w:eastAsia="Times New Roman" w:hAnsi="Calibri" w:cs="Times New Roman"/>
                <w:lang w:eastAsia="pl-PL"/>
              </w:rPr>
              <w:t>1989-2002</w:t>
            </w:r>
          </w:p>
        </w:tc>
        <w:tc>
          <w:tcPr>
            <w:tcW w:w="992" w:type="dxa"/>
            <w:tcBorders>
              <w:top w:val="nil"/>
              <w:left w:val="nil"/>
              <w:bottom w:val="single" w:sz="4" w:space="0" w:color="auto"/>
              <w:right w:val="single" w:sz="4" w:space="0" w:color="auto"/>
            </w:tcBorders>
            <w:shd w:val="clear" w:color="auto" w:fill="auto"/>
            <w:noWrap/>
            <w:vAlign w:val="center"/>
          </w:tcPr>
          <w:p w:rsidR="009E09D4" w:rsidRPr="00C15DA9" w:rsidRDefault="001926B5" w:rsidP="00C15DA9">
            <w:pPr>
              <w:spacing w:after="0" w:line="240" w:lineRule="auto"/>
              <w:jc w:val="center"/>
              <w:rPr>
                <w:rFonts w:ascii="Calibri" w:eastAsia="Times New Roman" w:hAnsi="Calibri" w:cs="Times New Roman"/>
                <w:lang w:eastAsia="pl-PL"/>
              </w:rPr>
            </w:pPr>
            <w:r>
              <w:rPr>
                <w:rFonts w:ascii="Calibri" w:eastAsia="Times New Roman" w:hAnsi="Calibri" w:cs="Times New Roman"/>
                <w:lang w:eastAsia="pl-PL"/>
              </w:rPr>
              <w:t>249</w:t>
            </w:r>
          </w:p>
        </w:tc>
        <w:tc>
          <w:tcPr>
            <w:tcW w:w="992" w:type="dxa"/>
            <w:tcBorders>
              <w:top w:val="nil"/>
              <w:left w:val="nil"/>
              <w:bottom w:val="single" w:sz="4" w:space="0" w:color="auto"/>
              <w:right w:val="single" w:sz="4" w:space="0" w:color="auto"/>
            </w:tcBorders>
            <w:shd w:val="clear" w:color="auto" w:fill="auto"/>
            <w:noWrap/>
            <w:vAlign w:val="center"/>
          </w:tcPr>
          <w:p w:rsidR="009E09D4" w:rsidRPr="00C15DA9" w:rsidRDefault="00F25BA5" w:rsidP="00C15DA9">
            <w:pPr>
              <w:spacing w:after="0" w:line="240" w:lineRule="auto"/>
              <w:jc w:val="center"/>
              <w:rPr>
                <w:rFonts w:ascii="Calibri" w:eastAsia="Times New Roman" w:hAnsi="Calibri" w:cs="Times New Roman"/>
                <w:lang w:eastAsia="pl-PL"/>
              </w:rPr>
            </w:pPr>
            <w:r>
              <w:rPr>
                <w:rFonts w:ascii="Calibri" w:eastAsia="Times New Roman" w:hAnsi="Calibri" w:cs="Times New Roman"/>
                <w:lang w:eastAsia="pl-PL"/>
              </w:rPr>
              <w:t>6,81%</w:t>
            </w:r>
          </w:p>
        </w:tc>
        <w:tc>
          <w:tcPr>
            <w:tcW w:w="1361" w:type="dxa"/>
            <w:tcBorders>
              <w:top w:val="nil"/>
              <w:left w:val="nil"/>
              <w:bottom w:val="single" w:sz="4" w:space="0" w:color="auto"/>
              <w:right w:val="single" w:sz="4" w:space="0" w:color="auto"/>
            </w:tcBorders>
            <w:shd w:val="clear" w:color="auto" w:fill="auto"/>
            <w:noWrap/>
            <w:vAlign w:val="center"/>
          </w:tcPr>
          <w:p w:rsidR="009E09D4" w:rsidRPr="00C15DA9" w:rsidRDefault="001926B5" w:rsidP="00C15DA9">
            <w:pPr>
              <w:spacing w:after="0" w:line="240" w:lineRule="auto"/>
              <w:jc w:val="center"/>
              <w:rPr>
                <w:rFonts w:ascii="Calibri" w:eastAsia="Times New Roman" w:hAnsi="Calibri" w:cs="Times New Roman"/>
                <w:lang w:eastAsia="pl-PL"/>
              </w:rPr>
            </w:pPr>
            <w:r>
              <w:rPr>
                <w:rFonts w:ascii="Calibri" w:eastAsia="Times New Roman" w:hAnsi="Calibri" w:cs="Times New Roman"/>
                <w:lang w:eastAsia="pl-PL"/>
              </w:rPr>
              <w:t>25 470,0</w:t>
            </w:r>
          </w:p>
        </w:tc>
        <w:tc>
          <w:tcPr>
            <w:tcW w:w="1300" w:type="dxa"/>
            <w:tcBorders>
              <w:top w:val="nil"/>
              <w:left w:val="nil"/>
              <w:bottom w:val="single" w:sz="4" w:space="0" w:color="auto"/>
              <w:right w:val="single" w:sz="4" w:space="0" w:color="auto"/>
            </w:tcBorders>
            <w:shd w:val="clear" w:color="auto" w:fill="auto"/>
            <w:noWrap/>
            <w:vAlign w:val="center"/>
          </w:tcPr>
          <w:p w:rsidR="009E09D4" w:rsidRPr="00C15DA9" w:rsidRDefault="00F25BA5" w:rsidP="00C15DA9">
            <w:pPr>
              <w:spacing w:after="0" w:line="240" w:lineRule="auto"/>
              <w:jc w:val="center"/>
              <w:rPr>
                <w:rFonts w:ascii="Calibri" w:eastAsia="Times New Roman" w:hAnsi="Calibri" w:cs="Times New Roman"/>
                <w:lang w:eastAsia="pl-PL"/>
              </w:rPr>
            </w:pPr>
            <w:r>
              <w:rPr>
                <w:rFonts w:ascii="Calibri" w:eastAsia="Times New Roman" w:hAnsi="Calibri" w:cs="Times New Roman"/>
                <w:lang w:eastAsia="pl-PL"/>
              </w:rPr>
              <w:t>11,02%</w:t>
            </w:r>
          </w:p>
        </w:tc>
      </w:tr>
      <w:tr w:rsidR="009E09D4" w:rsidRPr="00C15DA9" w:rsidTr="0067433F">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9E09D4" w:rsidRPr="00C15DA9" w:rsidRDefault="009E09D4" w:rsidP="00C15DA9">
            <w:pPr>
              <w:spacing w:after="0" w:line="240" w:lineRule="auto"/>
              <w:jc w:val="center"/>
              <w:rPr>
                <w:rFonts w:ascii="Calibri" w:eastAsia="Times New Roman" w:hAnsi="Calibri" w:cs="Times New Roman"/>
                <w:lang w:eastAsia="pl-PL"/>
              </w:rPr>
            </w:pPr>
            <w:r w:rsidRPr="00C15DA9">
              <w:rPr>
                <w:rFonts w:ascii="Calibri" w:eastAsia="Times New Roman" w:hAnsi="Calibri" w:cs="Times New Roman"/>
                <w:lang w:eastAsia="pl-PL"/>
              </w:rPr>
              <w:t>2003-2014</w:t>
            </w:r>
          </w:p>
        </w:tc>
        <w:tc>
          <w:tcPr>
            <w:tcW w:w="992" w:type="dxa"/>
            <w:tcBorders>
              <w:top w:val="nil"/>
              <w:left w:val="nil"/>
              <w:bottom w:val="single" w:sz="4" w:space="0" w:color="auto"/>
              <w:right w:val="single" w:sz="4" w:space="0" w:color="auto"/>
            </w:tcBorders>
            <w:shd w:val="clear" w:color="auto" w:fill="auto"/>
            <w:noWrap/>
            <w:vAlign w:val="center"/>
          </w:tcPr>
          <w:p w:rsidR="009E09D4" w:rsidRPr="00C15DA9" w:rsidRDefault="00F25BA5" w:rsidP="00C15DA9">
            <w:pPr>
              <w:spacing w:after="0" w:line="240" w:lineRule="auto"/>
              <w:jc w:val="center"/>
              <w:rPr>
                <w:rFonts w:ascii="Calibri" w:eastAsia="Times New Roman" w:hAnsi="Calibri" w:cs="Times New Roman"/>
                <w:lang w:eastAsia="pl-PL"/>
              </w:rPr>
            </w:pPr>
            <w:r>
              <w:rPr>
                <w:rFonts w:ascii="Calibri" w:eastAsia="Times New Roman" w:hAnsi="Calibri" w:cs="Times New Roman"/>
                <w:lang w:eastAsia="pl-PL"/>
              </w:rPr>
              <w:t>376</w:t>
            </w:r>
          </w:p>
        </w:tc>
        <w:tc>
          <w:tcPr>
            <w:tcW w:w="992" w:type="dxa"/>
            <w:tcBorders>
              <w:top w:val="nil"/>
              <w:left w:val="nil"/>
              <w:bottom w:val="single" w:sz="4" w:space="0" w:color="auto"/>
              <w:right w:val="single" w:sz="4" w:space="0" w:color="auto"/>
            </w:tcBorders>
            <w:shd w:val="clear" w:color="auto" w:fill="auto"/>
            <w:noWrap/>
            <w:vAlign w:val="center"/>
          </w:tcPr>
          <w:p w:rsidR="009E09D4" w:rsidRPr="00C15DA9" w:rsidRDefault="00F25BA5" w:rsidP="00C15DA9">
            <w:pPr>
              <w:spacing w:after="0" w:line="240" w:lineRule="auto"/>
              <w:jc w:val="center"/>
              <w:rPr>
                <w:rFonts w:ascii="Calibri" w:eastAsia="Times New Roman" w:hAnsi="Calibri" w:cs="Times New Roman"/>
                <w:lang w:eastAsia="pl-PL"/>
              </w:rPr>
            </w:pPr>
            <w:r>
              <w:rPr>
                <w:rFonts w:ascii="Calibri" w:eastAsia="Times New Roman" w:hAnsi="Calibri" w:cs="Times New Roman"/>
                <w:lang w:eastAsia="pl-PL"/>
              </w:rPr>
              <w:t>10,29%</w:t>
            </w:r>
          </w:p>
        </w:tc>
        <w:tc>
          <w:tcPr>
            <w:tcW w:w="1361" w:type="dxa"/>
            <w:tcBorders>
              <w:top w:val="nil"/>
              <w:left w:val="nil"/>
              <w:bottom w:val="single" w:sz="4" w:space="0" w:color="auto"/>
              <w:right w:val="single" w:sz="4" w:space="0" w:color="auto"/>
            </w:tcBorders>
            <w:shd w:val="clear" w:color="auto" w:fill="auto"/>
            <w:noWrap/>
            <w:vAlign w:val="center"/>
          </w:tcPr>
          <w:p w:rsidR="009E09D4" w:rsidRPr="00C15DA9" w:rsidRDefault="00F25BA5" w:rsidP="00C15DA9">
            <w:pPr>
              <w:spacing w:after="0" w:line="240" w:lineRule="auto"/>
              <w:jc w:val="center"/>
              <w:rPr>
                <w:rFonts w:ascii="Calibri" w:eastAsia="Times New Roman" w:hAnsi="Calibri" w:cs="Times New Roman"/>
                <w:lang w:eastAsia="pl-PL"/>
              </w:rPr>
            </w:pPr>
            <w:r>
              <w:rPr>
                <w:rFonts w:ascii="Calibri" w:eastAsia="Times New Roman" w:hAnsi="Calibri" w:cs="Times New Roman"/>
                <w:lang w:eastAsia="pl-PL"/>
              </w:rPr>
              <w:t>37 179,0</w:t>
            </w:r>
          </w:p>
        </w:tc>
        <w:tc>
          <w:tcPr>
            <w:tcW w:w="1300" w:type="dxa"/>
            <w:tcBorders>
              <w:top w:val="nil"/>
              <w:left w:val="nil"/>
              <w:bottom w:val="single" w:sz="4" w:space="0" w:color="auto"/>
              <w:right w:val="single" w:sz="4" w:space="0" w:color="auto"/>
            </w:tcBorders>
            <w:shd w:val="clear" w:color="auto" w:fill="auto"/>
            <w:noWrap/>
            <w:vAlign w:val="center"/>
          </w:tcPr>
          <w:p w:rsidR="009E09D4" w:rsidRPr="00C15DA9" w:rsidRDefault="00F25BA5" w:rsidP="00C15DA9">
            <w:pPr>
              <w:spacing w:after="0" w:line="240" w:lineRule="auto"/>
              <w:jc w:val="center"/>
              <w:rPr>
                <w:rFonts w:ascii="Calibri" w:eastAsia="Times New Roman" w:hAnsi="Calibri" w:cs="Times New Roman"/>
                <w:lang w:eastAsia="pl-PL"/>
              </w:rPr>
            </w:pPr>
            <w:r>
              <w:rPr>
                <w:rFonts w:ascii="Calibri" w:eastAsia="Times New Roman" w:hAnsi="Calibri" w:cs="Times New Roman"/>
                <w:lang w:eastAsia="pl-PL"/>
              </w:rPr>
              <w:t>16,09%</w:t>
            </w:r>
          </w:p>
        </w:tc>
      </w:tr>
      <w:tr w:rsidR="009E09D4" w:rsidRPr="00C15DA9" w:rsidTr="0067433F">
        <w:trPr>
          <w:trHeight w:val="300"/>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9E09D4" w:rsidRPr="00C15DA9" w:rsidRDefault="009E09D4" w:rsidP="00C15DA9">
            <w:pPr>
              <w:spacing w:after="0" w:line="240" w:lineRule="auto"/>
              <w:jc w:val="center"/>
              <w:rPr>
                <w:rFonts w:ascii="Calibri" w:eastAsia="Times New Roman" w:hAnsi="Calibri" w:cs="Times New Roman"/>
                <w:b/>
                <w:bCs/>
                <w:color w:val="000000"/>
                <w:lang w:eastAsia="pl-PL"/>
              </w:rPr>
            </w:pPr>
            <w:r w:rsidRPr="00C15DA9">
              <w:rPr>
                <w:rFonts w:ascii="Calibri" w:eastAsia="Times New Roman" w:hAnsi="Calibri" w:cs="Times New Roman"/>
                <w:b/>
                <w:bCs/>
                <w:color w:val="000000"/>
                <w:lang w:eastAsia="pl-PL"/>
              </w:rPr>
              <w:t>RAZEM</w:t>
            </w:r>
          </w:p>
        </w:tc>
        <w:tc>
          <w:tcPr>
            <w:tcW w:w="992" w:type="dxa"/>
            <w:tcBorders>
              <w:top w:val="nil"/>
              <w:left w:val="nil"/>
              <w:bottom w:val="single" w:sz="4" w:space="0" w:color="auto"/>
              <w:right w:val="single" w:sz="4" w:space="0" w:color="auto"/>
            </w:tcBorders>
            <w:shd w:val="clear" w:color="auto" w:fill="auto"/>
            <w:noWrap/>
            <w:vAlign w:val="center"/>
          </w:tcPr>
          <w:p w:rsidR="009E09D4" w:rsidRPr="00C15DA9" w:rsidRDefault="00F25BA5" w:rsidP="00C15DA9">
            <w:pPr>
              <w:spacing w:after="0" w:line="240" w:lineRule="auto"/>
              <w:jc w:val="center"/>
              <w:rPr>
                <w:rFonts w:ascii="Calibri" w:eastAsia="Times New Roman" w:hAnsi="Calibri" w:cs="Times New Roman"/>
                <w:b/>
                <w:bCs/>
                <w:color w:val="000000"/>
                <w:lang w:eastAsia="pl-PL"/>
              </w:rPr>
            </w:pPr>
            <w:r>
              <w:rPr>
                <w:rFonts w:ascii="Calibri" w:eastAsia="Times New Roman" w:hAnsi="Calibri" w:cs="Times New Roman"/>
                <w:b/>
                <w:bCs/>
                <w:color w:val="000000"/>
                <w:lang w:eastAsia="pl-PL"/>
              </w:rPr>
              <w:t>3 654</w:t>
            </w:r>
          </w:p>
        </w:tc>
        <w:tc>
          <w:tcPr>
            <w:tcW w:w="992" w:type="dxa"/>
            <w:tcBorders>
              <w:top w:val="nil"/>
              <w:left w:val="nil"/>
              <w:bottom w:val="single" w:sz="4" w:space="0" w:color="auto"/>
              <w:right w:val="single" w:sz="4" w:space="0" w:color="auto"/>
            </w:tcBorders>
            <w:shd w:val="clear" w:color="auto" w:fill="auto"/>
            <w:noWrap/>
            <w:vAlign w:val="center"/>
          </w:tcPr>
          <w:p w:rsidR="009E09D4" w:rsidRPr="00C15DA9" w:rsidRDefault="00F25BA5" w:rsidP="00C15DA9">
            <w:pPr>
              <w:spacing w:after="0" w:line="240" w:lineRule="auto"/>
              <w:jc w:val="center"/>
              <w:rPr>
                <w:rFonts w:ascii="Calibri" w:eastAsia="Times New Roman" w:hAnsi="Calibri" w:cs="Times New Roman"/>
                <w:b/>
                <w:bCs/>
                <w:color w:val="000000"/>
                <w:lang w:eastAsia="pl-PL"/>
              </w:rPr>
            </w:pPr>
            <w:r>
              <w:rPr>
                <w:rFonts w:ascii="Calibri" w:eastAsia="Times New Roman" w:hAnsi="Calibri" w:cs="Times New Roman"/>
                <w:b/>
                <w:bCs/>
                <w:color w:val="000000"/>
                <w:lang w:eastAsia="pl-PL"/>
              </w:rPr>
              <w:t>100%</w:t>
            </w:r>
          </w:p>
        </w:tc>
        <w:tc>
          <w:tcPr>
            <w:tcW w:w="1361" w:type="dxa"/>
            <w:tcBorders>
              <w:top w:val="nil"/>
              <w:left w:val="nil"/>
              <w:bottom w:val="single" w:sz="4" w:space="0" w:color="auto"/>
              <w:right w:val="single" w:sz="4" w:space="0" w:color="auto"/>
            </w:tcBorders>
            <w:shd w:val="clear" w:color="auto" w:fill="auto"/>
            <w:noWrap/>
            <w:vAlign w:val="center"/>
          </w:tcPr>
          <w:p w:rsidR="009E09D4" w:rsidRPr="00C15DA9" w:rsidRDefault="00F25BA5" w:rsidP="00C15DA9">
            <w:pPr>
              <w:spacing w:after="0" w:line="240" w:lineRule="auto"/>
              <w:jc w:val="center"/>
              <w:rPr>
                <w:rFonts w:ascii="Calibri" w:eastAsia="Times New Roman" w:hAnsi="Calibri" w:cs="Times New Roman"/>
                <w:b/>
                <w:bCs/>
                <w:color w:val="000000"/>
                <w:lang w:eastAsia="pl-PL"/>
              </w:rPr>
            </w:pPr>
            <w:r>
              <w:rPr>
                <w:rFonts w:ascii="Calibri" w:eastAsia="Times New Roman" w:hAnsi="Calibri" w:cs="Times New Roman"/>
                <w:b/>
                <w:bCs/>
                <w:color w:val="000000"/>
                <w:lang w:eastAsia="pl-PL"/>
              </w:rPr>
              <w:t>231 120,0</w:t>
            </w:r>
          </w:p>
        </w:tc>
        <w:tc>
          <w:tcPr>
            <w:tcW w:w="1300" w:type="dxa"/>
            <w:tcBorders>
              <w:top w:val="nil"/>
              <w:left w:val="nil"/>
              <w:bottom w:val="single" w:sz="4" w:space="0" w:color="auto"/>
              <w:right w:val="single" w:sz="4" w:space="0" w:color="auto"/>
            </w:tcBorders>
            <w:shd w:val="clear" w:color="auto" w:fill="auto"/>
            <w:noWrap/>
            <w:vAlign w:val="center"/>
          </w:tcPr>
          <w:p w:rsidR="009E09D4" w:rsidRPr="00C15DA9" w:rsidRDefault="00F25BA5" w:rsidP="00C15DA9">
            <w:pPr>
              <w:spacing w:after="0" w:line="240" w:lineRule="auto"/>
              <w:jc w:val="center"/>
              <w:rPr>
                <w:rFonts w:ascii="Calibri" w:eastAsia="Times New Roman" w:hAnsi="Calibri" w:cs="Times New Roman"/>
                <w:b/>
                <w:bCs/>
                <w:color w:val="000000"/>
                <w:lang w:eastAsia="pl-PL"/>
              </w:rPr>
            </w:pPr>
            <w:r>
              <w:rPr>
                <w:rFonts w:ascii="Calibri" w:eastAsia="Times New Roman" w:hAnsi="Calibri" w:cs="Times New Roman"/>
                <w:b/>
                <w:bCs/>
                <w:color w:val="000000"/>
                <w:lang w:eastAsia="pl-PL"/>
              </w:rPr>
              <w:t>100%</w:t>
            </w:r>
          </w:p>
        </w:tc>
      </w:tr>
    </w:tbl>
    <w:p w:rsidR="00C15DA9" w:rsidRPr="002534A2" w:rsidRDefault="002534A2" w:rsidP="002534A2">
      <w:pPr>
        <w:suppressAutoHyphens/>
        <w:spacing w:line="360" w:lineRule="auto"/>
        <w:jc w:val="both"/>
        <w:rPr>
          <w:rFonts w:ascii="Arial" w:hAnsi="Arial" w:cs="Arial"/>
          <w:sz w:val="20"/>
        </w:rPr>
      </w:pPr>
      <w:r w:rsidRPr="002534A2">
        <w:rPr>
          <w:rFonts w:ascii="Arial" w:hAnsi="Arial" w:cs="Arial"/>
          <w:sz w:val="20"/>
        </w:rPr>
        <w:t>Źródło: opracowanie własne na podstawie Banku Danych Lokalnych (1</w:t>
      </w:r>
      <w:r w:rsidR="005235FB">
        <w:rPr>
          <w:rFonts w:ascii="Arial" w:hAnsi="Arial" w:cs="Arial"/>
          <w:sz w:val="20"/>
        </w:rPr>
        <w:t>7</w:t>
      </w:r>
      <w:r w:rsidRPr="002534A2">
        <w:rPr>
          <w:rFonts w:ascii="Arial" w:hAnsi="Arial" w:cs="Arial"/>
          <w:sz w:val="20"/>
        </w:rPr>
        <w:t>.0</w:t>
      </w:r>
      <w:r w:rsidR="005235FB">
        <w:rPr>
          <w:rFonts w:ascii="Arial" w:hAnsi="Arial" w:cs="Arial"/>
          <w:sz w:val="20"/>
        </w:rPr>
        <w:t>4</w:t>
      </w:r>
      <w:r w:rsidRPr="002534A2">
        <w:rPr>
          <w:rFonts w:ascii="Arial" w:hAnsi="Arial" w:cs="Arial"/>
          <w:sz w:val="20"/>
        </w:rPr>
        <w:t>.2016 r.)</w:t>
      </w:r>
    </w:p>
    <w:p w:rsidR="00623BCC" w:rsidRDefault="009B4F31" w:rsidP="002B7B5D">
      <w:pPr>
        <w:spacing w:after="0" w:line="360" w:lineRule="auto"/>
        <w:ind w:firstLine="709"/>
        <w:jc w:val="both"/>
        <w:rPr>
          <w:rFonts w:ascii="Arial" w:hAnsi="Arial" w:cs="Arial"/>
        </w:rPr>
      </w:pPr>
      <w:r w:rsidRPr="009B4F31">
        <w:rPr>
          <w:rFonts w:ascii="Arial" w:hAnsi="Arial" w:cs="Arial"/>
        </w:rPr>
        <w:t xml:space="preserve">W mieście Dobre Miasto </w:t>
      </w:r>
      <w:r>
        <w:rPr>
          <w:rFonts w:ascii="Arial" w:hAnsi="Arial" w:cs="Arial"/>
        </w:rPr>
        <w:t>w</w:t>
      </w:r>
      <w:r w:rsidRPr="009B4F31">
        <w:rPr>
          <w:rFonts w:ascii="Arial" w:hAnsi="Arial" w:cs="Arial"/>
        </w:rPr>
        <w:t xml:space="preserve"> wodociąg </w:t>
      </w:r>
      <w:r>
        <w:rPr>
          <w:rFonts w:ascii="Arial" w:hAnsi="Arial" w:cs="Arial"/>
        </w:rPr>
        <w:t>wyposażonych jest</w:t>
      </w:r>
      <w:r w:rsidRPr="009B4F31">
        <w:rPr>
          <w:rFonts w:ascii="Arial" w:hAnsi="Arial" w:cs="Arial"/>
        </w:rPr>
        <w:t xml:space="preserve"> 99,8% mieszkań</w:t>
      </w:r>
      <w:r>
        <w:rPr>
          <w:rFonts w:ascii="Arial" w:hAnsi="Arial" w:cs="Arial"/>
        </w:rPr>
        <w:t xml:space="preserve">, w łazienkę 95,7% a w centralne ogrzewanie 90,2%. Zdecydowanie </w:t>
      </w:r>
      <w:r w:rsidR="00CD4DD2">
        <w:rPr>
          <w:rFonts w:ascii="Arial" w:hAnsi="Arial" w:cs="Arial"/>
        </w:rPr>
        <w:t>mniejszy procent mieszkań na terenie wiejskim wyposażonych jest w instalacje: wodociąg 87,8%, łazienka 77,5% i centralne ogrzewanie 61,8%</w:t>
      </w:r>
      <w:r w:rsidR="000836EB">
        <w:rPr>
          <w:rFonts w:ascii="Arial" w:hAnsi="Arial" w:cs="Arial"/>
        </w:rPr>
        <w:t>.</w:t>
      </w:r>
    </w:p>
    <w:p w:rsidR="000836EB" w:rsidRDefault="000836EB" w:rsidP="000836EB">
      <w:pPr>
        <w:spacing w:before="240" w:after="0" w:line="360" w:lineRule="auto"/>
        <w:ind w:firstLine="709"/>
        <w:jc w:val="both"/>
        <w:rPr>
          <w:rFonts w:ascii="Arial" w:hAnsi="Arial" w:cs="Arial"/>
        </w:rPr>
      </w:pPr>
      <w:r>
        <w:rPr>
          <w:rFonts w:ascii="Arial" w:hAnsi="Arial" w:cs="Arial"/>
        </w:rPr>
        <w:t>Zas</w:t>
      </w:r>
      <w:r w:rsidR="00BF02C1">
        <w:rPr>
          <w:rFonts w:ascii="Arial" w:hAnsi="Arial" w:cs="Arial"/>
        </w:rPr>
        <w:t>o</w:t>
      </w:r>
      <w:r>
        <w:rPr>
          <w:rFonts w:ascii="Arial" w:hAnsi="Arial" w:cs="Arial"/>
        </w:rPr>
        <w:t>b</w:t>
      </w:r>
      <w:r w:rsidR="00BF02C1">
        <w:rPr>
          <w:rFonts w:ascii="Arial" w:hAnsi="Arial" w:cs="Arial"/>
        </w:rPr>
        <w:t>y</w:t>
      </w:r>
      <w:r>
        <w:rPr>
          <w:rFonts w:ascii="Arial" w:hAnsi="Arial" w:cs="Arial"/>
        </w:rPr>
        <w:t xml:space="preserve"> mieszkaniow</w:t>
      </w:r>
      <w:r w:rsidR="00BF02C1">
        <w:rPr>
          <w:rFonts w:ascii="Arial" w:hAnsi="Arial" w:cs="Arial"/>
        </w:rPr>
        <w:t>e</w:t>
      </w:r>
      <w:r>
        <w:rPr>
          <w:rFonts w:ascii="Arial" w:hAnsi="Arial" w:cs="Arial"/>
        </w:rPr>
        <w:t xml:space="preserve"> gminy tworzą lokale gminne znajdujące się w budynkach należących w całości do gminy oraz lokale gminne w budynkach, w których Gmina Dobre Miasto posiada udziały (nieruchomości wspólnot mieszkaniowych).</w:t>
      </w:r>
    </w:p>
    <w:p w:rsidR="000836EB" w:rsidRDefault="000836EB" w:rsidP="002B7B5D">
      <w:pPr>
        <w:spacing w:after="0" w:line="360" w:lineRule="auto"/>
        <w:ind w:firstLine="709"/>
        <w:jc w:val="both"/>
        <w:rPr>
          <w:rFonts w:ascii="Arial" w:hAnsi="Arial" w:cs="Arial"/>
        </w:rPr>
      </w:pPr>
      <w:r>
        <w:rPr>
          <w:rFonts w:ascii="Arial" w:hAnsi="Arial" w:cs="Arial"/>
        </w:rPr>
        <w:t>W skład mieszkaniowego zasobu gminy wchodzi łącznie 321 lokali o łącznej powierzchni 15 928 m</w:t>
      </w:r>
      <w:r w:rsidRPr="000836EB">
        <w:rPr>
          <w:rFonts w:ascii="Arial" w:hAnsi="Arial" w:cs="Arial"/>
          <w:vertAlign w:val="superscript"/>
        </w:rPr>
        <w:t>2</w:t>
      </w:r>
      <w:r>
        <w:rPr>
          <w:rFonts w:ascii="Arial" w:hAnsi="Arial" w:cs="Arial"/>
        </w:rPr>
        <w:t>, w tym 274 lokale o powierzchni użytkowej 10 630 m</w:t>
      </w:r>
      <w:r w:rsidRPr="000836EB">
        <w:rPr>
          <w:rFonts w:ascii="Arial" w:hAnsi="Arial" w:cs="Arial"/>
          <w:vertAlign w:val="superscript"/>
        </w:rPr>
        <w:t>2</w:t>
      </w:r>
      <w:r>
        <w:rPr>
          <w:rFonts w:ascii="Arial" w:hAnsi="Arial" w:cs="Arial"/>
        </w:rPr>
        <w:t xml:space="preserve"> to lokale mieszkalne, natomiast 47 lokali o powierzchni 5 298 to lokale użytkowe.</w:t>
      </w:r>
    </w:p>
    <w:p w:rsidR="000836EB" w:rsidRDefault="000836EB" w:rsidP="002B7B5D">
      <w:pPr>
        <w:spacing w:after="0" w:line="360" w:lineRule="auto"/>
        <w:ind w:firstLine="709"/>
        <w:jc w:val="both"/>
        <w:rPr>
          <w:rFonts w:ascii="Arial" w:hAnsi="Arial" w:cs="Arial"/>
        </w:rPr>
      </w:pPr>
      <w:r>
        <w:rPr>
          <w:rFonts w:ascii="Arial" w:hAnsi="Arial" w:cs="Arial"/>
        </w:rPr>
        <w:t>Z ogólnej liczby lokali gminnych 132 lokale mieszkalne znajdują się w 30 budynkach stanowiących 100% własności gminy oraz 142 lokale mieszkalne znajdujące się w 72 budynkach wspólnot mieszkaniowych.</w:t>
      </w:r>
    </w:p>
    <w:p w:rsidR="00D90E09" w:rsidRDefault="000836EB" w:rsidP="00D90E09">
      <w:pPr>
        <w:spacing w:after="0" w:line="360" w:lineRule="auto"/>
        <w:ind w:firstLine="709"/>
        <w:jc w:val="both"/>
        <w:rPr>
          <w:rFonts w:ascii="Arial" w:hAnsi="Arial" w:cs="Arial"/>
        </w:rPr>
      </w:pPr>
      <w:r>
        <w:rPr>
          <w:rFonts w:ascii="Arial" w:hAnsi="Arial" w:cs="Arial"/>
        </w:rPr>
        <w:t>Spośród całego zasobu mieszkaniowego gminy wyodrębniono 24 lokale socjalne oraz 3 tymczasowe pomieszczenia o powierzchni 58,92 m</w:t>
      </w:r>
      <w:r w:rsidRPr="000836EB">
        <w:rPr>
          <w:rFonts w:ascii="Arial" w:hAnsi="Arial" w:cs="Arial"/>
          <w:vertAlign w:val="superscript"/>
        </w:rPr>
        <w:t>2</w:t>
      </w:r>
      <w:r>
        <w:rPr>
          <w:rFonts w:ascii="Arial" w:hAnsi="Arial" w:cs="Arial"/>
        </w:rPr>
        <w:t xml:space="preserve"> o obniżonym standardzie, nadające się do zamieszkania ze względu na wyposażenie i stan techniczny.</w:t>
      </w:r>
    </w:p>
    <w:p w:rsidR="00623BCC" w:rsidRDefault="00D90E09" w:rsidP="002B7B5D">
      <w:pPr>
        <w:spacing w:after="0" w:line="360" w:lineRule="auto"/>
        <w:ind w:firstLine="709"/>
        <w:jc w:val="both"/>
        <w:rPr>
          <w:rFonts w:ascii="Arial" w:hAnsi="Arial" w:cs="Arial"/>
          <w:b/>
          <w:u w:val="single"/>
        </w:rPr>
      </w:pPr>
      <w:r>
        <w:rPr>
          <w:rFonts w:ascii="Arial" w:hAnsi="Arial" w:cs="Arial"/>
        </w:rPr>
        <w:t xml:space="preserve">Budynki gminne oraz wspólnot mieszkaniowych z udziałem gminy wybudowane zostały w większości przed 1945 rokiem, wśród nich znajdują się budynki położone w strefie konserwatorskiej oraz wpisane do rejestru zabytków. Zdecydowana większość budynków </w:t>
      </w:r>
      <w:r>
        <w:rPr>
          <w:rFonts w:ascii="Arial" w:hAnsi="Arial" w:cs="Arial"/>
        </w:rPr>
        <w:lastRenderedPageBreak/>
        <w:t>wymaga modernizacji ze względu na wiek, ogólny stan techniczny i konieczność przystosowania do współczesnych wymagań użytkowych.</w:t>
      </w:r>
      <w:r w:rsidR="000836EB">
        <w:rPr>
          <w:rStyle w:val="Odwoanieprzypisudolnego"/>
          <w:rFonts w:ascii="Arial" w:hAnsi="Arial" w:cs="Arial"/>
        </w:rPr>
        <w:footnoteReference w:id="21"/>
      </w:r>
    </w:p>
    <w:p w:rsidR="00070768" w:rsidRDefault="00070768">
      <w:pPr>
        <w:rPr>
          <w:rFonts w:ascii="Arial" w:hAnsi="Arial" w:cs="Arial"/>
          <w:b/>
          <w:u w:val="single"/>
        </w:rPr>
      </w:pPr>
      <w:r>
        <w:rPr>
          <w:rFonts w:ascii="Arial" w:hAnsi="Arial" w:cs="Arial"/>
          <w:b/>
          <w:u w:val="single"/>
        </w:rPr>
        <w:br w:type="page"/>
      </w:r>
    </w:p>
    <w:p w:rsidR="000328D5" w:rsidRDefault="00DF3472" w:rsidP="00A25110">
      <w:pPr>
        <w:pStyle w:val="Nagwek1"/>
        <w:numPr>
          <w:ilvl w:val="0"/>
          <w:numId w:val="40"/>
        </w:numPr>
        <w:rPr>
          <w:rFonts w:ascii="Arial" w:hAnsi="Arial" w:cs="Arial"/>
          <w:b/>
          <w:color w:val="auto"/>
        </w:rPr>
      </w:pPr>
      <w:bookmarkStart w:id="42" w:name="_Toc472671176"/>
      <w:r w:rsidRPr="00CA1403">
        <w:rPr>
          <w:rFonts w:ascii="Arial" w:hAnsi="Arial" w:cs="Arial"/>
          <w:b/>
          <w:color w:val="auto"/>
        </w:rPr>
        <w:lastRenderedPageBreak/>
        <w:t>Delimitacja</w:t>
      </w:r>
      <w:r w:rsidR="000328D5" w:rsidRPr="00CA1403">
        <w:rPr>
          <w:rFonts w:ascii="Arial" w:hAnsi="Arial" w:cs="Arial"/>
          <w:b/>
          <w:color w:val="auto"/>
        </w:rPr>
        <w:t xml:space="preserve"> obszaru zdegradowanego i obszaru rewitalizacji</w:t>
      </w:r>
      <w:bookmarkEnd w:id="42"/>
      <w:r w:rsidR="000328D5" w:rsidRPr="00CA1403">
        <w:rPr>
          <w:rFonts w:ascii="Arial" w:hAnsi="Arial" w:cs="Arial"/>
          <w:b/>
          <w:color w:val="auto"/>
        </w:rPr>
        <w:t xml:space="preserve"> </w:t>
      </w:r>
    </w:p>
    <w:p w:rsidR="00977148" w:rsidRPr="00977148" w:rsidRDefault="00977148" w:rsidP="002F48E4">
      <w:pPr>
        <w:spacing w:before="240" w:after="0" w:line="360" w:lineRule="auto"/>
        <w:rPr>
          <w:rFonts w:ascii="Arial" w:hAnsi="Arial" w:cs="Arial"/>
          <w:b/>
          <w:sz w:val="24"/>
          <w:u w:val="single"/>
        </w:rPr>
      </w:pPr>
      <w:r w:rsidRPr="00977148">
        <w:rPr>
          <w:rFonts w:ascii="Arial" w:hAnsi="Arial" w:cs="Arial"/>
          <w:b/>
          <w:sz w:val="24"/>
          <w:u w:val="single"/>
        </w:rPr>
        <w:t>Delimitacja obszaru zdegradowanego</w:t>
      </w:r>
    </w:p>
    <w:p w:rsidR="00AE3642" w:rsidRPr="00D45C4C" w:rsidRDefault="00AE3642" w:rsidP="00A63328">
      <w:pPr>
        <w:spacing w:after="0" w:line="360" w:lineRule="auto"/>
        <w:ind w:firstLine="708"/>
        <w:jc w:val="both"/>
        <w:rPr>
          <w:rFonts w:ascii="Arial" w:hAnsi="Arial" w:cs="Arial"/>
        </w:rPr>
      </w:pPr>
      <w:r w:rsidRPr="00D45C4C">
        <w:rPr>
          <w:rFonts w:ascii="Arial" w:hAnsi="Arial" w:cs="Arial"/>
        </w:rPr>
        <w:t xml:space="preserve">Zgodnie z </w:t>
      </w:r>
      <w:r w:rsidRPr="00240068">
        <w:rPr>
          <w:rFonts w:ascii="Arial" w:hAnsi="Arial" w:cs="Arial"/>
          <w:b/>
          <w:i/>
        </w:rPr>
        <w:t>Wytycznymi w zakresie rewitalizacji w programach operacyjnych na lata 2014-2020</w:t>
      </w:r>
      <w:r w:rsidRPr="00D45C4C">
        <w:rPr>
          <w:rFonts w:ascii="Arial" w:hAnsi="Arial" w:cs="Arial"/>
        </w:rPr>
        <w:t>, rewitalizacja może być prowadzona wyłącznie na obszarze zdegradowanym, znajdującym się w stanie kryzysowym z powodu koncentracji negatywnych zjawisk społecznych, w szczególności bezrobocia, ubóstwa, przestępczości, niskiego poziomu edukacji lub kapitału społecznego,</w:t>
      </w:r>
      <w:r>
        <w:rPr>
          <w:rFonts w:ascii="Arial" w:hAnsi="Arial" w:cs="Arial"/>
        </w:rPr>
        <w:t xml:space="preserve"> </w:t>
      </w:r>
      <w:r w:rsidRPr="00D45C4C">
        <w:rPr>
          <w:rFonts w:ascii="Arial" w:hAnsi="Arial" w:cs="Arial"/>
        </w:rPr>
        <w:t>a także niewystarczającego poziomu uczestnictwa w życiu publicznym i kulturalnym oraz występowania na nim ponadto co najmniej jednego</w:t>
      </w:r>
      <w:r w:rsidR="009F4F11">
        <w:rPr>
          <w:rFonts w:ascii="Arial" w:hAnsi="Arial" w:cs="Arial"/>
        </w:rPr>
        <w:t xml:space="preserve"> </w:t>
      </w:r>
      <w:r w:rsidR="00A63328">
        <w:rPr>
          <w:rFonts w:ascii="Arial" w:hAnsi="Arial" w:cs="Arial"/>
        </w:rPr>
        <w:t>z </w:t>
      </w:r>
      <w:r w:rsidRPr="00D45C4C">
        <w:rPr>
          <w:rFonts w:ascii="Arial" w:hAnsi="Arial" w:cs="Arial"/>
        </w:rPr>
        <w:t>następujących negatywnych zjawisk: gospodarczych, środowiskowych, przestrzenno-funkcjonalnych, technicznych.</w:t>
      </w:r>
    </w:p>
    <w:p w:rsidR="00763284" w:rsidRPr="00763284" w:rsidRDefault="00763284" w:rsidP="00763284">
      <w:pPr>
        <w:spacing w:line="360" w:lineRule="auto"/>
        <w:ind w:firstLine="709"/>
        <w:jc w:val="both"/>
        <w:rPr>
          <w:rFonts w:ascii="Arial" w:hAnsi="Arial" w:cs="Arial"/>
        </w:rPr>
      </w:pPr>
      <w:r w:rsidRPr="00763284">
        <w:rPr>
          <w:rFonts w:ascii="Arial" w:hAnsi="Arial" w:cs="Arial"/>
        </w:rPr>
        <w:t xml:space="preserve">Część analityczna dokonana została na podstawie danych z 2014 r. pochodzących </w:t>
      </w:r>
      <w:r w:rsidRPr="00763284">
        <w:rPr>
          <w:rFonts w:ascii="Arial" w:hAnsi="Arial" w:cs="Arial"/>
        </w:rPr>
        <w:br/>
        <w:t xml:space="preserve">z Urzędu Miejskiego w </w:t>
      </w:r>
      <w:r>
        <w:rPr>
          <w:rFonts w:ascii="Arial" w:hAnsi="Arial" w:cs="Arial"/>
        </w:rPr>
        <w:t>Dobrym Mieście</w:t>
      </w:r>
      <w:r w:rsidRPr="00763284">
        <w:rPr>
          <w:rFonts w:ascii="Arial" w:hAnsi="Arial" w:cs="Arial"/>
        </w:rPr>
        <w:t xml:space="preserve">, Miejskiego Ośrodka Pomocy Społecznej w </w:t>
      </w:r>
      <w:r>
        <w:rPr>
          <w:rFonts w:ascii="Arial" w:hAnsi="Arial" w:cs="Arial"/>
        </w:rPr>
        <w:t>Dobrym Mieście</w:t>
      </w:r>
      <w:r w:rsidRPr="00763284">
        <w:rPr>
          <w:rFonts w:ascii="Arial" w:hAnsi="Arial" w:cs="Arial"/>
        </w:rPr>
        <w:t>, Powiatowego Urzędu Pracy w Olsztynie, Centrum Kulturalno-Biblioteczne</w:t>
      </w:r>
      <w:r w:rsidR="008524D4">
        <w:rPr>
          <w:rFonts w:ascii="Arial" w:hAnsi="Arial" w:cs="Arial"/>
        </w:rPr>
        <w:t>go</w:t>
      </w:r>
      <w:r w:rsidRPr="00763284">
        <w:rPr>
          <w:rFonts w:ascii="Arial" w:hAnsi="Arial" w:cs="Arial"/>
        </w:rPr>
        <w:t xml:space="preserve"> w</w:t>
      </w:r>
      <w:r w:rsidR="008524D4">
        <w:rPr>
          <w:rFonts w:ascii="Arial" w:hAnsi="Arial" w:cs="Arial"/>
        </w:rPr>
        <w:t> </w:t>
      </w:r>
      <w:r w:rsidRPr="00763284">
        <w:rPr>
          <w:rFonts w:ascii="Arial" w:hAnsi="Arial" w:cs="Arial"/>
        </w:rPr>
        <w:t>Dobrym Mieście</w:t>
      </w:r>
      <w:r>
        <w:rPr>
          <w:rFonts w:ascii="Arial" w:hAnsi="Arial" w:cs="Arial"/>
        </w:rPr>
        <w:t xml:space="preserve"> </w:t>
      </w:r>
      <w:r w:rsidRPr="00763284">
        <w:rPr>
          <w:rFonts w:ascii="Arial" w:hAnsi="Arial" w:cs="Arial"/>
        </w:rPr>
        <w:t xml:space="preserve">oraz z Komisariatu Policji w </w:t>
      </w:r>
      <w:r>
        <w:rPr>
          <w:rFonts w:ascii="Arial" w:hAnsi="Arial" w:cs="Arial"/>
        </w:rPr>
        <w:t>Dobrym Mieście</w:t>
      </w:r>
      <w:r w:rsidRPr="00763284">
        <w:rPr>
          <w:rFonts w:ascii="Arial" w:hAnsi="Arial" w:cs="Arial"/>
        </w:rPr>
        <w:t>.</w:t>
      </w:r>
    </w:p>
    <w:p w:rsidR="00763284" w:rsidRPr="00763284" w:rsidRDefault="00763284" w:rsidP="00763284">
      <w:pPr>
        <w:spacing w:line="360" w:lineRule="auto"/>
        <w:ind w:firstLine="709"/>
        <w:jc w:val="both"/>
        <w:rPr>
          <w:rFonts w:ascii="Arial" w:hAnsi="Arial" w:cs="Arial"/>
          <w:i/>
        </w:rPr>
      </w:pPr>
      <w:r w:rsidRPr="00763284">
        <w:rPr>
          <w:rFonts w:ascii="Arial" w:hAnsi="Arial" w:cs="Arial"/>
        </w:rPr>
        <w:t xml:space="preserve">W celu wyznaczenia obszaru zdegradowanego w oparciu o zebrane dane statystyczne od powyższych jednostek wyliczono </w:t>
      </w:r>
      <w:r w:rsidRPr="00763284">
        <w:rPr>
          <w:rFonts w:ascii="Arial" w:hAnsi="Arial" w:cs="Arial"/>
          <w:i/>
        </w:rPr>
        <w:t>7 wskaźników społecznych:</w:t>
      </w:r>
    </w:p>
    <w:p w:rsidR="00763284" w:rsidRPr="00763284" w:rsidRDefault="00763284" w:rsidP="00254B48">
      <w:pPr>
        <w:numPr>
          <w:ilvl w:val="0"/>
          <w:numId w:val="81"/>
        </w:numPr>
        <w:spacing w:line="360" w:lineRule="auto"/>
        <w:jc w:val="both"/>
        <w:rPr>
          <w:rFonts w:ascii="Arial" w:hAnsi="Arial" w:cs="Arial"/>
        </w:rPr>
      </w:pPr>
      <w:r w:rsidRPr="00763284">
        <w:rPr>
          <w:rFonts w:ascii="Arial" w:hAnsi="Arial" w:cs="Arial"/>
          <w:i/>
        </w:rPr>
        <w:t>wskaźnik obciążenia demograficznego - Liczba ludności w wieku produkcyjnym na 100 mieszkańców obszaru</w:t>
      </w:r>
      <w:r w:rsidRPr="00763284">
        <w:rPr>
          <w:rFonts w:ascii="Arial" w:hAnsi="Arial" w:cs="Arial"/>
        </w:rPr>
        <w:t xml:space="preserve">, </w:t>
      </w:r>
    </w:p>
    <w:p w:rsidR="00763284" w:rsidRPr="00763284" w:rsidRDefault="00763284" w:rsidP="00254B48">
      <w:pPr>
        <w:numPr>
          <w:ilvl w:val="0"/>
          <w:numId w:val="81"/>
        </w:numPr>
        <w:spacing w:line="360" w:lineRule="auto"/>
        <w:jc w:val="both"/>
        <w:rPr>
          <w:rFonts w:ascii="Arial" w:hAnsi="Arial" w:cs="Arial"/>
        </w:rPr>
      </w:pPr>
      <w:r w:rsidRPr="00763284">
        <w:rPr>
          <w:rFonts w:ascii="Arial" w:hAnsi="Arial" w:cs="Arial"/>
        </w:rPr>
        <w:t xml:space="preserve">wskaźnik poziomu ubóstwa </w:t>
      </w:r>
      <w:r w:rsidR="008524D4">
        <w:rPr>
          <w:rFonts w:ascii="Arial" w:hAnsi="Arial" w:cs="Arial"/>
        </w:rPr>
        <w:t>– Udział korzystających z zasiłków pomocy społecznej z powodu bezrobocia do liczby korzystających z zasiłków pomocy społecznej ogółem</w:t>
      </w:r>
      <w:r w:rsidRPr="00763284">
        <w:rPr>
          <w:rFonts w:ascii="Arial" w:hAnsi="Arial" w:cs="Arial"/>
        </w:rPr>
        <w:t>,</w:t>
      </w:r>
    </w:p>
    <w:p w:rsidR="00763284" w:rsidRPr="00763284" w:rsidRDefault="00763284" w:rsidP="00254B48">
      <w:pPr>
        <w:numPr>
          <w:ilvl w:val="0"/>
          <w:numId w:val="81"/>
        </w:numPr>
        <w:spacing w:line="360" w:lineRule="auto"/>
        <w:jc w:val="both"/>
        <w:rPr>
          <w:rFonts w:ascii="Arial" w:hAnsi="Arial" w:cs="Arial"/>
        </w:rPr>
      </w:pPr>
      <w:r w:rsidRPr="00763284">
        <w:rPr>
          <w:rFonts w:ascii="Arial" w:hAnsi="Arial" w:cs="Arial"/>
        </w:rPr>
        <w:t xml:space="preserve">wskaźnik bezrobocia – </w:t>
      </w:r>
      <w:r w:rsidRPr="00763284">
        <w:rPr>
          <w:rFonts w:ascii="Arial" w:hAnsi="Arial" w:cs="Arial"/>
          <w:i/>
        </w:rPr>
        <w:t>Udział bezrobotnych w ludności w wieku produkcyjnym na danym obszarze</w:t>
      </w:r>
      <w:r w:rsidRPr="00763284">
        <w:rPr>
          <w:rFonts w:ascii="Arial" w:hAnsi="Arial" w:cs="Arial"/>
        </w:rPr>
        <w:t xml:space="preserve">, </w:t>
      </w:r>
    </w:p>
    <w:p w:rsidR="00763284" w:rsidRPr="00763284" w:rsidRDefault="00763284" w:rsidP="00254B48">
      <w:pPr>
        <w:numPr>
          <w:ilvl w:val="0"/>
          <w:numId w:val="81"/>
        </w:numPr>
        <w:spacing w:line="360" w:lineRule="auto"/>
        <w:jc w:val="both"/>
        <w:rPr>
          <w:rFonts w:ascii="Arial" w:hAnsi="Arial" w:cs="Arial"/>
        </w:rPr>
      </w:pPr>
      <w:r w:rsidRPr="00763284">
        <w:rPr>
          <w:rFonts w:ascii="Arial" w:hAnsi="Arial" w:cs="Arial"/>
        </w:rPr>
        <w:t xml:space="preserve">wskaźnik </w:t>
      </w:r>
      <w:r>
        <w:rPr>
          <w:rFonts w:ascii="Arial" w:hAnsi="Arial" w:cs="Arial"/>
        </w:rPr>
        <w:t>przestępczości</w:t>
      </w:r>
      <w:r w:rsidRPr="00763284">
        <w:rPr>
          <w:rFonts w:ascii="Arial" w:hAnsi="Arial" w:cs="Arial"/>
        </w:rPr>
        <w:t xml:space="preserve"> -</w:t>
      </w:r>
      <w:r w:rsidRPr="00763284">
        <w:rPr>
          <w:rFonts w:ascii="Arial" w:hAnsi="Arial" w:cs="Arial"/>
          <w:i/>
        </w:rPr>
        <w:t xml:space="preserve"> Liczba przestępstw i wykroczeń stwierdzonych (poza zdarzeniami drogowymi) w tym czyny karalne nieletnich na 100 mieszkańców obszaru</w:t>
      </w:r>
      <w:r w:rsidRPr="00763284">
        <w:rPr>
          <w:rFonts w:ascii="Arial" w:hAnsi="Arial" w:cs="Arial"/>
        </w:rPr>
        <w:t xml:space="preserve">, </w:t>
      </w:r>
    </w:p>
    <w:p w:rsidR="00763284" w:rsidRPr="00763284" w:rsidRDefault="00763284" w:rsidP="00254B48">
      <w:pPr>
        <w:numPr>
          <w:ilvl w:val="0"/>
          <w:numId w:val="81"/>
        </w:numPr>
        <w:spacing w:line="360" w:lineRule="auto"/>
        <w:jc w:val="both"/>
        <w:rPr>
          <w:rFonts w:ascii="Arial" w:hAnsi="Arial" w:cs="Arial"/>
        </w:rPr>
      </w:pPr>
      <w:r w:rsidRPr="00763284">
        <w:rPr>
          <w:rFonts w:ascii="Arial" w:hAnsi="Arial" w:cs="Arial"/>
        </w:rPr>
        <w:t xml:space="preserve">wskaźnik poziomu edukacji – </w:t>
      </w:r>
      <w:r w:rsidRPr="00763284">
        <w:rPr>
          <w:rFonts w:ascii="Arial" w:hAnsi="Arial" w:cs="Arial"/>
          <w:i/>
        </w:rPr>
        <w:t>Udział osób bezrobotnych z wykształceniem gimnazjalnym i poniżej w ogólnej liczbie bezrobotnych danego obszaru</w:t>
      </w:r>
      <w:r w:rsidRPr="00763284">
        <w:rPr>
          <w:rFonts w:ascii="Arial" w:hAnsi="Arial" w:cs="Arial"/>
        </w:rPr>
        <w:t>,</w:t>
      </w:r>
    </w:p>
    <w:p w:rsidR="00763284" w:rsidRPr="00763284" w:rsidRDefault="00763284" w:rsidP="00254B48">
      <w:pPr>
        <w:numPr>
          <w:ilvl w:val="0"/>
          <w:numId w:val="81"/>
        </w:numPr>
        <w:spacing w:line="360" w:lineRule="auto"/>
        <w:jc w:val="both"/>
        <w:rPr>
          <w:rFonts w:ascii="Arial" w:hAnsi="Arial" w:cs="Arial"/>
        </w:rPr>
      </w:pPr>
      <w:r w:rsidRPr="00763284">
        <w:rPr>
          <w:rFonts w:ascii="Arial" w:hAnsi="Arial" w:cs="Arial"/>
        </w:rPr>
        <w:t xml:space="preserve">wskaźnik poziomu w życiu publicznym - </w:t>
      </w:r>
      <w:r w:rsidRPr="00763284">
        <w:rPr>
          <w:rFonts w:ascii="Arial" w:hAnsi="Arial" w:cs="Arial"/>
          <w:i/>
        </w:rPr>
        <w:t>Liczba organizacji społecznych na 100 mieszkańców obszaru</w:t>
      </w:r>
      <w:r w:rsidRPr="00763284">
        <w:rPr>
          <w:rFonts w:ascii="Arial" w:hAnsi="Arial" w:cs="Arial"/>
        </w:rPr>
        <w:t>,</w:t>
      </w:r>
    </w:p>
    <w:p w:rsidR="00763284" w:rsidRPr="00763284" w:rsidRDefault="00763284" w:rsidP="00254B48">
      <w:pPr>
        <w:numPr>
          <w:ilvl w:val="0"/>
          <w:numId w:val="81"/>
        </w:numPr>
        <w:spacing w:line="360" w:lineRule="auto"/>
        <w:jc w:val="both"/>
        <w:rPr>
          <w:rFonts w:ascii="Arial" w:hAnsi="Arial" w:cs="Arial"/>
          <w:i/>
        </w:rPr>
      </w:pPr>
      <w:r w:rsidRPr="00763284">
        <w:rPr>
          <w:rFonts w:ascii="Arial" w:hAnsi="Arial" w:cs="Arial"/>
        </w:rPr>
        <w:t xml:space="preserve">wskaźnik poziomu w życiu kulturowym - </w:t>
      </w:r>
      <w:r w:rsidRPr="00763284">
        <w:rPr>
          <w:rFonts w:ascii="Arial" w:hAnsi="Arial" w:cs="Arial"/>
          <w:i/>
        </w:rPr>
        <w:t xml:space="preserve">Liczba osób zapisanych do CKB na 100 mieszkańców obszaru. </w:t>
      </w:r>
    </w:p>
    <w:p w:rsidR="00763284" w:rsidRPr="00763284" w:rsidRDefault="00763284" w:rsidP="00763284">
      <w:pPr>
        <w:spacing w:line="360" w:lineRule="auto"/>
        <w:ind w:firstLine="709"/>
        <w:jc w:val="both"/>
        <w:rPr>
          <w:rFonts w:ascii="Arial" w:hAnsi="Arial" w:cs="Arial"/>
        </w:rPr>
      </w:pPr>
      <w:r w:rsidRPr="00763284">
        <w:rPr>
          <w:rFonts w:ascii="Arial" w:hAnsi="Arial" w:cs="Arial"/>
        </w:rPr>
        <w:lastRenderedPageBreak/>
        <w:t xml:space="preserve">Analiza wskaźnikowa przeprowadzona została dla jednostek analitycznych, którymi są wszystkie ulice i sołectwa w gminie miejsko-wiejskiej </w:t>
      </w:r>
      <w:r>
        <w:rPr>
          <w:rFonts w:ascii="Arial" w:hAnsi="Arial" w:cs="Arial"/>
        </w:rPr>
        <w:t>Dobre Miasto</w:t>
      </w:r>
      <w:r w:rsidRPr="00763284">
        <w:rPr>
          <w:rFonts w:ascii="Arial" w:hAnsi="Arial" w:cs="Arial"/>
        </w:rPr>
        <w:t xml:space="preserve">. Do wyznaczenia obszarów zdegradowanych wybrano metodę standaryzacji. Dla każdej jednostki analitycznej zostały obliczone wartości wskaźników wskazanych powyżej, które następnie wystandaryzowano w celu dalszego porównywania. Standaryzacja wskaźnika polega na odjęciu od rzeczywistej wartości wskaźnika średniej wartości obliczonej dla gminy i podzielenie otrzymanej różnicy przez odchylenie standardowe. </w:t>
      </w:r>
    </w:p>
    <w:p w:rsidR="00763284" w:rsidRPr="00763284" w:rsidRDefault="00763284" w:rsidP="00763284">
      <w:pPr>
        <w:spacing w:line="360" w:lineRule="auto"/>
        <w:ind w:firstLine="709"/>
        <w:jc w:val="both"/>
        <w:rPr>
          <w:rFonts w:ascii="Arial" w:hAnsi="Arial" w:cs="Arial"/>
        </w:rPr>
      </w:pPr>
      <w:r w:rsidRPr="00763284">
        <w:rPr>
          <w:rFonts w:ascii="Arial" w:hAnsi="Arial" w:cs="Arial"/>
        </w:rPr>
        <w:t>Należy zaznaczyć, że wartości wystandaryzowanych wskaźników oznaczają odchylenia od normy, którą stanowi średnia dla gminy. Wystandaryzowane wskaźniki przyjmują wartości ujemne oraz dodatnie, przy czym wartości dodatnie oznaczają występowanie większego stanu kryzysowego niż obliczona średnia dla gminy.</w:t>
      </w:r>
    </w:p>
    <w:p w:rsidR="00763284" w:rsidRPr="00763284" w:rsidRDefault="00763284" w:rsidP="00763284">
      <w:pPr>
        <w:spacing w:line="360" w:lineRule="auto"/>
        <w:ind w:firstLine="709"/>
        <w:jc w:val="both"/>
        <w:rPr>
          <w:rFonts w:ascii="Arial" w:hAnsi="Arial" w:cs="Arial"/>
        </w:rPr>
      </w:pPr>
      <w:r w:rsidRPr="00763284">
        <w:rPr>
          <w:rFonts w:ascii="Arial" w:hAnsi="Arial" w:cs="Arial"/>
        </w:rPr>
        <w:t>Następnym etapem analizy było obliczenie wskaźnika sumarycznego, czyli zsumowanie wszystkich wartości wystandaryzowanych wartości dla każdej jednostki analitycznej. W celu prawidłowego zsumowania, w przypadku wskaźników o charakterze pozytywnym, nadano im wartość ujemną poprzez pomnożenie przez -1.</w:t>
      </w:r>
    </w:p>
    <w:p w:rsidR="00763284" w:rsidRPr="00763284" w:rsidRDefault="00763284" w:rsidP="00763284">
      <w:pPr>
        <w:spacing w:line="360" w:lineRule="auto"/>
        <w:ind w:firstLine="709"/>
        <w:jc w:val="both"/>
        <w:rPr>
          <w:rFonts w:ascii="Arial" w:hAnsi="Arial" w:cs="Arial"/>
        </w:rPr>
      </w:pPr>
      <w:r w:rsidRPr="00763284">
        <w:rPr>
          <w:rFonts w:ascii="Arial" w:hAnsi="Arial" w:cs="Arial"/>
        </w:rPr>
        <w:t>Na podstawie obliczonych wartości sumarycznych wybrano tylko te jednostki analityczne, gdzie sytuacja jest gorsza niż średnia dla gminy (wartości większe od zera). Jednostki analityczne, na których występuje koncentracja negatywnych zjawisk społecznych, czyli stan kryzysowy przedstawione są w poniższej tabeli.</w:t>
      </w:r>
    </w:p>
    <w:p w:rsidR="00763284" w:rsidRDefault="00763284" w:rsidP="00AE3642">
      <w:pPr>
        <w:spacing w:line="360" w:lineRule="auto"/>
        <w:ind w:firstLine="709"/>
        <w:jc w:val="both"/>
        <w:rPr>
          <w:rFonts w:ascii="Arial" w:hAnsi="Arial" w:cs="Arial"/>
        </w:rPr>
      </w:pPr>
    </w:p>
    <w:p w:rsidR="00DA7829" w:rsidRPr="00DA7829" w:rsidRDefault="00DA7829" w:rsidP="00DA7829">
      <w:pPr>
        <w:pStyle w:val="Legenda"/>
        <w:keepNext/>
        <w:spacing w:after="0"/>
        <w:jc w:val="both"/>
        <w:rPr>
          <w:rFonts w:ascii="Arial" w:hAnsi="Arial" w:cs="Arial"/>
          <w:color w:val="auto"/>
          <w:sz w:val="20"/>
        </w:rPr>
      </w:pPr>
      <w:bookmarkStart w:id="43" w:name="_Toc472671140"/>
      <w:r w:rsidRPr="00DA7829">
        <w:rPr>
          <w:rFonts w:ascii="Arial" w:hAnsi="Arial" w:cs="Arial"/>
          <w:color w:val="auto"/>
          <w:sz w:val="20"/>
        </w:rPr>
        <w:lastRenderedPageBreak/>
        <w:t xml:space="preserve">Tabela </w:t>
      </w:r>
      <w:r w:rsidR="00407A1F" w:rsidRPr="00DA7829">
        <w:rPr>
          <w:rFonts w:ascii="Arial" w:hAnsi="Arial" w:cs="Arial"/>
          <w:color w:val="auto"/>
          <w:sz w:val="20"/>
        </w:rPr>
        <w:fldChar w:fldCharType="begin"/>
      </w:r>
      <w:r w:rsidRPr="00DA7829">
        <w:rPr>
          <w:rFonts w:ascii="Arial" w:hAnsi="Arial" w:cs="Arial"/>
          <w:color w:val="auto"/>
          <w:sz w:val="20"/>
        </w:rPr>
        <w:instrText xml:space="preserve"> SEQ Tabela \* ARABIC </w:instrText>
      </w:r>
      <w:r w:rsidR="00407A1F" w:rsidRPr="00DA7829">
        <w:rPr>
          <w:rFonts w:ascii="Arial" w:hAnsi="Arial" w:cs="Arial"/>
          <w:color w:val="auto"/>
          <w:sz w:val="20"/>
        </w:rPr>
        <w:fldChar w:fldCharType="separate"/>
      </w:r>
      <w:r w:rsidR="002D0DCB">
        <w:rPr>
          <w:rFonts w:ascii="Arial" w:hAnsi="Arial" w:cs="Arial"/>
          <w:noProof/>
          <w:color w:val="auto"/>
          <w:sz w:val="20"/>
        </w:rPr>
        <w:t>12</w:t>
      </w:r>
      <w:r w:rsidR="00407A1F" w:rsidRPr="00DA7829">
        <w:rPr>
          <w:rFonts w:ascii="Arial" w:hAnsi="Arial" w:cs="Arial"/>
          <w:color w:val="auto"/>
          <w:sz w:val="20"/>
        </w:rPr>
        <w:fldChar w:fldCharType="end"/>
      </w:r>
      <w:r w:rsidRPr="00DA7829">
        <w:rPr>
          <w:rFonts w:ascii="Arial" w:hAnsi="Arial" w:cs="Arial"/>
          <w:color w:val="auto"/>
          <w:sz w:val="20"/>
        </w:rPr>
        <w:t>. Wyliczenie wskaźnika sumarycznego w sferze społecznej</w:t>
      </w:r>
      <w:bookmarkEnd w:id="43"/>
    </w:p>
    <w:p w:rsidR="00763284" w:rsidRPr="00DA7829" w:rsidRDefault="008524D4" w:rsidP="00DA7829">
      <w:pPr>
        <w:spacing w:after="0" w:line="240" w:lineRule="auto"/>
        <w:jc w:val="both"/>
        <w:rPr>
          <w:rFonts w:ascii="Arial" w:hAnsi="Arial" w:cs="Arial"/>
        </w:rPr>
      </w:pPr>
      <w:r w:rsidRPr="008524D4">
        <w:rPr>
          <w:noProof/>
          <w:lang w:eastAsia="pl-PL"/>
        </w:rPr>
        <w:drawing>
          <wp:inline distT="0" distB="0" distL="0" distR="0">
            <wp:extent cx="5759450" cy="7965197"/>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7965197"/>
                    </a:xfrm>
                    <a:prstGeom prst="rect">
                      <a:avLst/>
                    </a:prstGeom>
                    <a:noFill/>
                    <a:ln>
                      <a:noFill/>
                    </a:ln>
                  </pic:spPr>
                </pic:pic>
              </a:graphicData>
            </a:graphic>
          </wp:inline>
        </w:drawing>
      </w:r>
    </w:p>
    <w:p w:rsidR="00763284" w:rsidRPr="00DA7829" w:rsidRDefault="00DA7829" w:rsidP="00DA7829">
      <w:pPr>
        <w:spacing w:after="0" w:line="240" w:lineRule="auto"/>
        <w:jc w:val="both"/>
        <w:rPr>
          <w:rFonts w:ascii="Arial" w:hAnsi="Arial" w:cs="Arial"/>
          <w:sz w:val="20"/>
        </w:rPr>
      </w:pPr>
      <w:r w:rsidRPr="00DA7829">
        <w:rPr>
          <w:rFonts w:ascii="Arial" w:hAnsi="Arial" w:cs="Arial"/>
          <w:sz w:val="20"/>
        </w:rPr>
        <w:t>Źródło: opracowanie własne</w:t>
      </w:r>
    </w:p>
    <w:p w:rsidR="00433480" w:rsidRDefault="00433480" w:rsidP="00DA7829">
      <w:pPr>
        <w:spacing w:before="240" w:after="0" w:line="360" w:lineRule="auto"/>
        <w:ind w:firstLine="709"/>
        <w:jc w:val="both"/>
        <w:rPr>
          <w:rFonts w:ascii="Arial" w:eastAsia="Calibri" w:hAnsi="Arial" w:cs="Arial"/>
        </w:rPr>
      </w:pPr>
    </w:p>
    <w:p w:rsidR="00DA7829" w:rsidRPr="00BE3B4F" w:rsidRDefault="00DA7829" w:rsidP="00DA7829">
      <w:pPr>
        <w:spacing w:before="240" w:after="0" w:line="360" w:lineRule="auto"/>
        <w:ind w:firstLine="709"/>
        <w:jc w:val="both"/>
        <w:rPr>
          <w:rFonts w:ascii="Arial" w:eastAsia="Calibri" w:hAnsi="Arial" w:cs="Arial"/>
        </w:rPr>
      </w:pPr>
      <w:r w:rsidRPr="00BE3B4F">
        <w:rPr>
          <w:rFonts w:ascii="Arial" w:eastAsia="Calibri" w:hAnsi="Arial" w:cs="Arial"/>
        </w:rPr>
        <w:lastRenderedPageBreak/>
        <w:t>Dodatkowo, zgodnie z Wytycznymi diagnozuje się, czy na obszarze koncentracji negatywnych zjawisk społecznych występuje co najmniej jedno negatywne zjawisko z sfery:</w:t>
      </w:r>
    </w:p>
    <w:p w:rsidR="00DA7829" w:rsidRPr="00BE3B4F" w:rsidRDefault="00DA7829" w:rsidP="00DA7829">
      <w:pPr>
        <w:spacing w:after="0" w:line="360" w:lineRule="auto"/>
        <w:ind w:left="284" w:hanging="284"/>
        <w:jc w:val="both"/>
        <w:rPr>
          <w:rFonts w:ascii="Arial" w:eastAsia="Calibri" w:hAnsi="Arial" w:cs="Arial"/>
        </w:rPr>
      </w:pPr>
      <w:r w:rsidRPr="00BE3B4F">
        <w:rPr>
          <w:rFonts w:ascii="Arial" w:eastAsia="Calibri" w:hAnsi="Arial" w:cs="Arial"/>
        </w:rPr>
        <w:t xml:space="preserve">1) gospodarczej – niski stopień przedsiębiorczości,  </w:t>
      </w:r>
    </w:p>
    <w:p w:rsidR="00DA7829" w:rsidRPr="00BE3B4F" w:rsidRDefault="00DA7829" w:rsidP="00DA7829">
      <w:pPr>
        <w:spacing w:after="0" w:line="360" w:lineRule="auto"/>
        <w:ind w:left="284" w:hanging="284"/>
        <w:jc w:val="both"/>
        <w:rPr>
          <w:rFonts w:ascii="Arial" w:eastAsia="Calibri" w:hAnsi="Arial" w:cs="Arial"/>
        </w:rPr>
      </w:pPr>
      <w:r w:rsidRPr="00BE3B4F">
        <w:rPr>
          <w:rFonts w:ascii="Arial" w:eastAsia="Calibri" w:hAnsi="Arial" w:cs="Arial"/>
        </w:rPr>
        <w:t xml:space="preserve">2) technicznej – w szczególności degradacji stanu technicznego obiektów budowlanych, </w:t>
      </w:r>
      <w:r w:rsidRPr="00BE3B4F">
        <w:rPr>
          <w:rFonts w:ascii="Arial" w:eastAsia="Calibri" w:hAnsi="Arial" w:cs="Arial"/>
        </w:rPr>
        <w:br/>
        <w:t xml:space="preserve">w tym o przeznaczeniu mieszkaniowym, oraz nie funkcjonowaniu rozwiązań technicznych umożliwiających efektywne korzystanie z obiektów budowlanych, w szczególności </w:t>
      </w:r>
      <w:r w:rsidRPr="00BE3B4F">
        <w:rPr>
          <w:rFonts w:ascii="Arial" w:eastAsia="Calibri" w:hAnsi="Arial" w:cs="Arial"/>
        </w:rPr>
        <w:br/>
        <w:t>w zakresie energooszczędności i ochrony środowiska,</w:t>
      </w:r>
    </w:p>
    <w:p w:rsidR="00DA7829" w:rsidRPr="00BE3B4F" w:rsidRDefault="00DA7829" w:rsidP="00DA7829">
      <w:pPr>
        <w:numPr>
          <w:ilvl w:val="0"/>
          <w:numId w:val="5"/>
        </w:numPr>
        <w:spacing w:after="0" w:line="360" w:lineRule="auto"/>
        <w:ind w:left="284" w:hanging="284"/>
        <w:contextualSpacing/>
        <w:jc w:val="both"/>
        <w:rPr>
          <w:rFonts w:ascii="Arial" w:eastAsia="Calibri" w:hAnsi="Arial" w:cs="Arial"/>
        </w:rPr>
      </w:pPr>
      <w:r w:rsidRPr="00BE3B4F">
        <w:rPr>
          <w:rFonts w:ascii="Arial" w:eastAsia="Calibri" w:hAnsi="Arial" w:cs="Arial"/>
        </w:rPr>
        <w:t xml:space="preserve">środowiskowej – przekroczenie standardów jakości środowiska, obecności odpadów stwarzających zagrożenie dla życia, zdrowia, ludzi, ludzi bądź stanu środowiska, </w:t>
      </w:r>
    </w:p>
    <w:p w:rsidR="00DA7829" w:rsidRPr="00BE3B4F" w:rsidRDefault="00DA7829" w:rsidP="00DA7829">
      <w:pPr>
        <w:numPr>
          <w:ilvl w:val="0"/>
          <w:numId w:val="5"/>
        </w:numPr>
        <w:spacing w:after="0" w:line="360" w:lineRule="auto"/>
        <w:ind w:left="284" w:hanging="284"/>
        <w:contextualSpacing/>
        <w:jc w:val="both"/>
        <w:rPr>
          <w:rFonts w:ascii="Arial" w:eastAsia="Calibri" w:hAnsi="Arial" w:cs="Arial"/>
        </w:rPr>
      </w:pPr>
      <w:r w:rsidRPr="00BE3B4F">
        <w:rPr>
          <w:rFonts w:ascii="Arial" w:eastAsia="Calibri" w:hAnsi="Arial" w:cs="Arial"/>
        </w:rPr>
        <w:t xml:space="preserve">przestrzenno-funkcjonalnych – w szczególności niewystarczającego wyposażenia </w:t>
      </w:r>
      <w:r w:rsidRPr="00BE3B4F">
        <w:rPr>
          <w:rFonts w:ascii="Arial" w:eastAsia="Calibri" w:hAnsi="Arial" w:cs="Arial"/>
        </w:rPr>
        <w:br/>
        <w:t xml:space="preserve">w infrastrukturę techniczną i społeczną lub jej złego stanu technicznego, braku podstawowych usług lub ich niskiej jakości, niedostosowania rozwiązań urbanistycznych do zmieniającej się funkcji obszaru, niskiego poziomu obsługi komunikacyjnej, niedobory lub niskiej. </w:t>
      </w:r>
    </w:p>
    <w:p w:rsidR="00DA7829" w:rsidRDefault="00DA7829" w:rsidP="00DA7829">
      <w:pPr>
        <w:spacing w:after="0" w:line="360" w:lineRule="auto"/>
        <w:ind w:firstLine="709"/>
        <w:jc w:val="both"/>
        <w:rPr>
          <w:rFonts w:ascii="Arial" w:hAnsi="Arial" w:cs="Arial"/>
        </w:rPr>
      </w:pPr>
      <w:r>
        <w:rPr>
          <w:rFonts w:ascii="Arial" w:hAnsi="Arial" w:cs="Arial"/>
        </w:rPr>
        <w:t>Do dalszej analizy wybrano sferę gospodarczą:</w:t>
      </w:r>
    </w:p>
    <w:p w:rsidR="00DA7829" w:rsidRPr="00DA7829" w:rsidRDefault="00DA7829" w:rsidP="00254B48">
      <w:pPr>
        <w:pStyle w:val="Akapitzlist"/>
        <w:numPr>
          <w:ilvl w:val="0"/>
          <w:numId w:val="82"/>
        </w:numPr>
        <w:spacing w:line="360" w:lineRule="auto"/>
        <w:jc w:val="both"/>
        <w:rPr>
          <w:rFonts w:ascii="Arial" w:hAnsi="Arial" w:cs="Arial"/>
        </w:rPr>
      </w:pPr>
      <w:r w:rsidRPr="00DA7829">
        <w:rPr>
          <w:rFonts w:ascii="Arial" w:hAnsi="Arial" w:cs="Arial"/>
          <w:i/>
        </w:rPr>
        <w:t>Udział nowo zarejestrowanych podmiotów gospodarczych w 2014r. na danym obszarze do liczby podmiotów gospodarczych</w:t>
      </w:r>
      <w:r>
        <w:rPr>
          <w:rFonts w:ascii="Arial" w:hAnsi="Arial" w:cs="Arial"/>
          <w:i/>
        </w:rPr>
        <w:t>.</w:t>
      </w:r>
    </w:p>
    <w:p w:rsidR="00DA7829" w:rsidRPr="00577741" w:rsidRDefault="00DA7829" w:rsidP="00DA7829">
      <w:pPr>
        <w:spacing w:line="360" w:lineRule="auto"/>
        <w:ind w:firstLine="708"/>
        <w:jc w:val="both"/>
        <w:rPr>
          <w:rFonts w:ascii="Arial" w:hAnsi="Arial" w:cs="Arial"/>
        </w:rPr>
      </w:pPr>
      <w:r w:rsidRPr="0055402A">
        <w:rPr>
          <w:rFonts w:ascii="Arial" w:hAnsi="Arial" w:cs="Arial"/>
        </w:rPr>
        <w:t>Analogicznym sposobem, jak w przypadku obliczenia wartości sumarycznej sfery społecznej, obliczono wartoś</w:t>
      </w:r>
      <w:r w:rsidR="00CC3324">
        <w:rPr>
          <w:rFonts w:ascii="Arial" w:hAnsi="Arial" w:cs="Arial"/>
        </w:rPr>
        <w:t>ć</w:t>
      </w:r>
      <w:r w:rsidRPr="0055402A">
        <w:rPr>
          <w:rFonts w:ascii="Arial" w:hAnsi="Arial" w:cs="Arial"/>
        </w:rPr>
        <w:t xml:space="preserve"> sumaryczn</w:t>
      </w:r>
      <w:r w:rsidR="00CC3324">
        <w:rPr>
          <w:rFonts w:ascii="Arial" w:hAnsi="Arial" w:cs="Arial"/>
        </w:rPr>
        <w:t>ą</w:t>
      </w:r>
      <w:r w:rsidRPr="0055402A">
        <w:rPr>
          <w:rFonts w:ascii="Arial" w:hAnsi="Arial" w:cs="Arial"/>
        </w:rPr>
        <w:t xml:space="preserve"> sfery gospodarczej</w:t>
      </w:r>
      <w:r>
        <w:rPr>
          <w:rFonts w:ascii="Arial" w:hAnsi="Arial" w:cs="Arial"/>
        </w:rPr>
        <w:t xml:space="preserve"> </w:t>
      </w:r>
      <w:r w:rsidRPr="0055402A">
        <w:rPr>
          <w:rFonts w:ascii="Arial" w:hAnsi="Arial" w:cs="Arial"/>
        </w:rPr>
        <w:t xml:space="preserve">dla każdej jednostki analitycznej, </w:t>
      </w:r>
      <w:r>
        <w:rPr>
          <w:rFonts w:ascii="Arial" w:hAnsi="Arial" w:cs="Arial"/>
        </w:rPr>
        <w:t>na</w:t>
      </w:r>
      <w:r w:rsidRPr="0055402A">
        <w:rPr>
          <w:rFonts w:ascii="Arial" w:hAnsi="Arial" w:cs="Arial"/>
        </w:rPr>
        <w:t xml:space="preserve"> której występuje stan kryzysowy w sferze społecznej.</w:t>
      </w:r>
    </w:p>
    <w:p w:rsidR="00DA7829" w:rsidRDefault="00DA7829" w:rsidP="00DA7829">
      <w:pPr>
        <w:spacing w:line="360" w:lineRule="auto"/>
        <w:jc w:val="both"/>
        <w:rPr>
          <w:rFonts w:ascii="Arial" w:hAnsi="Arial" w:cs="Arial"/>
        </w:rPr>
      </w:pPr>
    </w:p>
    <w:p w:rsidR="00763284" w:rsidRDefault="00763284" w:rsidP="00DA7829">
      <w:pPr>
        <w:spacing w:line="360" w:lineRule="auto"/>
        <w:jc w:val="both"/>
        <w:rPr>
          <w:rFonts w:ascii="Arial" w:hAnsi="Arial" w:cs="Arial"/>
        </w:rPr>
      </w:pPr>
    </w:p>
    <w:p w:rsidR="00DA7829" w:rsidRDefault="00DA7829" w:rsidP="00DA7829">
      <w:pPr>
        <w:spacing w:line="360" w:lineRule="auto"/>
        <w:jc w:val="both"/>
        <w:rPr>
          <w:rFonts w:ascii="Arial" w:hAnsi="Arial" w:cs="Arial"/>
        </w:rPr>
      </w:pPr>
    </w:p>
    <w:p w:rsidR="00DA7829" w:rsidRDefault="00DA7829" w:rsidP="00DA7829">
      <w:pPr>
        <w:spacing w:line="360" w:lineRule="auto"/>
        <w:jc w:val="both"/>
        <w:rPr>
          <w:rFonts w:ascii="Arial" w:hAnsi="Arial" w:cs="Arial"/>
        </w:rPr>
      </w:pPr>
    </w:p>
    <w:p w:rsidR="00DA7829" w:rsidRDefault="00DA7829" w:rsidP="00DA7829">
      <w:pPr>
        <w:spacing w:line="360" w:lineRule="auto"/>
        <w:jc w:val="both"/>
        <w:rPr>
          <w:rFonts w:ascii="Arial" w:hAnsi="Arial" w:cs="Arial"/>
        </w:rPr>
      </w:pPr>
    </w:p>
    <w:p w:rsidR="00DA7829" w:rsidRDefault="00DA7829" w:rsidP="00DA7829">
      <w:pPr>
        <w:spacing w:line="360" w:lineRule="auto"/>
        <w:jc w:val="both"/>
        <w:rPr>
          <w:rFonts w:ascii="Arial" w:hAnsi="Arial" w:cs="Arial"/>
        </w:rPr>
      </w:pPr>
    </w:p>
    <w:p w:rsidR="00DA7829" w:rsidRDefault="00DA7829" w:rsidP="00DA7829">
      <w:pPr>
        <w:spacing w:line="360" w:lineRule="auto"/>
        <w:jc w:val="both"/>
        <w:rPr>
          <w:rFonts w:ascii="Arial" w:hAnsi="Arial" w:cs="Arial"/>
        </w:rPr>
      </w:pPr>
    </w:p>
    <w:p w:rsidR="00DA7829" w:rsidRDefault="00DA7829" w:rsidP="00DA7829">
      <w:pPr>
        <w:spacing w:line="360" w:lineRule="auto"/>
        <w:jc w:val="both"/>
        <w:rPr>
          <w:rFonts w:ascii="Arial" w:hAnsi="Arial" w:cs="Arial"/>
        </w:rPr>
      </w:pPr>
    </w:p>
    <w:p w:rsidR="00DA7829" w:rsidRDefault="00DA7829" w:rsidP="00DA7829">
      <w:pPr>
        <w:spacing w:line="360" w:lineRule="auto"/>
        <w:jc w:val="both"/>
        <w:rPr>
          <w:rFonts w:ascii="Arial" w:hAnsi="Arial" w:cs="Arial"/>
        </w:rPr>
      </w:pPr>
    </w:p>
    <w:p w:rsidR="00DA7829" w:rsidRDefault="00DA7829" w:rsidP="00DA7829">
      <w:pPr>
        <w:spacing w:line="360" w:lineRule="auto"/>
        <w:jc w:val="both"/>
        <w:rPr>
          <w:rFonts w:ascii="Arial" w:hAnsi="Arial" w:cs="Arial"/>
        </w:rPr>
      </w:pPr>
    </w:p>
    <w:p w:rsidR="00DA7829" w:rsidRDefault="00DA7829" w:rsidP="00DA7829">
      <w:pPr>
        <w:spacing w:line="360" w:lineRule="auto"/>
        <w:jc w:val="both"/>
        <w:rPr>
          <w:rFonts w:ascii="Arial" w:hAnsi="Arial" w:cs="Arial"/>
        </w:rPr>
      </w:pPr>
    </w:p>
    <w:p w:rsidR="00D113D9" w:rsidRDefault="006F175D" w:rsidP="00D113D9">
      <w:pPr>
        <w:pStyle w:val="Legenda"/>
        <w:keepNext/>
        <w:spacing w:after="0"/>
        <w:jc w:val="both"/>
        <w:rPr>
          <w:rFonts w:ascii="Arial" w:hAnsi="Arial" w:cs="Arial"/>
          <w:color w:val="auto"/>
          <w:sz w:val="20"/>
        </w:rPr>
      </w:pPr>
      <w:bookmarkStart w:id="44" w:name="_Toc472671141"/>
      <w:r w:rsidRPr="006F175D">
        <w:rPr>
          <w:rFonts w:ascii="Arial" w:hAnsi="Arial" w:cs="Arial"/>
          <w:color w:val="auto"/>
          <w:sz w:val="20"/>
        </w:rPr>
        <w:lastRenderedPageBreak/>
        <w:t xml:space="preserve">Tabela </w:t>
      </w:r>
      <w:r w:rsidR="00407A1F" w:rsidRPr="006F175D">
        <w:rPr>
          <w:rFonts w:ascii="Arial" w:hAnsi="Arial" w:cs="Arial"/>
          <w:color w:val="auto"/>
          <w:sz w:val="20"/>
        </w:rPr>
        <w:fldChar w:fldCharType="begin"/>
      </w:r>
      <w:r w:rsidRPr="006F175D">
        <w:rPr>
          <w:rFonts w:ascii="Arial" w:hAnsi="Arial" w:cs="Arial"/>
          <w:color w:val="auto"/>
          <w:sz w:val="20"/>
        </w:rPr>
        <w:instrText xml:space="preserve"> SEQ Tabela \* ARABIC </w:instrText>
      </w:r>
      <w:r w:rsidR="00407A1F" w:rsidRPr="006F175D">
        <w:rPr>
          <w:rFonts w:ascii="Arial" w:hAnsi="Arial" w:cs="Arial"/>
          <w:color w:val="auto"/>
          <w:sz w:val="20"/>
        </w:rPr>
        <w:fldChar w:fldCharType="separate"/>
      </w:r>
      <w:r w:rsidR="002D0DCB">
        <w:rPr>
          <w:rFonts w:ascii="Arial" w:hAnsi="Arial" w:cs="Arial"/>
          <w:noProof/>
          <w:color w:val="auto"/>
          <w:sz w:val="20"/>
        </w:rPr>
        <w:t>13</w:t>
      </w:r>
      <w:r w:rsidR="00407A1F" w:rsidRPr="006F175D">
        <w:rPr>
          <w:rFonts w:ascii="Arial" w:hAnsi="Arial" w:cs="Arial"/>
          <w:color w:val="auto"/>
          <w:sz w:val="20"/>
        </w:rPr>
        <w:fldChar w:fldCharType="end"/>
      </w:r>
      <w:r w:rsidRPr="006F175D">
        <w:rPr>
          <w:rFonts w:ascii="Arial" w:hAnsi="Arial" w:cs="Arial"/>
          <w:color w:val="auto"/>
          <w:sz w:val="20"/>
        </w:rPr>
        <w:t>. Wyliczenie wskaźnika sumarycznego w sferze gospodarczej</w:t>
      </w:r>
      <w:bookmarkEnd w:id="44"/>
    </w:p>
    <w:p w:rsidR="00DA7829" w:rsidRDefault="006916AE" w:rsidP="00D113D9">
      <w:pPr>
        <w:pStyle w:val="Legenda"/>
        <w:keepNext/>
        <w:spacing w:after="0"/>
        <w:jc w:val="both"/>
        <w:rPr>
          <w:rFonts w:ascii="Arial" w:hAnsi="Arial" w:cs="Arial"/>
        </w:rPr>
      </w:pPr>
      <w:r w:rsidRPr="006916AE">
        <w:rPr>
          <w:noProof/>
          <w:lang w:eastAsia="pl-PL"/>
        </w:rPr>
        <w:drawing>
          <wp:inline distT="0" distB="0" distL="0" distR="0">
            <wp:extent cx="1924050" cy="8047301"/>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3963" cy="8130586"/>
                    </a:xfrm>
                    <a:prstGeom prst="rect">
                      <a:avLst/>
                    </a:prstGeom>
                    <a:noFill/>
                    <a:ln>
                      <a:noFill/>
                    </a:ln>
                  </pic:spPr>
                </pic:pic>
              </a:graphicData>
            </a:graphic>
          </wp:inline>
        </w:drawing>
      </w:r>
    </w:p>
    <w:p w:rsidR="006F175D" w:rsidRPr="006F175D" w:rsidRDefault="006F175D" w:rsidP="006F175D">
      <w:pPr>
        <w:spacing w:after="0" w:line="360" w:lineRule="auto"/>
        <w:jc w:val="both"/>
        <w:rPr>
          <w:rFonts w:ascii="Arial" w:hAnsi="Arial" w:cs="Arial"/>
          <w:sz w:val="20"/>
        </w:rPr>
      </w:pPr>
      <w:r w:rsidRPr="006F175D">
        <w:rPr>
          <w:rFonts w:ascii="Arial" w:hAnsi="Arial" w:cs="Arial"/>
          <w:sz w:val="20"/>
        </w:rPr>
        <w:t>Źródło: opracowanie własne</w:t>
      </w:r>
    </w:p>
    <w:p w:rsidR="00433480" w:rsidRDefault="00433480" w:rsidP="003D03C9">
      <w:pPr>
        <w:spacing w:line="360" w:lineRule="auto"/>
        <w:ind w:firstLine="709"/>
        <w:jc w:val="both"/>
        <w:rPr>
          <w:rFonts w:ascii="Arial" w:hAnsi="Arial" w:cs="Arial"/>
        </w:rPr>
      </w:pPr>
    </w:p>
    <w:p w:rsidR="003D03C9" w:rsidRDefault="003D03C9" w:rsidP="003D03C9">
      <w:pPr>
        <w:spacing w:line="360" w:lineRule="auto"/>
        <w:ind w:firstLine="709"/>
        <w:jc w:val="both"/>
        <w:rPr>
          <w:rFonts w:ascii="Arial" w:hAnsi="Arial" w:cs="Arial"/>
        </w:rPr>
      </w:pPr>
      <w:r w:rsidRPr="00857F26">
        <w:rPr>
          <w:rFonts w:ascii="Arial" w:hAnsi="Arial" w:cs="Arial"/>
        </w:rPr>
        <w:lastRenderedPageBreak/>
        <w:t>Na poniższ</w:t>
      </w:r>
      <w:r>
        <w:rPr>
          <w:rFonts w:ascii="Arial" w:hAnsi="Arial" w:cs="Arial"/>
        </w:rPr>
        <w:t>ych</w:t>
      </w:r>
      <w:r w:rsidRPr="00857F26">
        <w:rPr>
          <w:rFonts w:ascii="Arial" w:hAnsi="Arial" w:cs="Arial"/>
        </w:rPr>
        <w:t xml:space="preserve"> map</w:t>
      </w:r>
      <w:r>
        <w:rPr>
          <w:rFonts w:ascii="Arial" w:hAnsi="Arial" w:cs="Arial"/>
        </w:rPr>
        <w:t>ach</w:t>
      </w:r>
      <w:r w:rsidRPr="00857F26">
        <w:rPr>
          <w:rFonts w:ascii="Arial" w:hAnsi="Arial" w:cs="Arial"/>
        </w:rPr>
        <w:t xml:space="preserve"> zaznaczono obszar</w:t>
      </w:r>
      <w:r>
        <w:rPr>
          <w:rFonts w:ascii="Arial" w:hAnsi="Arial" w:cs="Arial"/>
        </w:rPr>
        <w:t>y</w:t>
      </w:r>
      <w:r w:rsidRPr="00857F26">
        <w:rPr>
          <w:rFonts w:ascii="Arial" w:hAnsi="Arial" w:cs="Arial"/>
        </w:rPr>
        <w:t>, na który</w:t>
      </w:r>
      <w:r>
        <w:rPr>
          <w:rFonts w:ascii="Arial" w:hAnsi="Arial" w:cs="Arial"/>
        </w:rPr>
        <w:t>ch występuje stan kryzysowy w </w:t>
      </w:r>
      <w:r w:rsidRPr="00857F26">
        <w:rPr>
          <w:rFonts w:ascii="Arial" w:hAnsi="Arial" w:cs="Arial"/>
        </w:rPr>
        <w:t>przynajmniej dwóch sferach: społecznym oraz gospodarczym.</w:t>
      </w:r>
      <w:r w:rsidRPr="000E1F72">
        <w:rPr>
          <w:rFonts w:ascii="Arial" w:hAnsi="Arial" w:cs="Arial"/>
        </w:rPr>
        <w:t xml:space="preserve"> </w:t>
      </w:r>
      <w:r>
        <w:rPr>
          <w:rFonts w:ascii="Arial" w:hAnsi="Arial" w:cs="Arial"/>
        </w:rPr>
        <w:t>Ze względu na obszar zdegradowany występujący nie tylko w mieście Dobre Miasto, ale również na obszarach wiejskich, pokazano stan kryzysowy na dwóch mapach z podziałem na: obszar miejski i wiejski</w:t>
      </w:r>
      <w:r w:rsidR="00381DD0">
        <w:rPr>
          <w:rFonts w:ascii="Arial" w:hAnsi="Arial" w:cs="Arial"/>
        </w:rPr>
        <w:t>. Poniższe kolory na mapie przedstawiają</w:t>
      </w:r>
      <w:r w:rsidR="00603434">
        <w:rPr>
          <w:rFonts w:ascii="Arial" w:hAnsi="Arial" w:cs="Arial"/>
        </w:rPr>
        <w:t xml:space="preserve"> sumę wartości</w:t>
      </w:r>
      <w:r w:rsidR="00381DD0">
        <w:rPr>
          <w:rFonts w:ascii="Arial" w:hAnsi="Arial" w:cs="Arial"/>
        </w:rPr>
        <w:t xml:space="preserve"> wskaźnika sumarycznego sfery społecznej i gospodarczej. Im wyższy wskaźnik sumaryczny tym większy stan kryzysowy.</w:t>
      </w:r>
    </w:p>
    <w:p w:rsidR="00381DD0" w:rsidRDefault="00381DD0" w:rsidP="00381DD0">
      <w:pPr>
        <w:spacing w:line="360" w:lineRule="auto"/>
        <w:jc w:val="both"/>
        <w:rPr>
          <w:rFonts w:ascii="Arial" w:hAnsi="Arial" w:cs="Arial"/>
        </w:rPr>
      </w:pPr>
      <w:r>
        <w:rPr>
          <w:rFonts w:ascii="Arial" w:hAnsi="Arial" w:cs="Arial"/>
          <w:noProof/>
          <w:lang w:eastAsia="pl-PL"/>
        </w:rPr>
        <w:drawing>
          <wp:inline distT="0" distB="0" distL="0" distR="0">
            <wp:extent cx="1231265" cy="1316990"/>
            <wp:effectExtent l="0" t="0" r="698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1265" cy="1316990"/>
                    </a:xfrm>
                    <a:prstGeom prst="rect">
                      <a:avLst/>
                    </a:prstGeom>
                    <a:noFill/>
                  </pic:spPr>
                </pic:pic>
              </a:graphicData>
            </a:graphic>
          </wp:inline>
        </w:drawing>
      </w:r>
    </w:p>
    <w:p w:rsidR="00381DD0" w:rsidRPr="00381DD0" w:rsidRDefault="00381DD0" w:rsidP="00381DD0">
      <w:pPr>
        <w:pStyle w:val="Legenda"/>
        <w:keepNext/>
        <w:spacing w:after="0"/>
        <w:jc w:val="both"/>
        <w:rPr>
          <w:rFonts w:ascii="Arial" w:hAnsi="Arial" w:cs="Arial"/>
          <w:color w:val="auto"/>
          <w:sz w:val="20"/>
          <w:szCs w:val="20"/>
        </w:rPr>
      </w:pPr>
      <w:bookmarkStart w:id="45" w:name="_Toc472671160"/>
      <w:r w:rsidRPr="00381DD0">
        <w:rPr>
          <w:rFonts w:ascii="Arial" w:hAnsi="Arial" w:cs="Arial"/>
          <w:color w:val="auto"/>
          <w:sz w:val="20"/>
          <w:szCs w:val="20"/>
        </w:rPr>
        <w:t xml:space="preserve">Rysunek </w:t>
      </w:r>
      <w:r w:rsidR="00407A1F" w:rsidRPr="00381DD0">
        <w:rPr>
          <w:rFonts w:ascii="Arial" w:hAnsi="Arial" w:cs="Arial"/>
          <w:color w:val="auto"/>
          <w:sz w:val="20"/>
          <w:szCs w:val="20"/>
        </w:rPr>
        <w:fldChar w:fldCharType="begin"/>
      </w:r>
      <w:r w:rsidRPr="00381DD0">
        <w:rPr>
          <w:rFonts w:ascii="Arial" w:hAnsi="Arial" w:cs="Arial"/>
          <w:color w:val="auto"/>
          <w:sz w:val="20"/>
          <w:szCs w:val="20"/>
        </w:rPr>
        <w:instrText xml:space="preserve"> SEQ Rysunek \* ARABIC </w:instrText>
      </w:r>
      <w:r w:rsidR="00407A1F" w:rsidRPr="00381DD0">
        <w:rPr>
          <w:rFonts w:ascii="Arial" w:hAnsi="Arial" w:cs="Arial"/>
          <w:color w:val="auto"/>
          <w:sz w:val="20"/>
          <w:szCs w:val="20"/>
        </w:rPr>
        <w:fldChar w:fldCharType="separate"/>
      </w:r>
      <w:r w:rsidR="002D0DCB">
        <w:rPr>
          <w:rFonts w:ascii="Arial" w:hAnsi="Arial" w:cs="Arial"/>
          <w:noProof/>
          <w:color w:val="auto"/>
          <w:sz w:val="20"/>
          <w:szCs w:val="20"/>
        </w:rPr>
        <w:t>2</w:t>
      </w:r>
      <w:r w:rsidR="00407A1F" w:rsidRPr="00381DD0">
        <w:rPr>
          <w:rFonts w:ascii="Arial" w:hAnsi="Arial" w:cs="Arial"/>
          <w:color w:val="auto"/>
          <w:sz w:val="20"/>
          <w:szCs w:val="20"/>
        </w:rPr>
        <w:fldChar w:fldCharType="end"/>
      </w:r>
      <w:r w:rsidRPr="00381DD0">
        <w:rPr>
          <w:rFonts w:ascii="Arial" w:hAnsi="Arial" w:cs="Arial"/>
          <w:color w:val="auto"/>
          <w:sz w:val="20"/>
          <w:szCs w:val="20"/>
        </w:rPr>
        <w:t>. Wyniki analizy wskaźnikowej – metoda standaryzacji – obszar miejski</w:t>
      </w:r>
      <w:bookmarkEnd w:id="45"/>
    </w:p>
    <w:p w:rsidR="003D03C9" w:rsidRDefault="00381DD0" w:rsidP="00381DD0">
      <w:pPr>
        <w:spacing w:after="0" w:line="240" w:lineRule="auto"/>
        <w:jc w:val="both"/>
        <w:rPr>
          <w:rFonts w:ascii="Arial" w:hAnsi="Arial" w:cs="Arial"/>
        </w:rPr>
      </w:pPr>
      <w:r w:rsidRPr="00381DD0">
        <w:rPr>
          <w:rFonts w:ascii="Arial" w:hAnsi="Arial" w:cs="Arial"/>
          <w:noProof/>
          <w:lang w:eastAsia="pl-PL"/>
        </w:rPr>
        <w:drawing>
          <wp:inline distT="0" distB="0" distL="0" distR="0">
            <wp:extent cx="5759450" cy="4449520"/>
            <wp:effectExtent l="0" t="0" r="0" b="8255"/>
            <wp:docPr id="24" name="Obraz 24" descr="D:\Cittaslow\programy LPR\Dobre Miasto\styczeń\mapa - mias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ittaslow\programy LPR\Dobre Miasto\styczeń\mapa - miasto.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4449520"/>
                    </a:xfrm>
                    <a:prstGeom prst="rect">
                      <a:avLst/>
                    </a:prstGeom>
                    <a:noFill/>
                    <a:ln>
                      <a:noFill/>
                    </a:ln>
                  </pic:spPr>
                </pic:pic>
              </a:graphicData>
            </a:graphic>
          </wp:inline>
        </w:drawing>
      </w:r>
    </w:p>
    <w:p w:rsidR="00DA7829" w:rsidRPr="00381DD0" w:rsidRDefault="00381DD0" w:rsidP="00381DD0">
      <w:pPr>
        <w:spacing w:after="0" w:line="240" w:lineRule="auto"/>
        <w:jc w:val="both"/>
        <w:rPr>
          <w:rFonts w:ascii="Arial" w:hAnsi="Arial" w:cs="Arial"/>
          <w:sz w:val="20"/>
        </w:rPr>
      </w:pPr>
      <w:r w:rsidRPr="00381DD0">
        <w:rPr>
          <w:rFonts w:ascii="Arial" w:hAnsi="Arial" w:cs="Arial"/>
          <w:sz w:val="20"/>
        </w:rPr>
        <w:t>Źródło: opracowanie własne</w:t>
      </w:r>
    </w:p>
    <w:p w:rsidR="00763284" w:rsidRDefault="00763284" w:rsidP="00381DD0">
      <w:pPr>
        <w:spacing w:line="360" w:lineRule="auto"/>
        <w:jc w:val="both"/>
        <w:rPr>
          <w:rFonts w:ascii="Arial" w:hAnsi="Arial" w:cs="Arial"/>
        </w:rPr>
      </w:pPr>
    </w:p>
    <w:p w:rsidR="00381DD0" w:rsidRDefault="00381DD0" w:rsidP="00381DD0">
      <w:pPr>
        <w:spacing w:line="360" w:lineRule="auto"/>
        <w:jc w:val="both"/>
        <w:rPr>
          <w:rFonts w:ascii="Arial" w:hAnsi="Arial" w:cs="Arial"/>
        </w:rPr>
      </w:pPr>
    </w:p>
    <w:p w:rsidR="00381DD0" w:rsidRPr="00381DD0" w:rsidRDefault="00381DD0" w:rsidP="00381DD0">
      <w:pPr>
        <w:pStyle w:val="Legenda"/>
        <w:keepNext/>
        <w:spacing w:after="0"/>
        <w:jc w:val="both"/>
        <w:rPr>
          <w:rFonts w:ascii="Arial" w:hAnsi="Arial" w:cs="Arial"/>
          <w:color w:val="auto"/>
          <w:sz w:val="20"/>
        </w:rPr>
      </w:pPr>
      <w:bookmarkStart w:id="46" w:name="_Toc472671161"/>
      <w:r w:rsidRPr="00381DD0">
        <w:rPr>
          <w:rFonts w:ascii="Arial" w:hAnsi="Arial" w:cs="Arial"/>
          <w:color w:val="auto"/>
          <w:sz w:val="20"/>
        </w:rPr>
        <w:lastRenderedPageBreak/>
        <w:t xml:space="preserve">Rysunek </w:t>
      </w:r>
      <w:r w:rsidR="00407A1F" w:rsidRPr="00381DD0">
        <w:rPr>
          <w:rFonts w:ascii="Arial" w:hAnsi="Arial" w:cs="Arial"/>
          <w:color w:val="auto"/>
          <w:sz w:val="20"/>
        </w:rPr>
        <w:fldChar w:fldCharType="begin"/>
      </w:r>
      <w:r w:rsidRPr="00381DD0">
        <w:rPr>
          <w:rFonts w:ascii="Arial" w:hAnsi="Arial" w:cs="Arial"/>
          <w:color w:val="auto"/>
          <w:sz w:val="20"/>
        </w:rPr>
        <w:instrText xml:space="preserve"> SEQ Rysunek \* ARABIC </w:instrText>
      </w:r>
      <w:r w:rsidR="00407A1F" w:rsidRPr="00381DD0">
        <w:rPr>
          <w:rFonts w:ascii="Arial" w:hAnsi="Arial" w:cs="Arial"/>
          <w:color w:val="auto"/>
          <w:sz w:val="20"/>
        </w:rPr>
        <w:fldChar w:fldCharType="separate"/>
      </w:r>
      <w:r w:rsidR="002D0DCB">
        <w:rPr>
          <w:rFonts w:ascii="Arial" w:hAnsi="Arial" w:cs="Arial"/>
          <w:noProof/>
          <w:color w:val="auto"/>
          <w:sz w:val="20"/>
        </w:rPr>
        <w:t>3</w:t>
      </w:r>
      <w:r w:rsidR="00407A1F" w:rsidRPr="00381DD0">
        <w:rPr>
          <w:rFonts w:ascii="Arial" w:hAnsi="Arial" w:cs="Arial"/>
          <w:color w:val="auto"/>
          <w:sz w:val="20"/>
        </w:rPr>
        <w:fldChar w:fldCharType="end"/>
      </w:r>
      <w:r w:rsidRPr="00381DD0">
        <w:rPr>
          <w:rFonts w:ascii="Arial" w:hAnsi="Arial" w:cs="Arial"/>
          <w:color w:val="auto"/>
          <w:sz w:val="20"/>
        </w:rPr>
        <w:t xml:space="preserve">. Wyniki analizy wskaźnikowej – metoda standaryzacji – obszar </w:t>
      </w:r>
      <w:r>
        <w:rPr>
          <w:rFonts w:ascii="Arial" w:hAnsi="Arial" w:cs="Arial"/>
          <w:color w:val="auto"/>
          <w:sz w:val="20"/>
        </w:rPr>
        <w:t>w</w:t>
      </w:r>
      <w:r w:rsidRPr="00381DD0">
        <w:rPr>
          <w:rFonts w:ascii="Arial" w:hAnsi="Arial" w:cs="Arial"/>
          <w:color w:val="auto"/>
          <w:sz w:val="20"/>
        </w:rPr>
        <w:t>iejski</w:t>
      </w:r>
      <w:bookmarkEnd w:id="46"/>
    </w:p>
    <w:p w:rsidR="00381DD0" w:rsidRPr="00381DD0" w:rsidRDefault="00381DD0" w:rsidP="00381DD0">
      <w:pPr>
        <w:spacing w:after="0" w:line="360" w:lineRule="auto"/>
        <w:jc w:val="both"/>
        <w:rPr>
          <w:rFonts w:ascii="Arial" w:hAnsi="Arial" w:cs="Arial"/>
          <w:sz w:val="20"/>
        </w:rPr>
      </w:pPr>
      <w:r w:rsidRPr="00381DD0">
        <w:rPr>
          <w:rFonts w:ascii="Arial" w:hAnsi="Arial" w:cs="Arial"/>
          <w:noProof/>
          <w:sz w:val="20"/>
          <w:lang w:eastAsia="pl-PL"/>
        </w:rPr>
        <w:drawing>
          <wp:inline distT="0" distB="0" distL="0" distR="0">
            <wp:extent cx="2990803" cy="4200525"/>
            <wp:effectExtent l="0" t="0" r="635" b="0"/>
            <wp:docPr id="25" name="Obraz 25" descr="D:\Cittaslow\programy LPR\Dobre Miasto\styczeń\mapa granice sołect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ittaslow\programy LPR\Dobre Miasto\styczeń\mapa granice sołectw.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07277" cy="4223663"/>
                    </a:xfrm>
                    <a:prstGeom prst="rect">
                      <a:avLst/>
                    </a:prstGeom>
                    <a:noFill/>
                    <a:ln>
                      <a:noFill/>
                    </a:ln>
                  </pic:spPr>
                </pic:pic>
              </a:graphicData>
            </a:graphic>
          </wp:inline>
        </w:drawing>
      </w:r>
    </w:p>
    <w:p w:rsidR="00381DD0" w:rsidRPr="00381DD0" w:rsidRDefault="00381DD0" w:rsidP="00381DD0">
      <w:pPr>
        <w:spacing w:after="0" w:line="360" w:lineRule="auto"/>
        <w:jc w:val="both"/>
        <w:rPr>
          <w:rFonts w:ascii="Arial" w:hAnsi="Arial" w:cs="Arial"/>
          <w:sz w:val="20"/>
        </w:rPr>
      </w:pPr>
      <w:r w:rsidRPr="00381DD0">
        <w:rPr>
          <w:rFonts w:ascii="Arial" w:hAnsi="Arial" w:cs="Arial"/>
          <w:sz w:val="20"/>
        </w:rPr>
        <w:t>Źródło: opracowanie własne</w:t>
      </w:r>
    </w:p>
    <w:p w:rsidR="00763284" w:rsidRDefault="00417AB4" w:rsidP="00417AB4">
      <w:pPr>
        <w:spacing w:before="240" w:line="360" w:lineRule="auto"/>
        <w:ind w:firstLine="709"/>
        <w:jc w:val="both"/>
        <w:rPr>
          <w:rFonts w:ascii="Arial" w:hAnsi="Arial" w:cs="Arial"/>
        </w:rPr>
      </w:pPr>
      <w:r w:rsidRPr="00417AB4">
        <w:rPr>
          <w:rFonts w:ascii="Arial" w:hAnsi="Arial" w:cs="Arial"/>
        </w:rPr>
        <w:t xml:space="preserve">Zgodnie z powyższymi wyliczeniami, obszar zdegradowany występujący w gminie </w:t>
      </w:r>
      <w:r>
        <w:rPr>
          <w:rFonts w:ascii="Arial" w:hAnsi="Arial" w:cs="Arial"/>
        </w:rPr>
        <w:t>Dobre Miasto</w:t>
      </w:r>
      <w:r w:rsidRPr="00417AB4">
        <w:rPr>
          <w:rFonts w:ascii="Arial" w:hAnsi="Arial" w:cs="Arial"/>
        </w:rPr>
        <w:t xml:space="preserve"> zamieszkiwany jest przez </w:t>
      </w:r>
      <w:r>
        <w:rPr>
          <w:rFonts w:ascii="Arial" w:hAnsi="Arial" w:cs="Arial"/>
        </w:rPr>
        <w:t>7395</w:t>
      </w:r>
      <w:r w:rsidRPr="00417AB4">
        <w:rPr>
          <w:rFonts w:ascii="Arial" w:hAnsi="Arial" w:cs="Arial"/>
        </w:rPr>
        <w:t xml:space="preserve"> osób (w tym </w:t>
      </w:r>
      <w:r w:rsidR="00AF3598">
        <w:rPr>
          <w:rFonts w:ascii="Arial" w:hAnsi="Arial" w:cs="Arial"/>
        </w:rPr>
        <w:t>5586</w:t>
      </w:r>
      <w:r w:rsidRPr="00417AB4">
        <w:rPr>
          <w:rFonts w:ascii="Arial" w:hAnsi="Arial" w:cs="Arial"/>
        </w:rPr>
        <w:t xml:space="preserve"> osób w mieście), co stanowi </w:t>
      </w:r>
      <w:r w:rsidR="00AF3598">
        <w:rPr>
          <w:rFonts w:ascii="Arial" w:hAnsi="Arial" w:cs="Arial"/>
        </w:rPr>
        <w:t>43,71</w:t>
      </w:r>
      <w:r w:rsidRPr="00417AB4">
        <w:rPr>
          <w:rFonts w:ascii="Arial" w:hAnsi="Arial" w:cs="Arial"/>
        </w:rPr>
        <w:t xml:space="preserve">% ludności gminy </w:t>
      </w:r>
      <w:r>
        <w:rPr>
          <w:rFonts w:ascii="Arial" w:hAnsi="Arial" w:cs="Arial"/>
        </w:rPr>
        <w:t>Dobre Miasto</w:t>
      </w:r>
      <w:r w:rsidRPr="00417AB4">
        <w:rPr>
          <w:rFonts w:ascii="Arial" w:hAnsi="Arial" w:cs="Arial"/>
        </w:rPr>
        <w:t>.</w:t>
      </w:r>
    </w:p>
    <w:p w:rsidR="00FF26BB" w:rsidRPr="008E09EB" w:rsidRDefault="00FF26BB" w:rsidP="00FF26BB">
      <w:pPr>
        <w:spacing w:line="360" w:lineRule="auto"/>
        <w:ind w:firstLine="709"/>
        <w:jc w:val="both"/>
        <w:rPr>
          <w:rFonts w:ascii="Arial" w:hAnsi="Arial" w:cs="Arial"/>
          <w:b/>
          <w:sz w:val="24"/>
          <w:u w:val="single"/>
        </w:rPr>
      </w:pPr>
      <w:r w:rsidRPr="008E09EB">
        <w:rPr>
          <w:rFonts w:ascii="Arial" w:hAnsi="Arial" w:cs="Arial"/>
          <w:b/>
          <w:sz w:val="24"/>
          <w:u w:val="single"/>
        </w:rPr>
        <w:t>Delimitacja obszaru rewitalizacji</w:t>
      </w:r>
    </w:p>
    <w:p w:rsidR="00FF26BB" w:rsidRPr="00FF26BB" w:rsidRDefault="00FF26BB" w:rsidP="00FF26BB">
      <w:pPr>
        <w:spacing w:after="0" w:line="360" w:lineRule="auto"/>
        <w:ind w:firstLine="709"/>
        <w:jc w:val="both"/>
        <w:rPr>
          <w:rFonts w:ascii="Arial" w:hAnsi="Arial" w:cs="Arial"/>
        </w:rPr>
      </w:pPr>
      <w:r w:rsidRPr="00FF26BB">
        <w:rPr>
          <w:rFonts w:ascii="Arial" w:hAnsi="Arial" w:cs="Arial"/>
        </w:rPr>
        <w:t xml:space="preserve">Dla wyznaczenia zasięgu obszaru rewitalizacji kierowano się następującymi przesłankami wynikającymi z </w:t>
      </w:r>
      <w:r w:rsidRPr="00FF26BB">
        <w:rPr>
          <w:rFonts w:ascii="Arial" w:hAnsi="Arial" w:cs="Arial"/>
          <w:i/>
        </w:rPr>
        <w:t>Wytycznych w zakresie rewitalizacji w programach operacyjnych na lata 2014-2020:</w:t>
      </w:r>
    </w:p>
    <w:p w:rsidR="00FF26BB" w:rsidRPr="00FF26BB" w:rsidRDefault="00FF26BB" w:rsidP="00FF26BB">
      <w:pPr>
        <w:numPr>
          <w:ilvl w:val="0"/>
          <w:numId w:val="6"/>
        </w:numPr>
        <w:spacing w:after="0" w:line="360" w:lineRule="auto"/>
        <w:jc w:val="both"/>
        <w:rPr>
          <w:rFonts w:ascii="Arial" w:hAnsi="Arial" w:cs="Arial"/>
        </w:rPr>
      </w:pPr>
      <w:r w:rsidRPr="00FF26BB">
        <w:rPr>
          <w:rFonts w:ascii="Arial" w:hAnsi="Arial" w:cs="Arial"/>
        </w:rPr>
        <w:t>obszar rewitalizacji to całość lub część obszaru zdegradowanego, cechującego się szczególną koncentracją negatywnych zjawisk;</w:t>
      </w:r>
    </w:p>
    <w:p w:rsidR="00FF26BB" w:rsidRPr="00FF26BB" w:rsidRDefault="00FF26BB" w:rsidP="00FF26BB">
      <w:pPr>
        <w:numPr>
          <w:ilvl w:val="0"/>
          <w:numId w:val="6"/>
        </w:numPr>
        <w:spacing w:after="0" w:line="360" w:lineRule="auto"/>
        <w:jc w:val="both"/>
        <w:rPr>
          <w:rFonts w:ascii="Arial" w:hAnsi="Arial" w:cs="Arial"/>
        </w:rPr>
      </w:pPr>
      <w:r w:rsidRPr="00FF26BB">
        <w:rPr>
          <w:rFonts w:ascii="Arial" w:hAnsi="Arial" w:cs="Arial"/>
        </w:rPr>
        <w:t>obszar rewitalizacji to obszar o istotnym znaczeniu dla rozwoju lokalnego;</w:t>
      </w:r>
    </w:p>
    <w:p w:rsidR="00FF26BB" w:rsidRPr="00FF26BB" w:rsidRDefault="00FF26BB" w:rsidP="00FF26BB">
      <w:pPr>
        <w:numPr>
          <w:ilvl w:val="0"/>
          <w:numId w:val="6"/>
        </w:numPr>
        <w:spacing w:after="0" w:line="360" w:lineRule="auto"/>
        <w:jc w:val="both"/>
        <w:rPr>
          <w:rFonts w:ascii="Arial" w:hAnsi="Arial" w:cs="Arial"/>
        </w:rPr>
      </w:pPr>
      <w:r w:rsidRPr="00FF26BB">
        <w:rPr>
          <w:rFonts w:ascii="Arial" w:hAnsi="Arial" w:cs="Arial"/>
        </w:rPr>
        <w:t>obszar rewitalizacji nie może obejmować terenów większych niż 20% gminy oraz nie może być zamieszkiwany przez więcej niż 30% mieszkańców gminy.</w:t>
      </w:r>
    </w:p>
    <w:p w:rsidR="006916AE" w:rsidRPr="008E09EB" w:rsidRDefault="008E63EA" w:rsidP="00FF26BB">
      <w:pPr>
        <w:spacing w:line="360" w:lineRule="auto"/>
        <w:ind w:firstLine="709"/>
        <w:jc w:val="both"/>
        <w:rPr>
          <w:rFonts w:ascii="Arial" w:hAnsi="Arial" w:cs="Arial"/>
        </w:rPr>
      </w:pPr>
      <w:r>
        <w:rPr>
          <w:rFonts w:ascii="Arial" w:hAnsi="Arial" w:cs="Arial"/>
        </w:rPr>
        <w:t>Ponadto, z</w:t>
      </w:r>
      <w:r w:rsidR="006916AE" w:rsidRPr="006916AE">
        <w:rPr>
          <w:rFonts w:ascii="Arial" w:hAnsi="Arial" w:cs="Arial"/>
        </w:rPr>
        <w:t xml:space="preserve">godnie z interpretacją </w:t>
      </w:r>
      <w:r w:rsidR="006916AE">
        <w:rPr>
          <w:rFonts w:ascii="Arial" w:hAnsi="Arial" w:cs="Arial"/>
        </w:rPr>
        <w:t xml:space="preserve">Ministerstwa Infrastruktury i Rozwoju obszar rewitalizacji nie powinien być wyznaczany jedynie na podstawie danych ilościowych pokazujących najbardziej intensywną degradację. Obszar rewitalizacji powinien zostać </w:t>
      </w:r>
      <w:r w:rsidR="006916AE" w:rsidRPr="008E09EB">
        <w:rPr>
          <w:rFonts w:ascii="Arial" w:hAnsi="Arial" w:cs="Arial"/>
        </w:rPr>
        <w:lastRenderedPageBreak/>
        <w:t>wyznaczony w taki sposób, aby umożliwić obszarowi rewitalizacji rozwój z wykorzystaniem lokalnych czynników.</w:t>
      </w:r>
    </w:p>
    <w:p w:rsidR="00CC3324" w:rsidRPr="008E09EB" w:rsidRDefault="00CC3324" w:rsidP="00FF26BB">
      <w:pPr>
        <w:spacing w:line="360" w:lineRule="auto"/>
        <w:ind w:firstLine="709"/>
        <w:jc w:val="both"/>
        <w:rPr>
          <w:rFonts w:ascii="Arial" w:hAnsi="Arial" w:cs="Arial"/>
        </w:rPr>
      </w:pPr>
      <w:r w:rsidRPr="008E09EB">
        <w:rPr>
          <w:rFonts w:ascii="Arial" w:hAnsi="Arial" w:cs="Arial"/>
        </w:rPr>
        <w:t xml:space="preserve">W związku z powyższym zdiagnozowano lokalne czynniki </w:t>
      </w:r>
      <w:r w:rsidR="008E09EB" w:rsidRPr="008E09EB">
        <w:rPr>
          <w:rFonts w:ascii="Arial" w:hAnsi="Arial" w:cs="Arial"/>
        </w:rPr>
        <w:t xml:space="preserve">rozwoju na obszarze miejskim i wiejskim, które potencjalnie mogłyby wspierać działania na obszarze rewitalizowanym. W wyniku badań fokusowych zrezygnowano z wyznaczenia obszaru rewitalizacji na obszarach wiejskich ze względu na niski stopień wpływu na lokalny rozwój gminy oraz z powodu braku infrastruktury społecznej, która mogłaby taki rozwój społeczny wspierać. </w:t>
      </w:r>
    </w:p>
    <w:p w:rsidR="00CC3324" w:rsidRPr="00FF26BB" w:rsidRDefault="00FF26BB" w:rsidP="00CC3324">
      <w:pPr>
        <w:spacing w:line="360" w:lineRule="auto"/>
        <w:ind w:firstLine="709"/>
        <w:jc w:val="both"/>
        <w:rPr>
          <w:rFonts w:ascii="Arial" w:hAnsi="Arial" w:cs="Arial"/>
        </w:rPr>
      </w:pPr>
      <w:r w:rsidRPr="00111F84">
        <w:rPr>
          <w:rFonts w:ascii="Arial" w:hAnsi="Arial" w:cs="Arial"/>
          <w:b/>
          <w:i/>
        </w:rPr>
        <w:t>Ze względu na fakt, że wyznaczony obszar zdegradowany przekraczał limity wskazane w ostatniej przesłance wymienionej powyżej, wybrano obszar rewitalizacji</w:t>
      </w:r>
      <w:r w:rsidR="00CC3324">
        <w:rPr>
          <w:rFonts w:ascii="Arial" w:hAnsi="Arial" w:cs="Arial"/>
          <w:b/>
          <w:i/>
        </w:rPr>
        <w:t xml:space="preserve"> na obszarze miasta</w:t>
      </w:r>
      <w:r w:rsidRPr="00111F84">
        <w:rPr>
          <w:rFonts w:ascii="Arial" w:hAnsi="Arial" w:cs="Arial"/>
          <w:b/>
          <w:i/>
        </w:rPr>
        <w:t xml:space="preserve">, który cechuje się koncentracją negatywnych zjawisk (w sferze społecznej oraz gospodarczej) oraz </w:t>
      </w:r>
      <w:r w:rsidR="00111F84" w:rsidRPr="00111F84">
        <w:rPr>
          <w:rFonts w:ascii="Arial" w:hAnsi="Arial" w:cs="Arial"/>
          <w:b/>
          <w:i/>
        </w:rPr>
        <w:t xml:space="preserve">zgodnie z Wytycznymi i interpretacją Ministerstwa </w:t>
      </w:r>
      <w:r w:rsidRPr="00111F84">
        <w:rPr>
          <w:rFonts w:ascii="Arial" w:hAnsi="Arial" w:cs="Arial"/>
          <w:b/>
          <w:i/>
        </w:rPr>
        <w:t>ma istotne znaczenie dla rozwoju lokalnego</w:t>
      </w:r>
      <w:r w:rsidRPr="00111F84">
        <w:rPr>
          <w:rFonts w:ascii="Arial" w:hAnsi="Arial" w:cs="Arial"/>
          <w:i/>
        </w:rPr>
        <w:t xml:space="preserve"> </w:t>
      </w:r>
      <w:r w:rsidRPr="00111F84">
        <w:rPr>
          <w:rFonts w:ascii="Arial" w:hAnsi="Arial" w:cs="Arial"/>
          <w:b/>
          <w:i/>
        </w:rPr>
        <w:t>pod względem nie tylko społ</w:t>
      </w:r>
      <w:r w:rsidR="00111F84">
        <w:rPr>
          <w:rFonts w:ascii="Arial" w:hAnsi="Arial" w:cs="Arial"/>
          <w:b/>
          <w:i/>
        </w:rPr>
        <w:t>ecznym, ale również gospodarczym</w:t>
      </w:r>
      <w:r w:rsidRPr="00111F84">
        <w:rPr>
          <w:rFonts w:ascii="Arial" w:hAnsi="Arial" w:cs="Arial"/>
          <w:b/>
          <w:i/>
        </w:rPr>
        <w:t>.</w:t>
      </w:r>
      <w:r w:rsidRPr="00FF26BB">
        <w:rPr>
          <w:rFonts w:ascii="Arial" w:hAnsi="Arial" w:cs="Arial"/>
        </w:rPr>
        <w:t xml:space="preserve"> Zaniechanie jakichkolwiek działań spowoduje zahamowanie rozwoju lokalnej przedsiębiorczości, obniżenie jakości estetyki przestrzeni miasta, jak również pogorszenie jakości życia mieszkańców.</w:t>
      </w:r>
    </w:p>
    <w:p w:rsidR="00FF26BB" w:rsidRDefault="00111F84" w:rsidP="00FF26BB">
      <w:pPr>
        <w:spacing w:line="360" w:lineRule="auto"/>
        <w:ind w:firstLine="709"/>
        <w:jc w:val="both"/>
        <w:rPr>
          <w:rFonts w:ascii="Arial" w:hAnsi="Arial" w:cs="Arial"/>
          <w:b/>
        </w:rPr>
      </w:pPr>
      <w:r w:rsidRPr="00111F84">
        <w:rPr>
          <w:rFonts w:ascii="Arial" w:hAnsi="Arial" w:cs="Arial"/>
          <w:b/>
        </w:rPr>
        <w:t>Zgodnie z powyższymi zapisami wyznaczono obszar rewitalizacji obejmujący całość obszaru zdegradowanego o powierzchni 1,5 km2, co stanowi 0,58% powierzchni</w:t>
      </w:r>
      <w:r>
        <w:rPr>
          <w:rFonts w:ascii="Arial" w:hAnsi="Arial" w:cs="Arial"/>
          <w:b/>
        </w:rPr>
        <w:t xml:space="preserve"> gminy</w:t>
      </w:r>
      <w:r w:rsidR="00FF26BB" w:rsidRPr="00FF26BB">
        <w:rPr>
          <w:rFonts w:ascii="Arial" w:hAnsi="Arial" w:cs="Arial"/>
          <w:b/>
        </w:rPr>
        <w:t xml:space="preserve"> miejsko-wiejskiej </w:t>
      </w:r>
      <w:r>
        <w:rPr>
          <w:rFonts w:ascii="Arial" w:hAnsi="Arial" w:cs="Arial"/>
          <w:b/>
        </w:rPr>
        <w:t>Dobre Miasto</w:t>
      </w:r>
      <w:r w:rsidR="00FF26BB" w:rsidRPr="00FF26BB">
        <w:rPr>
          <w:rFonts w:ascii="Arial" w:hAnsi="Arial" w:cs="Arial"/>
          <w:b/>
        </w:rPr>
        <w:t xml:space="preserve"> i zamieszkany przez </w:t>
      </w:r>
      <w:r>
        <w:rPr>
          <w:rFonts w:ascii="Arial" w:hAnsi="Arial" w:cs="Arial"/>
          <w:b/>
        </w:rPr>
        <w:t>4240</w:t>
      </w:r>
      <w:r w:rsidR="00FF26BB" w:rsidRPr="00FF26BB">
        <w:rPr>
          <w:rFonts w:ascii="Arial" w:hAnsi="Arial" w:cs="Arial"/>
          <w:b/>
        </w:rPr>
        <w:t xml:space="preserve"> osób, co stanowi </w:t>
      </w:r>
      <w:r>
        <w:rPr>
          <w:rFonts w:ascii="Arial" w:hAnsi="Arial" w:cs="Arial"/>
          <w:b/>
        </w:rPr>
        <w:t>26,03</w:t>
      </w:r>
      <w:r w:rsidR="00FF26BB" w:rsidRPr="00FF26BB">
        <w:rPr>
          <w:rFonts w:ascii="Arial" w:hAnsi="Arial" w:cs="Arial"/>
          <w:b/>
        </w:rPr>
        <w:t>% mieszkańców gminy.</w:t>
      </w:r>
    </w:p>
    <w:p w:rsidR="00111F84" w:rsidRPr="000A5EFA" w:rsidRDefault="00111F84" w:rsidP="00111F84">
      <w:pPr>
        <w:pStyle w:val="Legenda"/>
        <w:keepNext/>
        <w:spacing w:after="0"/>
        <w:jc w:val="both"/>
        <w:rPr>
          <w:rFonts w:ascii="Arial" w:hAnsi="Arial" w:cs="Arial"/>
          <w:color w:val="auto"/>
          <w:sz w:val="20"/>
        </w:rPr>
      </w:pPr>
      <w:bookmarkStart w:id="47" w:name="_Toc472671162"/>
      <w:r w:rsidRPr="000A5EFA">
        <w:rPr>
          <w:rFonts w:ascii="Arial" w:hAnsi="Arial" w:cs="Arial"/>
          <w:color w:val="auto"/>
          <w:sz w:val="20"/>
        </w:rPr>
        <w:lastRenderedPageBreak/>
        <w:t xml:space="preserve">Rysunek </w:t>
      </w:r>
      <w:r w:rsidR="00407A1F">
        <w:rPr>
          <w:rFonts w:ascii="Arial" w:hAnsi="Arial" w:cs="Arial"/>
          <w:color w:val="auto"/>
          <w:sz w:val="20"/>
        </w:rPr>
        <w:fldChar w:fldCharType="begin"/>
      </w:r>
      <w:r>
        <w:rPr>
          <w:rFonts w:ascii="Arial" w:hAnsi="Arial" w:cs="Arial"/>
          <w:color w:val="auto"/>
          <w:sz w:val="20"/>
        </w:rPr>
        <w:instrText xml:space="preserve"> SEQ Rysunek \* ARABIC </w:instrText>
      </w:r>
      <w:r w:rsidR="00407A1F">
        <w:rPr>
          <w:rFonts w:ascii="Arial" w:hAnsi="Arial" w:cs="Arial"/>
          <w:color w:val="auto"/>
          <w:sz w:val="20"/>
        </w:rPr>
        <w:fldChar w:fldCharType="separate"/>
      </w:r>
      <w:r w:rsidR="002D0DCB">
        <w:rPr>
          <w:rFonts w:ascii="Arial" w:hAnsi="Arial" w:cs="Arial"/>
          <w:noProof/>
          <w:color w:val="auto"/>
          <w:sz w:val="20"/>
        </w:rPr>
        <w:t>4</w:t>
      </w:r>
      <w:r w:rsidR="00407A1F">
        <w:rPr>
          <w:rFonts w:ascii="Arial" w:hAnsi="Arial" w:cs="Arial"/>
          <w:color w:val="auto"/>
          <w:sz w:val="20"/>
        </w:rPr>
        <w:fldChar w:fldCharType="end"/>
      </w:r>
      <w:r w:rsidRPr="000A5EFA">
        <w:rPr>
          <w:rFonts w:ascii="Arial" w:hAnsi="Arial" w:cs="Arial"/>
          <w:color w:val="auto"/>
          <w:sz w:val="20"/>
        </w:rPr>
        <w:t>. Mapa Obszaru</w:t>
      </w:r>
      <w:bookmarkEnd w:id="47"/>
    </w:p>
    <w:p w:rsidR="00763284" w:rsidRDefault="003E3FB5" w:rsidP="00111F84">
      <w:pPr>
        <w:spacing w:after="0" w:line="360" w:lineRule="auto"/>
        <w:rPr>
          <w:rFonts w:ascii="Arial" w:hAnsi="Arial" w:cs="Arial"/>
        </w:rPr>
      </w:pPr>
      <w:r w:rsidRPr="00874D93">
        <w:rPr>
          <w:rFonts w:ascii="Arial" w:hAnsi="Arial" w:cs="Arial"/>
          <w:b/>
          <w:noProof/>
          <w:color w:val="FF0000"/>
          <w:lang w:eastAsia="pl-PL"/>
        </w:rPr>
        <w:object w:dxaOrig="17866"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3pt;height:317.2pt" o:ole="">
            <v:imagedata r:id="rId33" o:title=""/>
          </v:shape>
          <o:OLEObject Type="Embed" ProgID="AcroExch.Document.11" ShapeID="_x0000_i1025" DrawAspect="Content" ObjectID="_1547368741" r:id="rId34"/>
        </w:object>
      </w:r>
    </w:p>
    <w:p w:rsidR="00111F84" w:rsidRPr="000A5EFA" w:rsidRDefault="00111F84" w:rsidP="00111F84">
      <w:pPr>
        <w:spacing w:after="0" w:line="240" w:lineRule="auto"/>
        <w:jc w:val="both"/>
        <w:rPr>
          <w:rFonts w:ascii="Arial" w:hAnsi="Arial" w:cs="Arial"/>
          <w:sz w:val="20"/>
        </w:rPr>
      </w:pPr>
      <w:r w:rsidRPr="000A5EFA">
        <w:rPr>
          <w:rFonts w:ascii="Arial" w:hAnsi="Arial" w:cs="Arial"/>
          <w:sz w:val="20"/>
        </w:rPr>
        <w:t xml:space="preserve">Źródło: Urząd Miejski w </w:t>
      </w:r>
      <w:r>
        <w:rPr>
          <w:rFonts w:ascii="Arial" w:hAnsi="Arial" w:cs="Arial"/>
          <w:sz w:val="20"/>
        </w:rPr>
        <w:t>Dobrym Mieście</w:t>
      </w:r>
    </w:p>
    <w:p w:rsidR="007E7305" w:rsidRDefault="00C6657F" w:rsidP="00287725">
      <w:pPr>
        <w:autoSpaceDE w:val="0"/>
        <w:autoSpaceDN w:val="0"/>
        <w:adjustRightInd w:val="0"/>
        <w:spacing w:before="240" w:after="0" w:line="360" w:lineRule="auto"/>
        <w:ind w:firstLine="708"/>
        <w:jc w:val="both"/>
        <w:rPr>
          <w:rFonts w:ascii="Arial" w:hAnsi="Arial" w:cs="Arial"/>
        </w:rPr>
      </w:pPr>
      <w:r>
        <w:rPr>
          <w:rFonts w:ascii="Arial" w:hAnsi="Arial" w:cs="Arial"/>
        </w:rPr>
        <w:t>Zgodnie z powyższą mapą, obszar rewitalizacji obejmuje ulice wskazane w tabeli.</w:t>
      </w:r>
    </w:p>
    <w:p w:rsidR="00C6657F" w:rsidRPr="00C6657F" w:rsidRDefault="00C6657F" w:rsidP="00C6657F">
      <w:pPr>
        <w:pStyle w:val="Legenda"/>
        <w:keepNext/>
        <w:spacing w:before="240" w:after="0"/>
        <w:rPr>
          <w:rFonts w:ascii="Arial" w:hAnsi="Arial" w:cs="Arial"/>
          <w:color w:val="auto"/>
          <w:sz w:val="20"/>
        </w:rPr>
      </w:pPr>
      <w:bookmarkStart w:id="48" w:name="_Toc472671142"/>
      <w:r w:rsidRPr="00C6657F">
        <w:rPr>
          <w:rFonts w:ascii="Arial" w:hAnsi="Arial" w:cs="Arial"/>
          <w:color w:val="auto"/>
          <w:sz w:val="20"/>
        </w:rPr>
        <w:t xml:space="preserve">Tabela </w:t>
      </w:r>
      <w:r w:rsidRPr="00C6657F">
        <w:rPr>
          <w:rFonts w:ascii="Arial" w:hAnsi="Arial" w:cs="Arial"/>
          <w:color w:val="auto"/>
          <w:sz w:val="20"/>
        </w:rPr>
        <w:fldChar w:fldCharType="begin"/>
      </w:r>
      <w:r w:rsidRPr="00C6657F">
        <w:rPr>
          <w:rFonts w:ascii="Arial" w:hAnsi="Arial" w:cs="Arial"/>
          <w:color w:val="auto"/>
          <w:sz w:val="20"/>
        </w:rPr>
        <w:instrText xml:space="preserve"> SEQ Tabela \* ARABIC </w:instrText>
      </w:r>
      <w:r w:rsidRPr="00C6657F">
        <w:rPr>
          <w:rFonts w:ascii="Arial" w:hAnsi="Arial" w:cs="Arial"/>
          <w:color w:val="auto"/>
          <w:sz w:val="20"/>
        </w:rPr>
        <w:fldChar w:fldCharType="separate"/>
      </w:r>
      <w:r w:rsidR="002D0DCB">
        <w:rPr>
          <w:rFonts w:ascii="Arial" w:hAnsi="Arial" w:cs="Arial"/>
          <w:noProof/>
          <w:color w:val="auto"/>
          <w:sz w:val="20"/>
        </w:rPr>
        <w:t>14</w:t>
      </w:r>
      <w:r w:rsidRPr="00C6657F">
        <w:rPr>
          <w:rFonts w:ascii="Arial" w:hAnsi="Arial" w:cs="Arial"/>
          <w:color w:val="auto"/>
          <w:sz w:val="20"/>
        </w:rPr>
        <w:fldChar w:fldCharType="end"/>
      </w:r>
      <w:r w:rsidRPr="00C6657F">
        <w:rPr>
          <w:rFonts w:ascii="Arial" w:hAnsi="Arial" w:cs="Arial"/>
          <w:color w:val="auto"/>
          <w:sz w:val="20"/>
        </w:rPr>
        <w:t>. Obszar rewitalizacji</w:t>
      </w:r>
      <w:bookmarkEnd w:id="48"/>
    </w:p>
    <w:tbl>
      <w:tblPr>
        <w:tblStyle w:val="Tabela-Siatka"/>
        <w:tblW w:w="0" w:type="auto"/>
        <w:tblLook w:val="04A0" w:firstRow="1" w:lastRow="0" w:firstColumn="1" w:lastColumn="0" w:noHBand="0" w:noVBand="1"/>
      </w:tblPr>
      <w:tblGrid>
        <w:gridCol w:w="1413"/>
        <w:gridCol w:w="7647"/>
      </w:tblGrid>
      <w:tr w:rsidR="00C6657F" w:rsidRPr="00B7113D" w:rsidTr="002160FE">
        <w:trPr>
          <w:trHeight w:val="542"/>
        </w:trPr>
        <w:tc>
          <w:tcPr>
            <w:tcW w:w="1413" w:type="dxa"/>
            <w:shd w:val="clear" w:color="auto" w:fill="FFF2CC" w:themeFill="accent4" w:themeFillTint="33"/>
            <w:vAlign w:val="center"/>
          </w:tcPr>
          <w:p w:rsidR="00C6657F" w:rsidRPr="00B7113D" w:rsidRDefault="00C6657F" w:rsidP="002160FE">
            <w:pPr>
              <w:spacing w:line="360" w:lineRule="auto"/>
              <w:jc w:val="center"/>
              <w:rPr>
                <w:rFonts w:ascii="Arial" w:hAnsi="Arial" w:cs="Arial"/>
                <w:b/>
              </w:rPr>
            </w:pPr>
            <w:r w:rsidRPr="00B7113D">
              <w:rPr>
                <w:rFonts w:ascii="Arial" w:hAnsi="Arial" w:cs="Arial"/>
                <w:b/>
              </w:rPr>
              <w:t>Obszar</w:t>
            </w:r>
          </w:p>
        </w:tc>
        <w:tc>
          <w:tcPr>
            <w:tcW w:w="7647" w:type="dxa"/>
            <w:shd w:val="clear" w:color="auto" w:fill="FFF2CC" w:themeFill="accent4" w:themeFillTint="33"/>
            <w:vAlign w:val="center"/>
          </w:tcPr>
          <w:p w:rsidR="00C6657F" w:rsidRPr="00B7113D" w:rsidRDefault="00C6657F" w:rsidP="002160FE">
            <w:pPr>
              <w:spacing w:line="360" w:lineRule="auto"/>
              <w:jc w:val="center"/>
              <w:rPr>
                <w:rFonts w:ascii="Arial" w:hAnsi="Arial" w:cs="Arial"/>
                <w:b/>
              </w:rPr>
            </w:pPr>
            <w:r w:rsidRPr="00B7113D">
              <w:rPr>
                <w:rFonts w:ascii="Arial" w:hAnsi="Arial" w:cs="Arial"/>
                <w:b/>
              </w:rPr>
              <w:t>Ulice</w:t>
            </w:r>
          </w:p>
        </w:tc>
      </w:tr>
      <w:tr w:rsidR="00C6657F" w:rsidTr="002160FE">
        <w:trPr>
          <w:trHeight w:val="550"/>
        </w:trPr>
        <w:tc>
          <w:tcPr>
            <w:tcW w:w="1413" w:type="dxa"/>
            <w:vAlign w:val="center"/>
          </w:tcPr>
          <w:p w:rsidR="00C6657F" w:rsidRPr="00235943" w:rsidRDefault="00C6657F" w:rsidP="002160FE">
            <w:pPr>
              <w:spacing w:line="360" w:lineRule="auto"/>
              <w:jc w:val="center"/>
              <w:rPr>
                <w:rFonts w:ascii="Arial" w:hAnsi="Arial" w:cs="Arial"/>
                <w:b/>
              </w:rPr>
            </w:pPr>
            <w:r>
              <w:rPr>
                <w:rFonts w:ascii="Arial" w:hAnsi="Arial" w:cs="Arial"/>
                <w:b/>
              </w:rPr>
              <w:t>Obszar</w:t>
            </w:r>
          </w:p>
        </w:tc>
        <w:tc>
          <w:tcPr>
            <w:tcW w:w="7647" w:type="dxa"/>
            <w:vAlign w:val="center"/>
          </w:tcPr>
          <w:p w:rsidR="00C6657F" w:rsidRDefault="00C6657F" w:rsidP="002160FE">
            <w:pPr>
              <w:spacing w:line="360" w:lineRule="auto"/>
              <w:jc w:val="both"/>
              <w:rPr>
                <w:rFonts w:ascii="Arial" w:hAnsi="Arial" w:cs="Arial"/>
              </w:rPr>
            </w:pPr>
            <w:r>
              <w:rPr>
                <w:rFonts w:ascii="Arial" w:hAnsi="Arial" w:cs="Arial"/>
              </w:rPr>
              <w:t xml:space="preserve">Olsztyńska, </w:t>
            </w:r>
            <w:r w:rsidRPr="00012E1B">
              <w:rPr>
                <w:rFonts w:ascii="Arial" w:hAnsi="Arial" w:cs="Arial"/>
              </w:rPr>
              <w:t xml:space="preserve">Jeziorańska, </w:t>
            </w:r>
            <w:r>
              <w:rPr>
                <w:rFonts w:ascii="Arial" w:hAnsi="Arial" w:cs="Arial"/>
              </w:rPr>
              <w:t xml:space="preserve">Grunwaldzka, Górna, Sowińskiego, Saperów, Tadeusza Nalepy, Malczewskiego, </w:t>
            </w:r>
            <w:r w:rsidRPr="00012E1B">
              <w:rPr>
                <w:rFonts w:ascii="Arial" w:hAnsi="Arial" w:cs="Arial"/>
              </w:rPr>
              <w:t>Wojska Polskiego, Fabryczna (numery: 1a, 1b, 1c, 2, 3, 4, 4a, 5, 7, 7a – 7g</w:t>
            </w:r>
            <w:r>
              <w:rPr>
                <w:rFonts w:ascii="Arial" w:hAnsi="Arial" w:cs="Arial"/>
              </w:rPr>
              <w:t>, 8, 8A</w:t>
            </w:r>
            <w:r w:rsidRPr="00012E1B">
              <w:rPr>
                <w:rFonts w:ascii="Arial" w:hAnsi="Arial" w:cs="Arial"/>
              </w:rPr>
              <w:t>), Zwycięstwa (numery: 1, 1a, 2, 2a, 3, 3a, 4, 5, 6, 7, 7a, 8, 9</w:t>
            </w:r>
            <w:r>
              <w:rPr>
                <w:rFonts w:ascii="Arial" w:hAnsi="Arial" w:cs="Arial"/>
              </w:rPr>
              <w:t>, 11, 11a-11h, 16, 16a, 18, 20</w:t>
            </w:r>
            <w:r w:rsidRPr="00012E1B">
              <w:rPr>
                <w:rFonts w:ascii="Arial" w:hAnsi="Arial" w:cs="Arial"/>
              </w:rPr>
              <w:t>)</w:t>
            </w:r>
            <w:r>
              <w:rPr>
                <w:rFonts w:ascii="Arial" w:hAnsi="Arial" w:cs="Arial"/>
              </w:rPr>
              <w:t xml:space="preserve">, Krótka, Gdańska, Pionierów 5a i 7a, Warszawska, Jana Pawła II, Ks. Emila Rzeszutka, </w:t>
            </w:r>
            <w:r>
              <w:rPr>
                <w:rFonts w:ascii="Arial" w:hAnsi="Arial" w:cs="Arial"/>
              </w:rPr>
              <w:br/>
              <w:t>Orła Białego, Łużycka</w:t>
            </w:r>
          </w:p>
        </w:tc>
      </w:tr>
    </w:tbl>
    <w:p w:rsidR="007E7305" w:rsidRPr="002160FE" w:rsidRDefault="002160FE" w:rsidP="002160FE">
      <w:pPr>
        <w:autoSpaceDE w:val="0"/>
        <w:autoSpaceDN w:val="0"/>
        <w:adjustRightInd w:val="0"/>
        <w:spacing w:after="0" w:line="360" w:lineRule="auto"/>
        <w:jc w:val="both"/>
        <w:rPr>
          <w:rFonts w:ascii="Arial" w:hAnsi="Arial" w:cs="Arial"/>
          <w:sz w:val="20"/>
        </w:rPr>
      </w:pPr>
      <w:r w:rsidRPr="002160FE">
        <w:rPr>
          <w:rFonts w:ascii="Arial" w:hAnsi="Arial" w:cs="Arial"/>
          <w:sz w:val="20"/>
        </w:rPr>
        <w:t>Źródło: Urząd Miejski w Dobrym Mieście</w:t>
      </w:r>
    </w:p>
    <w:p w:rsidR="002160FE" w:rsidRDefault="002160FE" w:rsidP="00784DAD">
      <w:pPr>
        <w:autoSpaceDE w:val="0"/>
        <w:autoSpaceDN w:val="0"/>
        <w:adjustRightInd w:val="0"/>
        <w:spacing w:before="240" w:after="0" w:line="360" w:lineRule="auto"/>
        <w:jc w:val="both"/>
        <w:rPr>
          <w:rFonts w:ascii="Arial" w:hAnsi="Arial" w:cs="Arial"/>
        </w:rPr>
        <w:sectPr w:rsidR="002160FE" w:rsidSect="00A6626C">
          <w:headerReference w:type="default" r:id="rId35"/>
          <w:footerReference w:type="default" r:id="rId36"/>
          <w:headerReference w:type="first" r:id="rId37"/>
          <w:footerReference w:type="first" r:id="rId38"/>
          <w:pgSz w:w="11906" w:h="16838"/>
          <w:pgMar w:top="1418" w:right="1418" w:bottom="1418" w:left="1418" w:header="397" w:footer="567" w:gutter="0"/>
          <w:pgNumType w:start="1"/>
          <w:cols w:space="708"/>
          <w:titlePg/>
          <w:docGrid w:linePitch="360"/>
        </w:sectPr>
      </w:pPr>
    </w:p>
    <w:p w:rsidR="0083625B" w:rsidRPr="00960BEB" w:rsidRDefault="0083625B" w:rsidP="0083625B">
      <w:pPr>
        <w:spacing w:before="240"/>
        <w:rPr>
          <w:rFonts w:ascii="Arial" w:hAnsi="Arial" w:cs="Arial"/>
          <w:b/>
          <w:sz w:val="24"/>
          <w:u w:val="single"/>
        </w:rPr>
      </w:pPr>
      <w:bookmarkStart w:id="49" w:name="_Toc448072417"/>
      <w:r>
        <w:rPr>
          <w:rFonts w:ascii="Arial" w:hAnsi="Arial" w:cs="Arial"/>
          <w:b/>
          <w:sz w:val="24"/>
          <w:u w:val="single"/>
        </w:rPr>
        <w:lastRenderedPageBreak/>
        <w:t>Uzasadnienie wyboru wyznaczonego obszaru</w:t>
      </w:r>
    </w:p>
    <w:p w:rsidR="0083625B" w:rsidRDefault="0083625B" w:rsidP="004326CF">
      <w:pPr>
        <w:pStyle w:val="Legenda"/>
        <w:keepNext/>
        <w:spacing w:after="0"/>
        <w:ind w:left="-992"/>
        <w:jc w:val="both"/>
        <w:rPr>
          <w:rFonts w:ascii="Arial" w:hAnsi="Arial" w:cs="Arial"/>
          <w:color w:val="auto"/>
          <w:sz w:val="20"/>
        </w:rPr>
      </w:pPr>
    </w:p>
    <w:p w:rsidR="0083625B" w:rsidRDefault="0083625B" w:rsidP="004326CF">
      <w:pPr>
        <w:pStyle w:val="Legenda"/>
        <w:keepNext/>
        <w:spacing w:after="0"/>
        <w:ind w:left="-992"/>
        <w:jc w:val="both"/>
        <w:rPr>
          <w:rFonts w:ascii="Arial" w:hAnsi="Arial" w:cs="Arial"/>
          <w:color w:val="auto"/>
          <w:sz w:val="20"/>
        </w:rPr>
      </w:pPr>
    </w:p>
    <w:p w:rsidR="00D93CA6" w:rsidRPr="00D93CA6" w:rsidRDefault="00D93CA6" w:rsidP="004326CF">
      <w:pPr>
        <w:pStyle w:val="Legenda"/>
        <w:keepNext/>
        <w:spacing w:after="0"/>
        <w:ind w:left="-992"/>
        <w:jc w:val="both"/>
        <w:rPr>
          <w:rFonts w:ascii="Arial" w:hAnsi="Arial" w:cs="Arial"/>
          <w:color w:val="auto"/>
          <w:sz w:val="20"/>
        </w:rPr>
      </w:pPr>
      <w:bookmarkStart w:id="50" w:name="_Toc472671143"/>
      <w:r w:rsidRPr="00D93CA6">
        <w:rPr>
          <w:rFonts w:ascii="Arial" w:hAnsi="Arial" w:cs="Arial"/>
          <w:color w:val="auto"/>
          <w:sz w:val="20"/>
        </w:rPr>
        <w:t xml:space="preserve">Tabela </w:t>
      </w:r>
      <w:r w:rsidR="00407A1F" w:rsidRPr="00D93CA6">
        <w:rPr>
          <w:rFonts w:ascii="Arial" w:hAnsi="Arial" w:cs="Arial"/>
          <w:color w:val="auto"/>
          <w:sz w:val="20"/>
        </w:rPr>
        <w:fldChar w:fldCharType="begin"/>
      </w:r>
      <w:r w:rsidRPr="00D93CA6">
        <w:rPr>
          <w:rFonts w:ascii="Arial" w:hAnsi="Arial" w:cs="Arial"/>
          <w:color w:val="auto"/>
          <w:sz w:val="20"/>
        </w:rPr>
        <w:instrText xml:space="preserve"> SEQ Tabela \* ARABIC </w:instrText>
      </w:r>
      <w:r w:rsidR="00407A1F" w:rsidRPr="00D93CA6">
        <w:rPr>
          <w:rFonts w:ascii="Arial" w:hAnsi="Arial" w:cs="Arial"/>
          <w:color w:val="auto"/>
          <w:sz w:val="20"/>
        </w:rPr>
        <w:fldChar w:fldCharType="separate"/>
      </w:r>
      <w:r w:rsidR="002D0DCB">
        <w:rPr>
          <w:rFonts w:ascii="Arial" w:hAnsi="Arial" w:cs="Arial"/>
          <w:noProof/>
          <w:color w:val="auto"/>
          <w:sz w:val="20"/>
        </w:rPr>
        <w:t>15</w:t>
      </w:r>
      <w:r w:rsidR="00407A1F" w:rsidRPr="00D93CA6">
        <w:rPr>
          <w:rFonts w:ascii="Arial" w:hAnsi="Arial" w:cs="Arial"/>
          <w:color w:val="auto"/>
          <w:sz w:val="20"/>
        </w:rPr>
        <w:fldChar w:fldCharType="end"/>
      </w:r>
      <w:r w:rsidRPr="00D93CA6">
        <w:rPr>
          <w:rFonts w:ascii="Arial" w:hAnsi="Arial" w:cs="Arial"/>
          <w:color w:val="auto"/>
          <w:sz w:val="20"/>
        </w:rPr>
        <w:t>. Dane wyjściowe</w:t>
      </w:r>
      <w:r w:rsidR="004326CF">
        <w:rPr>
          <w:rFonts w:ascii="Arial" w:hAnsi="Arial" w:cs="Arial"/>
          <w:color w:val="auto"/>
          <w:sz w:val="20"/>
        </w:rPr>
        <w:t xml:space="preserve"> do wyznaczenia obszaru zdegradowanego</w:t>
      </w:r>
      <w:r w:rsidR="00FD3E0F">
        <w:rPr>
          <w:rFonts w:ascii="Arial" w:hAnsi="Arial" w:cs="Arial"/>
          <w:color w:val="auto"/>
          <w:sz w:val="20"/>
        </w:rPr>
        <w:t xml:space="preserve"> – strefa społeczna</w:t>
      </w:r>
      <w:bookmarkEnd w:id="49"/>
      <w:r w:rsidR="00187894">
        <w:rPr>
          <w:rFonts w:ascii="Arial" w:hAnsi="Arial" w:cs="Arial"/>
          <w:color w:val="auto"/>
          <w:sz w:val="20"/>
        </w:rPr>
        <w:t xml:space="preserve"> i gospodarcza</w:t>
      </w:r>
      <w:bookmarkEnd w:id="50"/>
    </w:p>
    <w:p w:rsidR="007E7305" w:rsidRDefault="00D355D1" w:rsidP="004326CF">
      <w:pPr>
        <w:autoSpaceDE w:val="0"/>
        <w:autoSpaceDN w:val="0"/>
        <w:adjustRightInd w:val="0"/>
        <w:spacing w:after="0" w:line="240" w:lineRule="auto"/>
        <w:ind w:left="-1134" w:right="-599"/>
        <w:jc w:val="both"/>
        <w:rPr>
          <w:rFonts w:ascii="Arial" w:hAnsi="Arial" w:cs="Arial"/>
        </w:rPr>
      </w:pPr>
      <w:r w:rsidRPr="00D355D1">
        <w:rPr>
          <w:noProof/>
          <w:lang w:eastAsia="pl-PL"/>
        </w:rPr>
        <w:drawing>
          <wp:inline distT="0" distB="0" distL="0" distR="0">
            <wp:extent cx="9393250" cy="90487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404645" cy="905973"/>
                    </a:xfrm>
                    <a:prstGeom prst="rect">
                      <a:avLst/>
                    </a:prstGeom>
                    <a:noFill/>
                    <a:ln>
                      <a:noFill/>
                    </a:ln>
                  </pic:spPr>
                </pic:pic>
              </a:graphicData>
            </a:graphic>
          </wp:inline>
        </w:drawing>
      </w:r>
    </w:p>
    <w:p w:rsidR="007E7305" w:rsidRDefault="00D93CA6" w:rsidP="004326CF">
      <w:pPr>
        <w:autoSpaceDE w:val="0"/>
        <w:autoSpaceDN w:val="0"/>
        <w:adjustRightInd w:val="0"/>
        <w:spacing w:after="0" w:line="240" w:lineRule="auto"/>
        <w:ind w:left="-1418" w:firstLine="284"/>
        <w:jc w:val="both"/>
        <w:rPr>
          <w:rFonts w:ascii="Arial" w:hAnsi="Arial" w:cs="Arial"/>
          <w:sz w:val="20"/>
        </w:rPr>
      </w:pPr>
      <w:r w:rsidRPr="00D93CA6">
        <w:rPr>
          <w:rFonts w:ascii="Arial" w:hAnsi="Arial" w:cs="Arial"/>
          <w:sz w:val="20"/>
        </w:rPr>
        <w:t xml:space="preserve">Źródło: opracowanie własne </w:t>
      </w:r>
    </w:p>
    <w:p w:rsidR="004326CF" w:rsidRDefault="004326CF" w:rsidP="004326CF">
      <w:pPr>
        <w:autoSpaceDE w:val="0"/>
        <w:autoSpaceDN w:val="0"/>
        <w:adjustRightInd w:val="0"/>
        <w:spacing w:after="0" w:line="240" w:lineRule="auto"/>
        <w:ind w:left="-1418" w:firstLine="284"/>
        <w:jc w:val="both"/>
        <w:rPr>
          <w:rFonts w:ascii="Arial" w:hAnsi="Arial" w:cs="Arial"/>
          <w:sz w:val="20"/>
        </w:rPr>
      </w:pPr>
    </w:p>
    <w:p w:rsidR="004326CF" w:rsidRPr="00D93CA6" w:rsidRDefault="004326CF" w:rsidP="004326CF">
      <w:pPr>
        <w:autoSpaceDE w:val="0"/>
        <w:autoSpaceDN w:val="0"/>
        <w:adjustRightInd w:val="0"/>
        <w:spacing w:after="0" w:line="240" w:lineRule="auto"/>
        <w:ind w:left="-1418" w:firstLine="284"/>
        <w:jc w:val="both"/>
        <w:rPr>
          <w:rFonts w:ascii="Arial" w:hAnsi="Arial" w:cs="Arial"/>
          <w:sz w:val="20"/>
        </w:rPr>
      </w:pPr>
    </w:p>
    <w:p w:rsidR="00D93CA6" w:rsidRPr="004326CF" w:rsidRDefault="00D93CA6" w:rsidP="004326CF">
      <w:pPr>
        <w:pStyle w:val="Legenda"/>
        <w:keepNext/>
        <w:spacing w:after="0"/>
        <w:ind w:left="-993"/>
        <w:jc w:val="both"/>
        <w:rPr>
          <w:rFonts w:ascii="Arial" w:hAnsi="Arial" w:cs="Arial"/>
          <w:color w:val="auto"/>
          <w:sz w:val="20"/>
        </w:rPr>
      </w:pPr>
      <w:bookmarkStart w:id="51" w:name="_Toc448072418"/>
      <w:bookmarkStart w:id="52" w:name="_Toc472671144"/>
      <w:r w:rsidRPr="004326CF">
        <w:rPr>
          <w:rFonts w:ascii="Arial" w:hAnsi="Arial" w:cs="Arial"/>
          <w:color w:val="auto"/>
          <w:sz w:val="20"/>
        </w:rPr>
        <w:t xml:space="preserve">Tabela </w:t>
      </w:r>
      <w:r w:rsidR="00407A1F" w:rsidRPr="004326CF">
        <w:rPr>
          <w:rFonts w:ascii="Arial" w:hAnsi="Arial" w:cs="Arial"/>
          <w:color w:val="auto"/>
          <w:sz w:val="20"/>
        </w:rPr>
        <w:fldChar w:fldCharType="begin"/>
      </w:r>
      <w:r w:rsidRPr="004326CF">
        <w:rPr>
          <w:rFonts w:ascii="Arial" w:hAnsi="Arial" w:cs="Arial"/>
          <w:color w:val="auto"/>
          <w:sz w:val="20"/>
        </w:rPr>
        <w:instrText xml:space="preserve"> SEQ Tabela \* ARABIC </w:instrText>
      </w:r>
      <w:r w:rsidR="00407A1F" w:rsidRPr="004326CF">
        <w:rPr>
          <w:rFonts w:ascii="Arial" w:hAnsi="Arial" w:cs="Arial"/>
          <w:color w:val="auto"/>
          <w:sz w:val="20"/>
        </w:rPr>
        <w:fldChar w:fldCharType="separate"/>
      </w:r>
      <w:r w:rsidR="002D0DCB">
        <w:rPr>
          <w:rFonts w:ascii="Arial" w:hAnsi="Arial" w:cs="Arial"/>
          <w:noProof/>
          <w:color w:val="auto"/>
          <w:sz w:val="20"/>
        </w:rPr>
        <w:t>16</w:t>
      </w:r>
      <w:r w:rsidR="00407A1F" w:rsidRPr="004326CF">
        <w:rPr>
          <w:rFonts w:ascii="Arial" w:hAnsi="Arial" w:cs="Arial"/>
          <w:color w:val="auto"/>
          <w:sz w:val="20"/>
        </w:rPr>
        <w:fldChar w:fldCharType="end"/>
      </w:r>
      <w:r w:rsidR="004326CF" w:rsidRPr="004326CF">
        <w:rPr>
          <w:rFonts w:ascii="Arial" w:hAnsi="Arial" w:cs="Arial"/>
          <w:color w:val="auto"/>
          <w:sz w:val="20"/>
        </w:rPr>
        <w:t>. Stan kryzowy w sferze społecznej</w:t>
      </w:r>
      <w:bookmarkEnd w:id="51"/>
      <w:r w:rsidR="00187894">
        <w:rPr>
          <w:rFonts w:ascii="Arial" w:hAnsi="Arial" w:cs="Arial"/>
          <w:color w:val="auto"/>
          <w:sz w:val="20"/>
        </w:rPr>
        <w:t xml:space="preserve"> i gospodarczej</w:t>
      </w:r>
      <w:bookmarkEnd w:id="52"/>
    </w:p>
    <w:p w:rsidR="00C017CB" w:rsidRDefault="00187894" w:rsidP="004326CF">
      <w:pPr>
        <w:autoSpaceDE w:val="0"/>
        <w:autoSpaceDN w:val="0"/>
        <w:adjustRightInd w:val="0"/>
        <w:spacing w:after="0" w:line="240" w:lineRule="auto"/>
        <w:ind w:left="-1418" w:firstLine="284"/>
        <w:jc w:val="both"/>
        <w:rPr>
          <w:rFonts w:ascii="Arial" w:hAnsi="Arial" w:cs="Arial"/>
        </w:rPr>
      </w:pPr>
      <w:r w:rsidRPr="00187894">
        <w:rPr>
          <w:noProof/>
          <w:lang w:eastAsia="pl-PL"/>
        </w:rPr>
        <w:drawing>
          <wp:inline distT="0" distB="0" distL="0" distR="0">
            <wp:extent cx="8891270" cy="2203918"/>
            <wp:effectExtent l="0" t="0" r="5080" b="635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891270" cy="2203918"/>
                    </a:xfrm>
                    <a:prstGeom prst="rect">
                      <a:avLst/>
                    </a:prstGeom>
                    <a:noFill/>
                    <a:ln>
                      <a:noFill/>
                    </a:ln>
                  </pic:spPr>
                </pic:pic>
              </a:graphicData>
            </a:graphic>
          </wp:inline>
        </w:drawing>
      </w:r>
    </w:p>
    <w:p w:rsidR="007E7305" w:rsidRDefault="00D93CA6" w:rsidP="00BA002C">
      <w:pPr>
        <w:autoSpaceDE w:val="0"/>
        <w:autoSpaceDN w:val="0"/>
        <w:adjustRightInd w:val="0"/>
        <w:spacing w:after="0" w:line="240" w:lineRule="auto"/>
        <w:ind w:left="-1418" w:firstLine="284"/>
        <w:jc w:val="both"/>
        <w:rPr>
          <w:rFonts w:ascii="Arial" w:hAnsi="Arial" w:cs="Arial"/>
        </w:rPr>
      </w:pPr>
      <w:r w:rsidRPr="00D93CA6">
        <w:rPr>
          <w:rFonts w:ascii="Arial" w:hAnsi="Arial" w:cs="Arial"/>
          <w:sz w:val="20"/>
        </w:rPr>
        <w:t xml:space="preserve">Źródło: opracowanie własne </w:t>
      </w:r>
    </w:p>
    <w:p w:rsidR="00C5474B" w:rsidRDefault="00C5474B" w:rsidP="00000B0E">
      <w:pPr>
        <w:spacing w:before="240" w:after="0" w:line="360" w:lineRule="auto"/>
        <w:rPr>
          <w:rFonts w:ascii="Arial" w:hAnsi="Arial" w:cs="Arial"/>
          <w:b/>
          <w:sz w:val="24"/>
          <w:u w:val="single"/>
        </w:rPr>
        <w:sectPr w:rsidR="00C5474B" w:rsidSect="007E7305">
          <w:pgSz w:w="16838" w:h="11906" w:orient="landscape"/>
          <w:pgMar w:top="1418" w:right="1418" w:bottom="1418" w:left="1418" w:header="709" w:footer="709" w:gutter="0"/>
          <w:cols w:space="708"/>
          <w:docGrid w:linePitch="360"/>
        </w:sectPr>
      </w:pPr>
    </w:p>
    <w:p w:rsidR="000B2F1C" w:rsidRPr="003446F6" w:rsidRDefault="003446F6" w:rsidP="00111F84">
      <w:pPr>
        <w:tabs>
          <w:tab w:val="left" w:pos="2268"/>
        </w:tabs>
        <w:spacing w:before="240" w:after="0" w:line="360" w:lineRule="auto"/>
        <w:ind w:firstLine="709"/>
        <w:jc w:val="both"/>
        <w:rPr>
          <w:rFonts w:ascii="Arial" w:hAnsi="Arial" w:cs="Arial"/>
        </w:rPr>
      </w:pPr>
      <w:r>
        <w:rPr>
          <w:rFonts w:ascii="Arial" w:hAnsi="Arial" w:cs="Arial"/>
        </w:rPr>
        <w:lastRenderedPageBreak/>
        <w:t>O</w:t>
      </w:r>
      <w:r w:rsidRPr="003446F6">
        <w:rPr>
          <w:rFonts w:ascii="Arial" w:hAnsi="Arial" w:cs="Arial"/>
        </w:rPr>
        <w:t xml:space="preserve">bszar usytuowany jest w centralnej </w:t>
      </w:r>
      <w:r w:rsidR="00B017E2">
        <w:rPr>
          <w:rFonts w:ascii="Arial" w:hAnsi="Arial" w:cs="Arial"/>
        </w:rPr>
        <w:t xml:space="preserve">i południowej </w:t>
      </w:r>
      <w:r w:rsidRPr="003446F6">
        <w:rPr>
          <w:rFonts w:ascii="Arial" w:hAnsi="Arial" w:cs="Arial"/>
        </w:rPr>
        <w:t xml:space="preserve">części miasta </w:t>
      </w:r>
      <w:r w:rsidR="00874D93">
        <w:rPr>
          <w:rFonts w:ascii="Arial" w:hAnsi="Arial" w:cs="Arial"/>
        </w:rPr>
        <w:t>Dobre Miasto</w:t>
      </w:r>
      <w:r w:rsidRPr="003446F6">
        <w:rPr>
          <w:rFonts w:ascii="Arial" w:hAnsi="Arial" w:cs="Arial"/>
        </w:rPr>
        <w:t xml:space="preserve"> </w:t>
      </w:r>
      <w:r w:rsidR="00880CD3">
        <w:rPr>
          <w:rFonts w:ascii="Arial" w:hAnsi="Arial" w:cs="Arial"/>
        </w:rPr>
        <w:br/>
      </w:r>
      <w:r w:rsidRPr="003446F6">
        <w:rPr>
          <w:rFonts w:ascii="Arial" w:hAnsi="Arial" w:cs="Arial"/>
        </w:rPr>
        <w:t>i obejmuje swym zasięgiem ulic</w:t>
      </w:r>
      <w:r w:rsidR="00B017E2">
        <w:rPr>
          <w:rFonts w:ascii="Arial" w:hAnsi="Arial" w:cs="Arial"/>
        </w:rPr>
        <w:t>e</w:t>
      </w:r>
      <w:r w:rsidRPr="003446F6">
        <w:rPr>
          <w:rFonts w:ascii="Arial" w:hAnsi="Arial" w:cs="Arial"/>
        </w:rPr>
        <w:t xml:space="preserve"> </w:t>
      </w:r>
      <w:r w:rsidR="007D5EBB">
        <w:rPr>
          <w:rFonts w:ascii="Arial" w:hAnsi="Arial" w:cs="Arial"/>
        </w:rPr>
        <w:t>wskazan</w:t>
      </w:r>
      <w:r w:rsidR="00B017E2">
        <w:rPr>
          <w:rFonts w:ascii="Arial" w:hAnsi="Arial" w:cs="Arial"/>
        </w:rPr>
        <w:t>e</w:t>
      </w:r>
      <w:r w:rsidR="007D5EBB">
        <w:rPr>
          <w:rFonts w:ascii="Arial" w:hAnsi="Arial" w:cs="Arial"/>
        </w:rPr>
        <w:t xml:space="preserve"> </w:t>
      </w:r>
      <w:r w:rsidR="0083625B">
        <w:rPr>
          <w:rFonts w:ascii="Arial" w:hAnsi="Arial" w:cs="Arial"/>
        </w:rPr>
        <w:t>na Rysunku 4</w:t>
      </w:r>
      <w:r w:rsidR="002160FE">
        <w:rPr>
          <w:rFonts w:ascii="Arial" w:hAnsi="Arial" w:cs="Arial"/>
        </w:rPr>
        <w:t xml:space="preserve"> i Tabeli 14</w:t>
      </w:r>
      <w:r w:rsidRPr="003446F6">
        <w:rPr>
          <w:rFonts w:ascii="Arial" w:hAnsi="Arial" w:cs="Arial"/>
        </w:rPr>
        <w:t>.</w:t>
      </w:r>
      <w:r w:rsidR="003422A9">
        <w:rPr>
          <w:rFonts w:ascii="Arial" w:hAnsi="Arial" w:cs="Arial"/>
        </w:rPr>
        <w:t xml:space="preserve"> </w:t>
      </w:r>
    </w:p>
    <w:p w:rsidR="00090F70" w:rsidRDefault="00090F70" w:rsidP="00716538">
      <w:pPr>
        <w:spacing w:before="120" w:after="120" w:line="360" w:lineRule="auto"/>
        <w:ind w:firstLine="709"/>
        <w:jc w:val="both"/>
        <w:rPr>
          <w:rFonts w:ascii="Arial" w:hAnsi="Arial" w:cs="Arial"/>
        </w:rPr>
      </w:pPr>
      <w:r w:rsidRPr="0023451D">
        <w:rPr>
          <w:rFonts w:ascii="Arial" w:hAnsi="Arial" w:cs="Arial"/>
          <w:b/>
          <w:i/>
        </w:rPr>
        <w:t>Liczba mieszkańców</w:t>
      </w:r>
      <w:r w:rsidR="004070DF">
        <w:rPr>
          <w:rFonts w:ascii="Arial" w:hAnsi="Arial" w:cs="Arial"/>
        </w:rPr>
        <w:t xml:space="preserve"> badanego obszaru</w:t>
      </w:r>
      <w:r w:rsidR="00D7053B">
        <w:rPr>
          <w:rFonts w:ascii="Arial" w:hAnsi="Arial" w:cs="Arial"/>
        </w:rPr>
        <w:t xml:space="preserve"> wyniosła</w:t>
      </w:r>
      <w:r w:rsidR="004070DF">
        <w:rPr>
          <w:rFonts w:ascii="Arial" w:hAnsi="Arial" w:cs="Arial"/>
        </w:rPr>
        <w:t xml:space="preserve"> w 201</w:t>
      </w:r>
      <w:r w:rsidR="003734DB">
        <w:rPr>
          <w:rFonts w:ascii="Arial" w:hAnsi="Arial" w:cs="Arial"/>
        </w:rPr>
        <w:t>4</w:t>
      </w:r>
      <w:r w:rsidR="004070DF">
        <w:rPr>
          <w:rFonts w:ascii="Arial" w:hAnsi="Arial" w:cs="Arial"/>
        </w:rPr>
        <w:t xml:space="preserve"> r. </w:t>
      </w:r>
      <w:r w:rsidR="009F5713">
        <w:rPr>
          <w:rFonts w:ascii="Arial" w:hAnsi="Arial" w:cs="Arial"/>
        </w:rPr>
        <w:t>4</w:t>
      </w:r>
      <w:r w:rsidR="003734DB">
        <w:rPr>
          <w:rFonts w:ascii="Arial" w:hAnsi="Arial" w:cs="Arial"/>
        </w:rPr>
        <w:t>240 osób</w:t>
      </w:r>
      <w:r w:rsidR="004070DF">
        <w:rPr>
          <w:rFonts w:ascii="Arial" w:hAnsi="Arial" w:cs="Arial"/>
        </w:rPr>
        <w:t xml:space="preserve">, co stanowiło </w:t>
      </w:r>
      <w:r w:rsidR="003734DB">
        <w:rPr>
          <w:rFonts w:ascii="Arial" w:hAnsi="Arial" w:cs="Arial"/>
        </w:rPr>
        <w:t>26,03</w:t>
      </w:r>
      <w:r>
        <w:rPr>
          <w:rFonts w:ascii="Arial" w:hAnsi="Arial" w:cs="Arial"/>
        </w:rPr>
        <w:t>% mieszkańców g</w:t>
      </w:r>
      <w:r w:rsidR="009F5713">
        <w:rPr>
          <w:rFonts w:ascii="Arial" w:hAnsi="Arial" w:cs="Arial"/>
        </w:rPr>
        <w:t>miny miejsko-wiejskiej Dobre Miasto.</w:t>
      </w:r>
      <w:r>
        <w:rPr>
          <w:rFonts w:ascii="Arial" w:hAnsi="Arial" w:cs="Arial"/>
        </w:rPr>
        <w:t xml:space="preserve"> </w:t>
      </w:r>
      <w:r w:rsidRPr="00F25BEA">
        <w:rPr>
          <w:rFonts w:ascii="Arial" w:hAnsi="Arial" w:cs="Arial"/>
        </w:rPr>
        <w:t xml:space="preserve">Na powyższym terenie zamieszkuje </w:t>
      </w:r>
      <w:r w:rsidR="001E1097">
        <w:rPr>
          <w:rFonts w:ascii="Arial" w:hAnsi="Arial" w:cs="Arial"/>
        </w:rPr>
        <w:t>21,70</w:t>
      </w:r>
      <w:r w:rsidRPr="00F25BEA">
        <w:rPr>
          <w:rFonts w:ascii="Arial" w:hAnsi="Arial" w:cs="Arial"/>
        </w:rPr>
        <w:t xml:space="preserve">% osób w wieku </w:t>
      </w:r>
      <w:r w:rsidR="00BB4C54" w:rsidRPr="00F25BEA">
        <w:rPr>
          <w:rFonts w:ascii="Arial" w:hAnsi="Arial" w:cs="Arial"/>
        </w:rPr>
        <w:t>przedprodukcyjnym,</w:t>
      </w:r>
      <w:r w:rsidRPr="00F25BEA">
        <w:rPr>
          <w:rFonts w:ascii="Arial" w:hAnsi="Arial" w:cs="Arial"/>
        </w:rPr>
        <w:t xml:space="preserve"> </w:t>
      </w:r>
      <w:r w:rsidR="001E1097">
        <w:rPr>
          <w:rFonts w:ascii="Arial" w:hAnsi="Arial" w:cs="Arial"/>
        </w:rPr>
        <w:t>68,94</w:t>
      </w:r>
      <w:r w:rsidRPr="00F25BEA">
        <w:rPr>
          <w:rFonts w:ascii="Arial" w:hAnsi="Arial" w:cs="Arial"/>
        </w:rPr>
        <w:t xml:space="preserve">% osób w wieku </w:t>
      </w:r>
      <w:r w:rsidR="00BB4C54" w:rsidRPr="00F25BEA">
        <w:rPr>
          <w:rFonts w:ascii="Arial" w:hAnsi="Arial" w:cs="Arial"/>
        </w:rPr>
        <w:t xml:space="preserve">produkcyjnym </w:t>
      </w:r>
      <w:r w:rsidRPr="00F25BEA">
        <w:rPr>
          <w:rFonts w:ascii="Arial" w:hAnsi="Arial" w:cs="Arial"/>
        </w:rPr>
        <w:t xml:space="preserve">oraz </w:t>
      </w:r>
      <w:r w:rsidR="009F5713">
        <w:rPr>
          <w:rFonts w:ascii="Arial" w:hAnsi="Arial" w:cs="Arial"/>
        </w:rPr>
        <w:t>18,</w:t>
      </w:r>
      <w:r w:rsidR="001E1097">
        <w:rPr>
          <w:rFonts w:ascii="Arial" w:hAnsi="Arial" w:cs="Arial"/>
        </w:rPr>
        <w:t>42</w:t>
      </w:r>
      <w:r w:rsidRPr="00F25BEA">
        <w:rPr>
          <w:rFonts w:ascii="Arial" w:hAnsi="Arial" w:cs="Arial"/>
        </w:rPr>
        <w:t>% w wieku poprodukcyjnym. Wskaźnik</w:t>
      </w:r>
      <w:r w:rsidR="00160CE0">
        <w:rPr>
          <w:rFonts w:ascii="Arial" w:hAnsi="Arial" w:cs="Arial"/>
        </w:rPr>
        <w:t>i</w:t>
      </w:r>
      <w:r w:rsidRPr="00F25BEA">
        <w:rPr>
          <w:rFonts w:ascii="Arial" w:hAnsi="Arial" w:cs="Arial"/>
        </w:rPr>
        <w:t xml:space="preserve"> </w:t>
      </w:r>
      <w:r w:rsidRPr="00F25BEA">
        <w:rPr>
          <w:rFonts w:ascii="Arial" w:hAnsi="Arial" w:cs="Arial"/>
          <w:b/>
          <w:i/>
        </w:rPr>
        <w:t>obciążenia demograficznego</w:t>
      </w:r>
      <w:r w:rsidR="00160CE0">
        <w:rPr>
          <w:rFonts w:ascii="Arial" w:hAnsi="Arial" w:cs="Arial"/>
        </w:rPr>
        <w:t xml:space="preserve">, tj. </w:t>
      </w:r>
      <w:r w:rsidR="00160CE0" w:rsidRPr="00D355D1">
        <w:rPr>
          <w:rFonts w:ascii="Arial" w:hAnsi="Arial" w:cs="Arial"/>
          <w:i/>
        </w:rPr>
        <w:t>L</w:t>
      </w:r>
      <w:r w:rsidR="00160CE0" w:rsidRPr="00160CE0">
        <w:rPr>
          <w:rFonts w:ascii="Arial" w:hAnsi="Arial" w:cs="Arial"/>
          <w:i/>
        </w:rPr>
        <w:t>iczba ludnośc</w:t>
      </w:r>
      <w:r w:rsidR="00D355D1">
        <w:rPr>
          <w:rFonts w:ascii="Arial" w:hAnsi="Arial" w:cs="Arial"/>
          <w:i/>
        </w:rPr>
        <w:t>i w wieku poprodukcyjnym na 100</w:t>
      </w:r>
      <w:r w:rsidR="00160CE0" w:rsidRPr="00160CE0">
        <w:rPr>
          <w:rFonts w:ascii="Arial" w:hAnsi="Arial" w:cs="Arial"/>
          <w:i/>
        </w:rPr>
        <w:t xml:space="preserve"> mieszkańców obszaru</w:t>
      </w:r>
      <w:r w:rsidR="00160CE0">
        <w:rPr>
          <w:rFonts w:ascii="Arial" w:hAnsi="Arial" w:cs="Arial"/>
        </w:rPr>
        <w:t xml:space="preserve"> wyniosły odpowiednio</w:t>
      </w:r>
      <w:r w:rsidRPr="00F25BEA">
        <w:rPr>
          <w:rFonts w:ascii="Arial" w:hAnsi="Arial" w:cs="Arial"/>
        </w:rPr>
        <w:t xml:space="preserve"> </w:t>
      </w:r>
      <w:r w:rsidR="001E1097">
        <w:rPr>
          <w:rFonts w:ascii="Arial" w:hAnsi="Arial" w:cs="Arial"/>
        </w:rPr>
        <w:t>18,42</w:t>
      </w:r>
      <w:r w:rsidR="00611514">
        <w:rPr>
          <w:rFonts w:ascii="Arial" w:hAnsi="Arial" w:cs="Arial"/>
        </w:rPr>
        <w:t xml:space="preserve"> </w:t>
      </w:r>
      <w:r w:rsidR="00160CE0">
        <w:rPr>
          <w:rFonts w:ascii="Arial" w:hAnsi="Arial" w:cs="Arial"/>
        </w:rPr>
        <w:t>i są</w:t>
      </w:r>
      <w:r w:rsidRPr="00F25BEA">
        <w:rPr>
          <w:rFonts w:ascii="Arial" w:hAnsi="Arial" w:cs="Arial"/>
        </w:rPr>
        <w:t xml:space="preserve"> wyższ</w:t>
      </w:r>
      <w:r w:rsidR="00160CE0">
        <w:rPr>
          <w:rFonts w:ascii="Arial" w:hAnsi="Arial" w:cs="Arial"/>
        </w:rPr>
        <w:t>e niż osiągnięte</w:t>
      </w:r>
      <w:r w:rsidRPr="00F25BEA">
        <w:rPr>
          <w:rFonts w:ascii="Arial" w:hAnsi="Arial" w:cs="Arial"/>
        </w:rPr>
        <w:t xml:space="preserve"> wskaźnik</w:t>
      </w:r>
      <w:r w:rsidR="00160CE0">
        <w:rPr>
          <w:rFonts w:ascii="Arial" w:hAnsi="Arial" w:cs="Arial"/>
        </w:rPr>
        <w:t>i</w:t>
      </w:r>
      <w:r w:rsidRPr="00F25BEA">
        <w:rPr>
          <w:rFonts w:ascii="Arial" w:hAnsi="Arial" w:cs="Arial"/>
        </w:rPr>
        <w:t xml:space="preserve"> dla gminy, tj. </w:t>
      </w:r>
      <w:r w:rsidR="001E1097">
        <w:rPr>
          <w:rFonts w:ascii="Arial" w:hAnsi="Arial" w:cs="Arial"/>
        </w:rPr>
        <w:t>15,70</w:t>
      </w:r>
      <w:r w:rsidRPr="00F25BEA">
        <w:rPr>
          <w:rFonts w:ascii="Arial" w:hAnsi="Arial" w:cs="Arial"/>
        </w:rPr>
        <w:t>.</w:t>
      </w:r>
      <w:r w:rsidR="00160CE0">
        <w:rPr>
          <w:rFonts w:ascii="Arial" w:hAnsi="Arial" w:cs="Arial"/>
        </w:rPr>
        <w:t xml:space="preserve"> Kryterium obciążenia demograficznego zostało spełnione dla </w:t>
      </w:r>
      <w:r w:rsidR="008A68E3">
        <w:rPr>
          <w:rFonts w:ascii="Arial" w:hAnsi="Arial" w:cs="Arial"/>
        </w:rPr>
        <w:t>wymogu obszaru zdegradowanego.</w:t>
      </w:r>
    </w:p>
    <w:p w:rsidR="00090F70" w:rsidRPr="002B51C4" w:rsidRDefault="00090F70" w:rsidP="00D60F0C">
      <w:pPr>
        <w:shd w:val="clear" w:color="auto" w:fill="FFFFFF" w:themeFill="background1"/>
        <w:spacing w:before="120" w:after="120" w:line="360" w:lineRule="auto"/>
        <w:ind w:firstLine="709"/>
        <w:jc w:val="both"/>
        <w:rPr>
          <w:rFonts w:ascii="Arial" w:hAnsi="Arial" w:cs="Arial"/>
        </w:rPr>
      </w:pPr>
      <w:r>
        <w:rPr>
          <w:rFonts w:ascii="Arial" w:hAnsi="Arial" w:cs="Arial"/>
        </w:rPr>
        <w:t>Jednym z negatywnych zjawisk społecznych, jakie występ</w:t>
      </w:r>
      <w:r w:rsidR="004070DF">
        <w:rPr>
          <w:rFonts w:ascii="Arial" w:hAnsi="Arial" w:cs="Arial"/>
        </w:rPr>
        <w:t>owało</w:t>
      </w:r>
      <w:r>
        <w:rPr>
          <w:rFonts w:ascii="Arial" w:hAnsi="Arial" w:cs="Arial"/>
        </w:rPr>
        <w:t xml:space="preserve"> na badanym terenie </w:t>
      </w:r>
      <w:r w:rsidR="00205ED1">
        <w:rPr>
          <w:rFonts w:ascii="Arial" w:hAnsi="Arial" w:cs="Arial"/>
        </w:rPr>
        <w:t>jest</w:t>
      </w:r>
      <w:r>
        <w:rPr>
          <w:rFonts w:ascii="Arial" w:hAnsi="Arial" w:cs="Arial"/>
        </w:rPr>
        <w:t xml:space="preserve"> </w:t>
      </w:r>
      <w:r w:rsidRPr="0023451D">
        <w:rPr>
          <w:rFonts w:ascii="Arial" w:hAnsi="Arial" w:cs="Arial"/>
          <w:b/>
          <w:i/>
        </w:rPr>
        <w:t>ubóstwo</w:t>
      </w:r>
      <w:r>
        <w:rPr>
          <w:rFonts w:ascii="Arial" w:hAnsi="Arial" w:cs="Arial"/>
        </w:rPr>
        <w:t>. Liczba r</w:t>
      </w:r>
      <w:r w:rsidR="00160CE0">
        <w:rPr>
          <w:rFonts w:ascii="Arial" w:hAnsi="Arial" w:cs="Arial"/>
        </w:rPr>
        <w:t xml:space="preserve">odzin zamieszkałych na </w:t>
      </w:r>
      <w:r w:rsidR="00C04255">
        <w:rPr>
          <w:rFonts w:ascii="Arial" w:hAnsi="Arial" w:cs="Arial"/>
        </w:rPr>
        <w:t>o</w:t>
      </w:r>
      <w:r w:rsidR="00160CE0">
        <w:rPr>
          <w:rFonts w:ascii="Arial" w:hAnsi="Arial" w:cs="Arial"/>
        </w:rPr>
        <w:t xml:space="preserve">bszarze rewitalizacji </w:t>
      </w:r>
      <w:r>
        <w:rPr>
          <w:rFonts w:ascii="Arial" w:hAnsi="Arial" w:cs="Arial"/>
        </w:rPr>
        <w:t xml:space="preserve">i korzystających </w:t>
      </w:r>
      <w:r w:rsidR="00160CE0">
        <w:rPr>
          <w:rFonts w:ascii="Arial" w:hAnsi="Arial" w:cs="Arial"/>
        </w:rPr>
        <w:br/>
      </w:r>
      <w:r>
        <w:rPr>
          <w:rFonts w:ascii="Arial" w:hAnsi="Arial" w:cs="Arial"/>
        </w:rPr>
        <w:t>z pomocy społecznej</w:t>
      </w:r>
      <w:r w:rsidR="009234DE">
        <w:rPr>
          <w:rFonts w:ascii="Arial" w:hAnsi="Arial" w:cs="Arial"/>
        </w:rPr>
        <w:t xml:space="preserve"> </w:t>
      </w:r>
      <w:r>
        <w:rPr>
          <w:rFonts w:ascii="Arial" w:hAnsi="Arial" w:cs="Arial"/>
        </w:rPr>
        <w:t>wyni</w:t>
      </w:r>
      <w:r w:rsidR="00D7053B">
        <w:rPr>
          <w:rFonts w:ascii="Arial" w:hAnsi="Arial" w:cs="Arial"/>
        </w:rPr>
        <w:t>os</w:t>
      </w:r>
      <w:r w:rsidR="004070DF">
        <w:rPr>
          <w:rFonts w:ascii="Arial" w:hAnsi="Arial" w:cs="Arial"/>
        </w:rPr>
        <w:t>ła</w:t>
      </w:r>
      <w:r>
        <w:rPr>
          <w:rFonts w:ascii="Arial" w:hAnsi="Arial" w:cs="Arial"/>
        </w:rPr>
        <w:t xml:space="preserve"> </w:t>
      </w:r>
      <w:r w:rsidR="00D60F0C">
        <w:rPr>
          <w:rFonts w:ascii="Arial" w:hAnsi="Arial" w:cs="Arial"/>
        </w:rPr>
        <w:t>w 201</w:t>
      </w:r>
      <w:r w:rsidR="008649B7">
        <w:rPr>
          <w:rFonts w:ascii="Arial" w:hAnsi="Arial" w:cs="Arial"/>
        </w:rPr>
        <w:t>4</w:t>
      </w:r>
      <w:r w:rsidR="00D60F0C">
        <w:rPr>
          <w:rFonts w:ascii="Arial" w:hAnsi="Arial" w:cs="Arial"/>
        </w:rPr>
        <w:t xml:space="preserve"> r. </w:t>
      </w:r>
      <w:r w:rsidR="00160CE0">
        <w:rPr>
          <w:rFonts w:ascii="Arial" w:hAnsi="Arial" w:cs="Arial"/>
        </w:rPr>
        <w:t>241</w:t>
      </w:r>
      <w:r w:rsidRPr="00E8654B">
        <w:rPr>
          <w:rFonts w:ascii="Arial" w:hAnsi="Arial" w:cs="Arial"/>
        </w:rPr>
        <w:t>, co stanowi</w:t>
      </w:r>
      <w:r w:rsidR="004070DF" w:rsidRPr="00E8654B">
        <w:rPr>
          <w:rFonts w:ascii="Arial" w:hAnsi="Arial" w:cs="Arial"/>
        </w:rPr>
        <w:t>ło</w:t>
      </w:r>
      <w:r w:rsidRPr="00E8654B">
        <w:rPr>
          <w:rFonts w:ascii="Arial" w:hAnsi="Arial" w:cs="Arial"/>
        </w:rPr>
        <w:t xml:space="preserve"> </w:t>
      </w:r>
      <w:r w:rsidR="00F13F27">
        <w:rPr>
          <w:rFonts w:ascii="Arial" w:hAnsi="Arial" w:cs="Arial"/>
        </w:rPr>
        <w:t>30,43</w:t>
      </w:r>
      <w:r w:rsidRPr="00E8654B">
        <w:rPr>
          <w:rFonts w:ascii="Arial" w:hAnsi="Arial" w:cs="Arial"/>
        </w:rPr>
        <w:t>% ogólnej liczby rodzin (</w:t>
      </w:r>
      <w:r w:rsidR="00160CE0">
        <w:rPr>
          <w:rFonts w:ascii="Arial" w:hAnsi="Arial" w:cs="Arial"/>
        </w:rPr>
        <w:t>7</w:t>
      </w:r>
      <w:r w:rsidR="008649B7">
        <w:rPr>
          <w:rFonts w:ascii="Arial" w:hAnsi="Arial" w:cs="Arial"/>
        </w:rPr>
        <w:t>92</w:t>
      </w:r>
      <w:r w:rsidRPr="00E8654B">
        <w:rPr>
          <w:rFonts w:ascii="Arial" w:hAnsi="Arial" w:cs="Arial"/>
        </w:rPr>
        <w:t>) kor</w:t>
      </w:r>
      <w:r w:rsidR="00160CE0">
        <w:rPr>
          <w:rFonts w:ascii="Arial" w:hAnsi="Arial" w:cs="Arial"/>
        </w:rPr>
        <w:t>zystających ze wsparcia Miejskiego</w:t>
      </w:r>
      <w:r w:rsidRPr="00E8654B">
        <w:rPr>
          <w:rFonts w:ascii="Arial" w:hAnsi="Arial" w:cs="Arial"/>
        </w:rPr>
        <w:t xml:space="preserve"> Ośrodka Pomocy Społecznej w </w:t>
      </w:r>
      <w:r w:rsidR="00160CE0">
        <w:rPr>
          <w:rFonts w:ascii="Arial" w:hAnsi="Arial" w:cs="Arial"/>
        </w:rPr>
        <w:t>Dobrym Mieście</w:t>
      </w:r>
      <w:r w:rsidRPr="00E8654B">
        <w:rPr>
          <w:rFonts w:ascii="Arial" w:hAnsi="Arial" w:cs="Arial"/>
        </w:rPr>
        <w:t>.</w:t>
      </w:r>
      <w:r w:rsidR="00AD4A95" w:rsidRPr="00E8654B">
        <w:rPr>
          <w:rFonts w:ascii="Arial" w:hAnsi="Arial" w:cs="Arial"/>
        </w:rPr>
        <w:t xml:space="preserve"> Natomiast </w:t>
      </w:r>
      <w:r w:rsidRPr="00E8654B">
        <w:rPr>
          <w:rFonts w:ascii="Arial" w:hAnsi="Arial" w:cs="Arial"/>
        </w:rPr>
        <w:t xml:space="preserve"> </w:t>
      </w:r>
      <w:r w:rsidR="00AD4A95" w:rsidRPr="00E8654B">
        <w:rPr>
          <w:rFonts w:ascii="Arial" w:hAnsi="Arial" w:cs="Arial"/>
        </w:rPr>
        <w:t>liczba osób korzystających z pomocy społecznej wyni</w:t>
      </w:r>
      <w:r w:rsidR="00D7053B" w:rsidRPr="00E8654B">
        <w:rPr>
          <w:rFonts w:ascii="Arial" w:hAnsi="Arial" w:cs="Arial"/>
        </w:rPr>
        <w:t>os</w:t>
      </w:r>
      <w:r w:rsidR="004070DF" w:rsidRPr="00E8654B">
        <w:rPr>
          <w:rFonts w:ascii="Arial" w:hAnsi="Arial" w:cs="Arial"/>
        </w:rPr>
        <w:t>ła</w:t>
      </w:r>
      <w:r w:rsidR="00AD4A95" w:rsidRPr="00E8654B">
        <w:rPr>
          <w:rFonts w:ascii="Arial" w:hAnsi="Arial" w:cs="Arial"/>
        </w:rPr>
        <w:t xml:space="preserve"> </w:t>
      </w:r>
      <w:r w:rsidR="00160CE0">
        <w:rPr>
          <w:rFonts w:ascii="Arial" w:hAnsi="Arial" w:cs="Arial"/>
        </w:rPr>
        <w:t>501</w:t>
      </w:r>
      <w:r w:rsidR="000509AD" w:rsidRPr="00E8654B">
        <w:rPr>
          <w:rFonts w:ascii="Arial" w:hAnsi="Arial" w:cs="Arial"/>
        </w:rPr>
        <w:t xml:space="preserve">, </w:t>
      </w:r>
      <w:r w:rsidR="00611514">
        <w:rPr>
          <w:rFonts w:ascii="Arial" w:hAnsi="Arial" w:cs="Arial"/>
        </w:rPr>
        <w:br/>
      </w:r>
      <w:r w:rsidR="000509AD" w:rsidRPr="00E8654B">
        <w:rPr>
          <w:rFonts w:ascii="Arial" w:hAnsi="Arial" w:cs="Arial"/>
        </w:rPr>
        <w:t>co stanowi</w:t>
      </w:r>
      <w:r w:rsidR="004070DF" w:rsidRPr="00E8654B">
        <w:rPr>
          <w:rFonts w:ascii="Arial" w:hAnsi="Arial" w:cs="Arial"/>
        </w:rPr>
        <w:t>ło</w:t>
      </w:r>
      <w:r w:rsidR="000509AD" w:rsidRPr="00E8654B">
        <w:rPr>
          <w:rFonts w:ascii="Arial" w:hAnsi="Arial" w:cs="Arial"/>
        </w:rPr>
        <w:t xml:space="preserve"> </w:t>
      </w:r>
      <w:r w:rsidR="009C6763">
        <w:rPr>
          <w:rFonts w:ascii="Arial" w:hAnsi="Arial" w:cs="Arial"/>
        </w:rPr>
        <w:t>28,51</w:t>
      </w:r>
      <w:r w:rsidR="000509AD" w:rsidRPr="00E8654B">
        <w:rPr>
          <w:rFonts w:ascii="Arial" w:hAnsi="Arial" w:cs="Arial"/>
        </w:rPr>
        <w:t>% (</w:t>
      </w:r>
      <w:r w:rsidR="00E8654B" w:rsidRPr="00E8654B">
        <w:rPr>
          <w:rFonts w:ascii="Arial" w:hAnsi="Arial" w:cs="Arial"/>
        </w:rPr>
        <w:t xml:space="preserve">1 </w:t>
      </w:r>
      <w:r w:rsidR="009C6763">
        <w:rPr>
          <w:rFonts w:ascii="Arial" w:hAnsi="Arial" w:cs="Arial"/>
        </w:rPr>
        <w:t>757</w:t>
      </w:r>
      <w:r w:rsidR="000509AD" w:rsidRPr="00E8654B">
        <w:rPr>
          <w:rFonts w:ascii="Arial" w:hAnsi="Arial" w:cs="Arial"/>
        </w:rPr>
        <w:t xml:space="preserve"> osób)</w:t>
      </w:r>
      <w:r w:rsidR="000509AD">
        <w:rPr>
          <w:rFonts w:ascii="Arial" w:hAnsi="Arial" w:cs="Arial"/>
        </w:rPr>
        <w:t xml:space="preserve"> łącznej liczby korzystającej z pomocy społecznej. </w:t>
      </w:r>
      <w:r>
        <w:rPr>
          <w:rFonts w:ascii="Arial" w:hAnsi="Arial" w:cs="Arial"/>
        </w:rPr>
        <w:t xml:space="preserve">Zgodnie z </w:t>
      </w:r>
      <w:r w:rsidRPr="00494BA9">
        <w:rPr>
          <w:rFonts w:ascii="Arial" w:hAnsi="Arial" w:cs="Arial"/>
          <w:shd w:val="clear" w:color="auto" w:fill="FFFFFF" w:themeFill="background1"/>
        </w:rPr>
        <w:t>Tabelą</w:t>
      </w:r>
      <w:r w:rsidR="00494BA9">
        <w:rPr>
          <w:rFonts w:ascii="Arial" w:hAnsi="Arial" w:cs="Arial"/>
        </w:rPr>
        <w:t xml:space="preserve"> </w:t>
      </w:r>
      <w:r w:rsidR="009C6763">
        <w:rPr>
          <w:rFonts w:ascii="Arial" w:hAnsi="Arial" w:cs="Arial"/>
        </w:rPr>
        <w:t>15</w:t>
      </w:r>
      <w:r>
        <w:rPr>
          <w:rFonts w:ascii="Arial" w:hAnsi="Arial" w:cs="Arial"/>
        </w:rPr>
        <w:t xml:space="preserve"> wskaźnik</w:t>
      </w:r>
      <w:r w:rsidR="000509AD">
        <w:rPr>
          <w:rFonts w:ascii="Arial" w:hAnsi="Arial" w:cs="Arial"/>
        </w:rPr>
        <w:t>i</w:t>
      </w:r>
      <w:r>
        <w:rPr>
          <w:rFonts w:ascii="Arial" w:hAnsi="Arial" w:cs="Arial"/>
        </w:rPr>
        <w:t xml:space="preserve"> określając</w:t>
      </w:r>
      <w:r w:rsidR="000509AD">
        <w:rPr>
          <w:rFonts w:ascii="Arial" w:hAnsi="Arial" w:cs="Arial"/>
        </w:rPr>
        <w:t>e</w:t>
      </w:r>
      <w:r>
        <w:rPr>
          <w:rFonts w:ascii="Arial" w:hAnsi="Arial" w:cs="Arial"/>
        </w:rPr>
        <w:t xml:space="preserve"> poziom ubóstwa, tj. </w:t>
      </w:r>
      <w:r w:rsidR="000509AD" w:rsidRPr="000509AD">
        <w:rPr>
          <w:rFonts w:ascii="Arial" w:hAnsi="Arial" w:cs="Arial"/>
          <w:i/>
        </w:rPr>
        <w:t>Udział gospodarstw domowych korzystających z zasiłków pomocy społecznej w ludności ogółem na danym obszarze</w:t>
      </w:r>
      <w:r w:rsidR="00160CE0" w:rsidRPr="00160CE0">
        <w:rPr>
          <w:rFonts w:ascii="Arial" w:hAnsi="Arial" w:cs="Arial"/>
        </w:rPr>
        <w:t xml:space="preserve"> </w:t>
      </w:r>
      <w:r w:rsidR="008A68E3">
        <w:rPr>
          <w:rFonts w:ascii="Arial" w:hAnsi="Arial" w:cs="Arial"/>
        </w:rPr>
        <w:t>(5,</w:t>
      </w:r>
      <w:r w:rsidR="009C6763">
        <w:rPr>
          <w:rFonts w:ascii="Arial" w:hAnsi="Arial" w:cs="Arial"/>
        </w:rPr>
        <w:t>68</w:t>
      </w:r>
      <w:r w:rsidR="008A68E3">
        <w:rPr>
          <w:rFonts w:ascii="Arial" w:hAnsi="Arial" w:cs="Arial"/>
        </w:rPr>
        <w:t xml:space="preserve">%) </w:t>
      </w:r>
      <w:r w:rsidR="00160CE0">
        <w:rPr>
          <w:rFonts w:ascii="Arial" w:hAnsi="Arial" w:cs="Arial"/>
        </w:rPr>
        <w:t>oraz</w:t>
      </w:r>
      <w:r w:rsidR="00160CE0" w:rsidRPr="00160CE0">
        <w:rPr>
          <w:rFonts w:ascii="Arial" w:hAnsi="Arial" w:cs="Arial"/>
          <w:i/>
        </w:rPr>
        <w:t xml:space="preserve"> </w:t>
      </w:r>
      <w:r w:rsidR="00160CE0" w:rsidRPr="002B51C4">
        <w:rPr>
          <w:rFonts w:ascii="Arial" w:hAnsi="Arial" w:cs="Arial"/>
          <w:i/>
        </w:rPr>
        <w:t xml:space="preserve">Liczba </w:t>
      </w:r>
      <w:r w:rsidR="00160CE0">
        <w:rPr>
          <w:rFonts w:ascii="Arial" w:hAnsi="Arial" w:cs="Arial"/>
          <w:i/>
        </w:rPr>
        <w:t xml:space="preserve">osób </w:t>
      </w:r>
      <w:r w:rsidR="00160CE0" w:rsidRPr="002B51C4">
        <w:rPr>
          <w:rFonts w:ascii="Arial" w:hAnsi="Arial" w:cs="Arial"/>
          <w:i/>
        </w:rPr>
        <w:t>korzystających z zasiłków pomocy społecznej na 100 mieszkańców</w:t>
      </w:r>
      <w:r w:rsidR="00160CE0" w:rsidRPr="00160CE0">
        <w:rPr>
          <w:rFonts w:ascii="Arial" w:hAnsi="Arial" w:cs="Arial"/>
          <w:i/>
        </w:rPr>
        <w:t xml:space="preserve"> </w:t>
      </w:r>
      <w:r w:rsidR="00160CE0" w:rsidRPr="002B51C4">
        <w:rPr>
          <w:rFonts w:ascii="Arial" w:hAnsi="Arial" w:cs="Arial"/>
          <w:i/>
        </w:rPr>
        <w:t>obszaru</w:t>
      </w:r>
      <w:r w:rsidR="008A68E3">
        <w:rPr>
          <w:rFonts w:ascii="Arial" w:hAnsi="Arial" w:cs="Arial"/>
          <w:i/>
        </w:rPr>
        <w:t xml:space="preserve"> </w:t>
      </w:r>
      <w:r w:rsidR="008A68E3" w:rsidRPr="008A68E3">
        <w:rPr>
          <w:rFonts w:ascii="Arial" w:hAnsi="Arial" w:cs="Arial"/>
        </w:rPr>
        <w:t>(</w:t>
      </w:r>
      <w:r w:rsidR="009C6763">
        <w:rPr>
          <w:rFonts w:ascii="Arial" w:hAnsi="Arial" w:cs="Arial"/>
        </w:rPr>
        <w:t>11,82</w:t>
      </w:r>
      <w:r w:rsidR="008A68E3" w:rsidRPr="008A68E3">
        <w:rPr>
          <w:rFonts w:ascii="Arial" w:hAnsi="Arial" w:cs="Arial"/>
        </w:rPr>
        <w:t>)</w:t>
      </w:r>
      <w:r w:rsidR="000509AD">
        <w:rPr>
          <w:rFonts w:ascii="Arial" w:hAnsi="Arial" w:cs="Arial"/>
          <w:i/>
        </w:rPr>
        <w:t>,</w:t>
      </w:r>
      <w:r>
        <w:rPr>
          <w:rFonts w:ascii="Arial" w:hAnsi="Arial" w:cs="Arial"/>
        </w:rPr>
        <w:t xml:space="preserve"> </w:t>
      </w:r>
      <w:r w:rsidR="008A68E3">
        <w:rPr>
          <w:rFonts w:ascii="Arial" w:hAnsi="Arial" w:cs="Arial"/>
        </w:rPr>
        <w:t>są wyższe od średniej dla g</w:t>
      </w:r>
      <w:r w:rsidR="000509AD">
        <w:rPr>
          <w:rFonts w:ascii="Arial" w:hAnsi="Arial" w:cs="Arial"/>
        </w:rPr>
        <w:t xml:space="preserve">miny </w:t>
      </w:r>
      <w:r w:rsidR="009C6763">
        <w:rPr>
          <w:rFonts w:ascii="Arial" w:hAnsi="Arial" w:cs="Arial"/>
        </w:rPr>
        <w:t xml:space="preserve">(4,86% i 10,79) </w:t>
      </w:r>
      <w:r>
        <w:rPr>
          <w:rFonts w:ascii="Arial" w:hAnsi="Arial" w:cs="Arial"/>
        </w:rPr>
        <w:t xml:space="preserve">i tym samym </w:t>
      </w:r>
      <w:r w:rsidR="00B92240">
        <w:rPr>
          <w:rFonts w:ascii="Arial" w:hAnsi="Arial" w:cs="Arial"/>
        </w:rPr>
        <w:t>kryterium zostało spełnione dla obszaru zdegradowanego.</w:t>
      </w:r>
    </w:p>
    <w:p w:rsidR="00090F70" w:rsidRDefault="00090F70" w:rsidP="00D60F0C">
      <w:pPr>
        <w:spacing w:before="120" w:after="120" w:line="360" w:lineRule="auto"/>
        <w:ind w:firstLine="709"/>
        <w:jc w:val="both"/>
        <w:rPr>
          <w:rFonts w:ascii="Arial" w:hAnsi="Arial" w:cs="Arial"/>
        </w:rPr>
      </w:pPr>
      <w:r>
        <w:rPr>
          <w:rFonts w:ascii="Arial" w:hAnsi="Arial" w:cs="Arial"/>
        </w:rPr>
        <w:t>Kolejnym negatywnym zjawiskiem</w:t>
      </w:r>
      <w:r w:rsidR="00C04255">
        <w:rPr>
          <w:rFonts w:ascii="Arial" w:hAnsi="Arial" w:cs="Arial"/>
        </w:rPr>
        <w:t xml:space="preserve"> w sferze społecznej </w:t>
      </w:r>
      <w:r>
        <w:rPr>
          <w:rFonts w:ascii="Arial" w:hAnsi="Arial" w:cs="Arial"/>
        </w:rPr>
        <w:t xml:space="preserve">jest </w:t>
      </w:r>
      <w:r w:rsidRPr="0023451D">
        <w:rPr>
          <w:rFonts w:ascii="Arial" w:hAnsi="Arial" w:cs="Arial"/>
          <w:b/>
          <w:i/>
        </w:rPr>
        <w:t>bezrobocie</w:t>
      </w:r>
      <w:r>
        <w:rPr>
          <w:rFonts w:ascii="Arial" w:hAnsi="Arial" w:cs="Arial"/>
        </w:rPr>
        <w:t xml:space="preserve">. </w:t>
      </w:r>
      <w:r w:rsidR="004070DF">
        <w:rPr>
          <w:rFonts w:ascii="Arial" w:hAnsi="Arial" w:cs="Arial"/>
        </w:rPr>
        <w:t>W 201</w:t>
      </w:r>
      <w:r w:rsidR="00456D6A">
        <w:rPr>
          <w:rFonts w:ascii="Arial" w:hAnsi="Arial" w:cs="Arial"/>
        </w:rPr>
        <w:t>4</w:t>
      </w:r>
      <w:r w:rsidR="004070DF">
        <w:rPr>
          <w:rFonts w:ascii="Arial" w:hAnsi="Arial" w:cs="Arial"/>
        </w:rPr>
        <w:t xml:space="preserve"> r. </w:t>
      </w:r>
      <w:r w:rsidR="00D60F0C">
        <w:rPr>
          <w:rFonts w:ascii="Arial" w:hAnsi="Arial" w:cs="Arial"/>
        </w:rPr>
        <w:t>teren</w:t>
      </w:r>
      <w:r w:rsidR="004070DF">
        <w:rPr>
          <w:rFonts w:ascii="Arial" w:hAnsi="Arial" w:cs="Arial"/>
        </w:rPr>
        <w:t xml:space="preserve"> </w:t>
      </w:r>
      <w:r w:rsidR="00C04255">
        <w:rPr>
          <w:rFonts w:ascii="Arial" w:hAnsi="Arial" w:cs="Arial"/>
        </w:rPr>
        <w:t>o</w:t>
      </w:r>
      <w:r w:rsidR="004070DF">
        <w:rPr>
          <w:rFonts w:ascii="Arial" w:hAnsi="Arial" w:cs="Arial"/>
        </w:rPr>
        <w:t>bszaru</w:t>
      </w:r>
      <w:r w:rsidR="008A68E3">
        <w:rPr>
          <w:rFonts w:ascii="Arial" w:hAnsi="Arial" w:cs="Arial"/>
        </w:rPr>
        <w:t xml:space="preserve"> rewitalizowanego</w:t>
      </w:r>
      <w:r w:rsidR="004070DF">
        <w:rPr>
          <w:rFonts w:ascii="Arial" w:hAnsi="Arial" w:cs="Arial"/>
        </w:rPr>
        <w:t xml:space="preserve"> </w:t>
      </w:r>
      <w:r w:rsidR="00D60F0C">
        <w:rPr>
          <w:rFonts w:ascii="Arial" w:hAnsi="Arial" w:cs="Arial"/>
        </w:rPr>
        <w:t>zamieszkiwało</w:t>
      </w:r>
      <w:r w:rsidR="00FB6C7B">
        <w:rPr>
          <w:rFonts w:ascii="Arial" w:hAnsi="Arial" w:cs="Arial"/>
        </w:rPr>
        <w:t xml:space="preserve"> </w:t>
      </w:r>
      <w:r w:rsidR="00456D6A">
        <w:rPr>
          <w:rFonts w:ascii="Arial" w:hAnsi="Arial" w:cs="Arial"/>
        </w:rPr>
        <w:t>362</w:t>
      </w:r>
      <w:r w:rsidR="00FB6C7B">
        <w:rPr>
          <w:rFonts w:ascii="Arial" w:hAnsi="Arial" w:cs="Arial"/>
        </w:rPr>
        <w:t xml:space="preserve"> os</w:t>
      </w:r>
      <w:r w:rsidR="008A68E3">
        <w:rPr>
          <w:rFonts w:ascii="Arial" w:hAnsi="Arial" w:cs="Arial"/>
        </w:rPr>
        <w:t>oby</w:t>
      </w:r>
      <w:r w:rsidR="00FB6C7B">
        <w:rPr>
          <w:rFonts w:ascii="Arial" w:hAnsi="Arial" w:cs="Arial"/>
        </w:rPr>
        <w:t xml:space="preserve"> bezrobotn</w:t>
      </w:r>
      <w:r w:rsidR="008A68E3">
        <w:rPr>
          <w:rFonts w:ascii="Arial" w:hAnsi="Arial" w:cs="Arial"/>
        </w:rPr>
        <w:t>e</w:t>
      </w:r>
      <w:r w:rsidR="00FB6C7B">
        <w:rPr>
          <w:rFonts w:ascii="Arial" w:hAnsi="Arial" w:cs="Arial"/>
        </w:rPr>
        <w:t>, co stanowi</w:t>
      </w:r>
      <w:r w:rsidR="004070DF">
        <w:rPr>
          <w:rFonts w:ascii="Arial" w:hAnsi="Arial" w:cs="Arial"/>
        </w:rPr>
        <w:t>ło</w:t>
      </w:r>
      <w:r w:rsidR="00FB6C7B">
        <w:rPr>
          <w:rFonts w:ascii="Arial" w:hAnsi="Arial" w:cs="Arial"/>
        </w:rPr>
        <w:t xml:space="preserve"> </w:t>
      </w:r>
      <w:r w:rsidR="00CB64D1">
        <w:rPr>
          <w:rFonts w:ascii="Arial" w:hAnsi="Arial" w:cs="Arial"/>
        </w:rPr>
        <w:t>33,77</w:t>
      </w:r>
      <w:r w:rsidR="00FB6C7B">
        <w:rPr>
          <w:rFonts w:ascii="Arial" w:hAnsi="Arial" w:cs="Arial"/>
        </w:rPr>
        <w:t>% ogólnej liczby bezrobotnych</w:t>
      </w:r>
      <w:r w:rsidR="00B92240">
        <w:rPr>
          <w:rFonts w:ascii="Arial" w:hAnsi="Arial" w:cs="Arial"/>
        </w:rPr>
        <w:t xml:space="preserve"> (</w:t>
      </w:r>
      <w:r w:rsidR="00456D6A">
        <w:rPr>
          <w:rFonts w:ascii="Arial" w:hAnsi="Arial" w:cs="Arial"/>
        </w:rPr>
        <w:t>1072</w:t>
      </w:r>
      <w:r w:rsidR="00B92240">
        <w:rPr>
          <w:rFonts w:ascii="Arial" w:hAnsi="Arial" w:cs="Arial"/>
        </w:rPr>
        <w:t xml:space="preserve"> os</w:t>
      </w:r>
      <w:r w:rsidR="00456D6A">
        <w:rPr>
          <w:rFonts w:ascii="Arial" w:hAnsi="Arial" w:cs="Arial"/>
        </w:rPr>
        <w:t>oby</w:t>
      </w:r>
      <w:r w:rsidR="00B92240">
        <w:rPr>
          <w:rFonts w:ascii="Arial" w:hAnsi="Arial" w:cs="Arial"/>
        </w:rPr>
        <w:t>)</w:t>
      </w:r>
      <w:r w:rsidR="00FB6C7B">
        <w:rPr>
          <w:rFonts w:ascii="Arial" w:hAnsi="Arial" w:cs="Arial"/>
        </w:rPr>
        <w:t xml:space="preserve"> zamieszkających </w:t>
      </w:r>
      <w:r w:rsidR="00B92240">
        <w:rPr>
          <w:rFonts w:ascii="Arial" w:hAnsi="Arial" w:cs="Arial"/>
        </w:rPr>
        <w:t xml:space="preserve">w </w:t>
      </w:r>
      <w:r w:rsidR="008A68E3">
        <w:rPr>
          <w:rFonts w:ascii="Arial" w:hAnsi="Arial" w:cs="Arial"/>
        </w:rPr>
        <w:t>gminę Dobre Miasto</w:t>
      </w:r>
      <w:r w:rsidR="00B92240">
        <w:rPr>
          <w:rFonts w:ascii="Arial" w:hAnsi="Arial" w:cs="Arial"/>
        </w:rPr>
        <w:t>.</w:t>
      </w:r>
      <w:r w:rsidR="00FB6C7B">
        <w:rPr>
          <w:rFonts w:ascii="Arial" w:hAnsi="Arial" w:cs="Arial"/>
        </w:rPr>
        <w:t xml:space="preserve"> </w:t>
      </w:r>
      <w:r>
        <w:rPr>
          <w:rFonts w:ascii="Arial" w:hAnsi="Arial" w:cs="Arial"/>
        </w:rPr>
        <w:t>Liczba osób długotrwale bezrobotnych</w:t>
      </w:r>
      <w:r>
        <w:rPr>
          <w:rStyle w:val="Odwoanieprzypisudolnego"/>
          <w:rFonts w:ascii="Arial" w:hAnsi="Arial" w:cs="Arial"/>
        </w:rPr>
        <w:footnoteReference w:id="22"/>
      </w:r>
      <w:r>
        <w:rPr>
          <w:rFonts w:ascii="Arial" w:hAnsi="Arial" w:cs="Arial"/>
        </w:rPr>
        <w:t xml:space="preserve"> wyni</w:t>
      </w:r>
      <w:r w:rsidR="004070DF">
        <w:rPr>
          <w:rFonts w:ascii="Arial" w:hAnsi="Arial" w:cs="Arial"/>
        </w:rPr>
        <w:t>osła</w:t>
      </w:r>
      <w:r>
        <w:rPr>
          <w:rFonts w:ascii="Arial" w:hAnsi="Arial" w:cs="Arial"/>
        </w:rPr>
        <w:t xml:space="preserve"> </w:t>
      </w:r>
      <w:r w:rsidR="008A68E3">
        <w:rPr>
          <w:rFonts w:ascii="Arial" w:hAnsi="Arial" w:cs="Arial"/>
        </w:rPr>
        <w:t>1</w:t>
      </w:r>
      <w:r w:rsidR="00CB64D1">
        <w:rPr>
          <w:rFonts w:ascii="Arial" w:hAnsi="Arial" w:cs="Arial"/>
        </w:rPr>
        <w:t>86</w:t>
      </w:r>
      <w:r>
        <w:rPr>
          <w:rFonts w:ascii="Arial" w:hAnsi="Arial" w:cs="Arial"/>
        </w:rPr>
        <w:t>, co stanowi</w:t>
      </w:r>
      <w:r w:rsidR="004070DF">
        <w:rPr>
          <w:rFonts w:ascii="Arial" w:hAnsi="Arial" w:cs="Arial"/>
        </w:rPr>
        <w:t>ło</w:t>
      </w:r>
      <w:r>
        <w:rPr>
          <w:rFonts w:ascii="Arial" w:hAnsi="Arial" w:cs="Arial"/>
        </w:rPr>
        <w:t xml:space="preserve"> </w:t>
      </w:r>
      <w:r w:rsidR="00CB64D1">
        <w:rPr>
          <w:rFonts w:ascii="Arial" w:hAnsi="Arial" w:cs="Arial"/>
        </w:rPr>
        <w:t>34,64</w:t>
      </w:r>
      <w:r>
        <w:rPr>
          <w:rFonts w:ascii="Arial" w:hAnsi="Arial" w:cs="Arial"/>
        </w:rPr>
        <w:t xml:space="preserve">% ogólnej liczby długotrwale bezrobotnych w </w:t>
      </w:r>
      <w:r w:rsidR="008A68E3">
        <w:rPr>
          <w:rFonts w:ascii="Arial" w:hAnsi="Arial" w:cs="Arial"/>
        </w:rPr>
        <w:t>gminie</w:t>
      </w:r>
      <w:r>
        <w:rPr>
          <w:rFonts w:ascii="Arial" w:hAnsi="Arial" w:cs="Arial"/>
        </w:rPr>
        <w:t xml:space="preserve"> (</w:t>
      </w:r>
      <w:r w:rsidR="00CB64D1">
        <w:rPr>
          <w:rFonts w:ascii="Arial" w:hAnsi="Arial" w:cs="Arial"/>
        </w:rPr>
        <w:t>537</w:t>
      </w:r>
      <w:r w:rsidR="00235943">
        <w:rPr>
          <w:rFonts w:ascii="Arial" w:hAnsi="Arial" w:cs="Arial"/>
        </w:rPr>
        <w:t xml:space="preserve"> </w:t>
      </w:r>
      <w:r w:rsidR="00D0006E">
        <w:rPr>
          <w:rFonts w:ascii="Arial" w:hAnsi="Arial" w:cs="Arial"/>
        </w:rPr>
        <w:t>osób</w:t>
      </w:r>
      <w:r>
        <w:rPr>
          <w:rFonts w:ascii="Arial" w:hAnsi="Arial" w:cs="Arial"/>
        </w:rPr>
        <w:t>).</w:t>
      </w:r>
      <w:r w:rsidR="008A68E3">
        <w:rPr>
          <w:rFonts w:ascii="Arial" w:hAnsi="Arial" w:cs="Arial"/>
        </w:rPr>
        <w:t xml:space="preserve"> </w:t>
      </w:r>
      <w:r w:rsidR="00D0006E" w:rsidRPr="00494BA9">
        <w:rPr>
          <w:rFonts w:ascii="Arial" w:hAnsi="Arial" w:cs="Arial"/>
        </w:rPr>
        <w:t xml:space="preserve">Wyniki analizowanych wskaźników (Tabela </w:t>
      </w:r>
      <w:r w:rsidR="00494BA9">
        <w:rPr>
          <w:rFonts w:ascii="Arial" w:hAnsi="Arial" w:cs="Arial"/>
        </w:rPr>
        <w:t>1</w:t>
      </w:r>
      <w:r w:rsidR="002160FE">
        <w:rPr>
          <w:rFonts w:ascii="Arial" w:hAnsi="Arial" w:cs="Arial"/>
        </w:rPr>
        <w:t>6</w:t>
      </w:r>
      <w:r w:rsidR="00D0006E" w:rsidRPr="00494BA9">
        <w:rPr>
          <w:rFonts w:ascii="Arial" w:hAnsi="Arial" w:cs="Arial"/>
        </w:rPr>
        <w:t>) tj.</w:t>
      </w:r>
      <w:r w:rsidR="00D0006E">
        <w:rPr>
          <w:rFonts w:ascii="Arial" w:hAnsi="Arial" w:cs="Arial"/>
        </w:rPr>
        <w:t xml:space="preserve"> </w:t>
      </w:r>
      <w:r w:rsidR="00D0006E" w:rsidRPr="00D0006E">
        <w:rPr>
          <w:rFonts w:ascii="Arial" w:hAnsi="Arial" w:cs="Arial"/>
          <w:i/>
        </w:rPr>
        <w:t>Liczba bezrobotnych na 100 mieszkańców danego obszaru</w:t>
      </w:r>
      <w:r w:rsidR="00D0006E">
        <w:rPr>
          <w:rFonts w:ascii="Arial" w:hAnsi="Arial" w:cs="Arial"/>
        </w:rPr>
        <w:t xml:space="preserve"> </w:t>
      </w:r>
      <w:r w:rsidR="00CA42E5">
        <w:rPr>
          <w:rFonts w:ascii="Arial" w:hAnsi="Arial" w:cs="Arial"/>
        </w:rPr>
        <w:t>(</w:t>
      </w:r>
      <w:r w:rsidR="00CB64D1">
        <w:rPr>
          <w:rFonts w:ascii="Arial" w:hAnsi="Arial" w:cs="Arial"/>
        </w:rPr>
        <w:t>8,54</w:t>
      </w:r>
      <w:r w:rsidR="00CA42E5">
        <w:rPr>
          <w:rFonts w:ascii="Arial" w:hAnsi="Arial" w:cs="Arial"/>
        </w:rPr>
        <w:t xml:space="preserve">) </w:t>
      </w:r>
      <w:r w:rsidR="00D0006E">
        <w:rPr>
          <w:rFonts w:ascii="Arial" w:hAnsi="Arial" w:cs="Arial"/>
        </w:rPr>
        <w:t xml:space="preserve">oraz </w:t>
      </w:r>
      <w:r w:rsidR="00D0006E" w:rsidRPr="00D0006E">
        <w:rPr>
          <w:rFonts w:ascii="Arial" w:hAnsi="Arial" w:cs="Arial"/>
          <w:i/>
        </w:rPr>
        <w:t>Stosunek osób bezrobotnych pozostających bez pracy 12 miesięcy i dłużej względem ludności w wieku produkcyjnym na danym obszarze</w:t>
      </w:r>
      <w:r w:rsidR="00CA42E5">
        <w:rPr>
          <w:rFonts w:ascii="Arial" w:hAnsi="Arial" w:cs="Arial"/>
          <w:i/>
        </w:rPr>
        <w:t xml:space="preserve"> </w:t>
      </w:r>
      <w:r w:rsidR="00CA42E5" w:rsidRPr="00CA42E5">
        <w:rPr>
          <w:rFonts w:ascii="Arial" w:hAnsi="Arial" w:cs="Arial"/>
        </w:rPr>
        <w:t>(6,</w:t>
      </w:r>
      <w:r w:rsidR="00CB64D1">
        <w:rPr>
          <w:rFonts w:ascii="Arial" w:hAnsi="Arial" w:cs="Arial"/>
        </w:rPr>
        <w:t>36</w:t>
      </w:r>
      <w:r w:rsidR="00CA42E5" w:rsidRPr="00CA42E5">
        <w:rPr>
          <w:rFonts w:ascii="Arial" w:hAnsi="Arial" w:cs="Arial"/>
        </w:rPr>
        <w:t>%)</w:t>
      </w:r>
      <w:r w:rsidR="00D0006E">
        <w:rPr>
          <w:rFonts w:ascii="Arial" w:hAnsi="Arial" w:cs="Arial"/>
        </w:rPr>
        <w:t xml:space="preserve"> wskazują na występowanie stanu kryzysowego</w:t>
      </w:r>
      <w:r w:rsidR="00CA42E5">
        <w:rPr>
          <w:rFonts w:ascii="Arial" w:hAnsi="Arial" w:cs="Arial"/>
        </w:rPr>
        <w:t xml:space="preserve"> na wyznaczonym obszarze</w:t>
      </w:r>
      <w:r w:rsidR="00CB64D1">
        <w:rPr>
          <w:rFonts w:ascii="Arial" w:hAnsi="Arial" w:cs="Arial"/>
        </w:rPr>
        <w:t>, gdyż wyniki są wyższe od średniej dla gminy (6,58 i 5,05%)</w:t>
      </w:r>
      <w:r w:rsidR="00D0006E">
        <w:rPr>
          <w:rFonts w:ascii="Arial" w:hAnsi="Arial" w:cs="Arial"/>
        </w:rPr>
        <w:t>.</w:t>
      </w:r>
    </w:p>
    <w:p w:rsidR="008E484B" w:rsidRDefault="00090F70" w:rsidP="00D60F0C">
      <w:pPr>
        <w:spacing w:before="120" w:after="120" w:line="360" w:lineRule="auto"/>
        <w:ind w:firstLine="709"/>
        <w:jc w:val="both"/>
        <w:rPr>
          <w:rFonts w:ascii="Arial" w:hAnsi="Arial" w:cs="Arial"/>
        </w:rPr>
      </w:pPr>
      <w:r>
        <w:rPr>
          <w:rFonts w:ascii="Arial" w:hAnsi="Arial" w:cs="Arial"/>
        </w:rPr>
        <w:t>Zgodnie z danymi</w:t>
      </w:r>
      <w:r w:rsidR="004070DF">
        <w:rPr>
          <w:rFonts w:ascii="Arial" w:hAnsi="Arial" w:cs="Arial"/>
        </w:rPr>
        <w:t xml:space="preserve"> z 201</w:t>
      </w:r>
      <w:r w:rsidR="00CB64D1">
        <w:rPr>
          <w:rFonts w:ascii="Arial" w:hAnsi="Arial" w:cs="Arial"/>
        </w:rPr>
        <w:t>4</w:t>
      </w:r>
      <w:r w:rsidR="004070DF">
        <w:rPr>
          <w:rFonts w:ascii="Arial" w:hAnsi="Arial" w:cs="Arial"/>
        </w:rPr>
        <w:t xml:space="preserve"> r.</w:t>
      </w:r>
      <w:r>
        <w:rPr>
          <w:rFonts w:ascii="Arial" w:hAnsi="Arial" w:cs="Arial"/>
        </w:rPr>
        <w:t xml:space="preserve"> otrzymanymi z </w:t>
      </w:r>
      <w:r w:rsidR="00BB5F5E">
        <w:rPr>
          <w:rFonts w:ascii="Arial" w:hAnsi="Arial" w:cs="Arial"/>
        </w:rPr>
        <w:t>K</w:t>
      </w:r>
      <w:r w:rsidR="008E6169">
        <w:rPr>
          <w:rFonts w:ascii="Arial" w:hAnsi="Arial" w:cs="Arial"/>
        </w:rPr>
        <w:t>omisariatu</w:t>
      </w:r>
      <w:r w:rsidR="00BB5F5E">
        <w:rPr>
          <w:rFonts w:ascii="Arial" w:hAnsi="Arial" w:cs="Arial"/>
        </w:rPr>
        <w:t xml:space="preserve"> Policji w </w:t>
      </w:r>
      <w:r w:rsidR="008E6169">
        <w:rPr>
          <w:rFonts w:ascii="Arial" w:hAnsi="Arial" w:cs="Arial"/>
        </w:rPr>
        <w:t>Dobrym Mieście</w:t>
      </w:r>
      <w:r>
        <w:rPr>
          <w:rFonts w:ascii="Arial" w:hAnsi="Arial" w:cs="Arial"/>
        </w:rPr>
        <w:t xml:space="preserve">, </w:t>
      </w:r>
      <w:r w:rsidRPr="00C6429C">
        <w:rPr>
          <w:rFonts w:ascii="Arial" w:hAnsi="Arial" w:cs="Arial"/>
        </w:rPr>
        <w:t>liczba przestępstw i wykroczeń</w:t>
      </w:r>
      <w:r>
        <w:rPr>
          <w:rFonts w:ascii="Arial" w:hAnsi="Arial" w:cs="Arial"/>
        </w:rPr>
        <w:t xml:space="preserve"> na</w:t>
      </w:r>
      <w:r w:rsidR="008E6169">
        <w:rPr>
          <w:rFonts w:ascii="Arial" w:hAnsi="Arial" w:cs="Arial"/>
        </w:rPr>
        <w:t xml:space="preserve"> wyznaczonym obszarze </w:t>
      </w:r>
      <w:r w:rsidR="004070DF">
        <w:rPr>
          <w:rFonts w:ascii="Arial" w:hAnsi="Arial" w:cs="Arial"/>
        </w:rPr>
        <w:t>wyniosła</w:t>
      </w:r>
      <w:r w:rsidR="008E6169">
        <w:rPr>
          <w:rFonts w:ascii="Arial" w:hAnsi="Arial" w:cs="Arial"/>
        </w:rPr>
        <w:t xml:space="preserve"> </w:t>
      </w:r>
      <w:r w:rsidR="00CB64D1">
        <w:rPr>
          <w:rFonts w:ascii="Arial" w:hAnsi="Arial" w:cs="Arial"/>
        </w:rPr>
        <w:t>230</w:t>
      </w:r>
      <w:r w:rsidR="008E6169">
        <w:rPr>
          <w:rFonts w:ascii="Arial" w:hAnsi="Arial" w:cs="Arial"/>
        </w:rPr>
        <w:t>,</w:t>
      </w:r>
      <w:r>
        <w:rPr>
          <w:rFonts w:ascii="Arial" w:hAnsi="Arial" w:cs="Arial"/>
        </w:rPr>
        <w:t xml:space="preserve"> co stanowi</w:t>
      </w:r>
      <w:r w:rsidR="004070DF">
        <w:rPr>
          <w:rFonts w:ascii="Arial" w:hAnsi="Arial" w:cs="Arial"/>
        </w:rPr>
        <w:t>ło</w:t>
      </w:r>
      <w:r>
        <w:rPr>
          <w:rFonts w:ascii="Arial" w:hAnsi="Arial" w:cs="Arial"/>
        </w:rPr>
        <w:t xml:space="preserve"> </w:t>
      </w:r>
      <w:r w:rsidR="00CB64D1">
        <w:rPr>
          <w:rFonts w:ascii="Arial" w:hAnsi="Arial" w:cs="Arial"/>
        </w:rPr>
        <w:t>43,56</w:t>
      </w:r>
      <w:r>
        <w:rPr>
          <w:rFonts w:ascii="Arial" w:hAnsi="Arial" w:cs="Arial"/>
        </w:rPr>
        <w:t xml:space="preserve">% ogólnej liczby przestępstw w </w:t>
      </w:r>
      <w:r w:rsidR="008E6169">
        <w:rPr>
          <w:rFonts w:ascii="Arial" w:hAnsi="Arial" w:cs="Arial"/>
        </w:rPr>
        <w:t>gminie</w:t>
      </w:r>
      <w:r>
        <w:rPr>
          <w:rFonts w:ascii="Arial" w:hAnsi="Arial" w:cs="Arial"/>
        </w:rPr>
        <w:t xml:space="preserve"> (</w:t>
      </w:r>
      <w:r w:rsidR="00CB64D1">
        <w:rPr>
          <w:rFonts w:ascii="Arial" w:hAnsi="Arial" w:cs="Arial"/>
        </w:rPr>
        <w:t>528</w:t>
      </w:r>
      <w:r>
        <w:rPr>
          <w:rFonts w:ascii="Arial" w:hAnsi="Arial" w:cs="Arial"/>
        </w:rPr>
        <w:t xml:space="preserve">). </w:t>
      </w:r>
      <w:r w:rsidR="00A50B3D">
        <w:rPr>
          <w:rFonts w:ascii="Arial" w:hAnsi="Arial" w:cs="Arial"/>
        </w:rPr>
        <w:t xml:space="preserve">Najwięcej przestępstw było na ul. </w:t>
      </w:r>
      <w:r w:rsidR="008E6169">
        <w:rPr>
          <w:rFonts w:ascii="Arial" w:hAnsi="Arial" w:cs="Arial"/>
        </w:rPr>
        <w:t>Zwycięstwa</w:t>
      </w:r>
      <w:r w:rsidR="00A50B3D">
        <w:rPr>
          <w:rFonts w:ascii="Arial" w:hAnsi="Arial" w:cs="Arial"/>
        </w:rPr>
        <w:t xml:space="preserve">, </w:t>
      </w:r>
      <w:r w:rsidR="008E6169">
        <w:rPr>
          <w:rFonts w:ascii="Arial" w:hAnsi="Arial" w:cs="Arial"/>
        </w:rPr>
        <w:t>Łużyckiej</w:t>
      </w:r>
      <w:r w:rsidR="00A50B3D">
        <w:rPr>
          <w:rFonts w:ascii="Arial" w:hAnsi="Arial" w:cs="Arial"/>
        </w:rPr>
        <w:t xml:space="preserve"> i </w:t>
      </w:r>
      <w:r w:rsidR="008E6169">
        <w:rPr>
          <w:rFonts w:ascii="Arial" w:hAnsi="Arial" w:cs="Arial"/>
        </w:rPr>
        <w:t>Wojska Polskiego</w:t>
      </w:r>
      <w:r w:rsidR="00A50B3D">
        <w:rPr>
          <w:rFonts w:ascii="Arial" w:hAnsi="Arial" w:cs="Arial"/>
        </w:rPr>
        <w:t xml:space="preserve">. </w:t>
      </w:r>
      <w:r>
        <w:rPr>
          <w:rFonts w:ascii="Arial" w:hAnsi="Arial" w:cs="Arial"/>
        </w:rPr>
        <w:t xml:space="preserve">Zgodnie z </w:t>
      </w:r>
      <w:r w:rsidR="00CA47B4" w:rsidRPr="00494BA9">
        <w:rPr>
          <w:rFonts w:ascii="Arial" w:hAnsi="Arial" w:cs="Arial"/>
          <w:shd w:val="clear" w:color="auto" w:fill="FFFFFF" w:themeFill="background1"/>
        </w:rPr>
        <w:t>Tabelą</w:t>
      </w:r>
      <w:r w:rsidR="00494BA9" w:rsidRPr="00494BA9">
        <w:rPr>
          <w:rFonts w:ascii="Arial" w:hAnsi="Arial" w:cs="Arial"/>
          <w:shd w:val="clear" w:color="auto" w:fill="FFFFFF" w:themeFill="background1"/>
        </w:rPr>
        <w:t xml:space="preserve"> 1</w:t>
      </w:r>
      <w:r w:rsidR="002160FE">
        <w:rPr>
          <w:rFonts w:ascii="Arial" w:hAnsi="Arial" w:cs="Arial"/>
          <w:shd w:val="clear" w:color="auto" w:fill="FFFFFF" w:themeFill="background1"/>
        </w:rPr>
        <w:t>6</w:t>
      </w:r>
      <w:r w:rsidRPr="00494BA9">
        <w:rPr>
          <w:rFonts w:ascii="Arial" w:hAnsi="Arial" w:cs="Arial"/>
          <w:shd w:val="clear" w:color="auto" w:fill="FFFFFF" w:themeFill="background1"/>
        </w:rPr>
        <w:t xml:space="preserve"> wskaźnik</w:t>
      </w:r>
      <w:r>
        <w:rPr>
          <w:rFonts w:ascii="Arial" w:hAnsi="Arial" w:cs="Arial"/>
        </w:rPr>
        <w:t xml:space="preserve"> określający </w:t>
      </w:r>
      <w:r w:rsidRPr="00C6429C">
        <w:rPr>
          <w:rFonts w:ascii="Arial" w:hAnsi="Arial" w:cs="Arial"/>
          <w:b/>
          <w:i/>
        </w:rPr>
        <w:t xml:space="preserve">poziom przestępstw </w:t>
      </w:r>
      <w:r w:rsidRPr="00C6429C">
        <w:rPr>
          <w:rFonts w:ascii="Arial" w:hAnsi="Arial" w:cs="Arial"/>
          <w:b/>
          <w:i/>
        </w:rPr>
        <w:lastRenderedPageBreak/>
        <w:t>i wykroczeń</w:t>
      </w:r>
      <w:r>
        <w:rPr>
          <w:rFonts w:ascii="Arial" w:hAnsi="Arial" w:cs="Arial"/>
        </w:rPr>
        <w:t xml:space="preserve"> jest wyższy od średniej dla gminy i tym samym </w:t>
      </w:r>
      <w:r w:rsidR="00D03212">
        <w:rPr>
          <w:rFonts w:ascii="Arial" w:hAnsi="Arial" w:cs="Arial"/>
        </w:rPr>
        <w:t>należy uznać, że analizowany obszar</w:t>
      </w:r>
      <w:r>
        <w:rPr>
          <w:rFonts w:ascii="Arial" w:hAnsi="Arial" w:cs="Arial"/>
        </w:rPr>
        <w:t xml:space="preserve"> jest zdegradowany.</w:t>
      </w:r>
    </w:p>
    <w:p w:rsidR="00090F70" w:rsidRPr="008E484B" w:rsidRDefault="00CB64D1" w:rsidP="00716538">
      <w:pPr>
        <w:spacing w:before="120" w:after="120" w:line="360" w:lineRule="auto"/>
        <w:ind w:firstLine="709"/>
        <w:jc w:val="both"/>
        <w:rPr>
          <w:rFonts w:ascii="Arial" w:hAnsi="Arial" w:cs="Arial"/>
        </w:rPr>
      </w:pPr>
      <w:r>
        <w:rPr>
          <w:rFonts w:ascii="Arial" w:hAnsi="Arial" w:cs="Arial"/>
          <w:b/>
          <w:i/>
        </w:rPr>
        <w:t>P</w:t>
      </w:r>
      <w:r w:rsidR="00090F70" w:rsidRPr="000D30A4">
        <w:rPr>
          <w:rFonts w:ascii="Arial" w:hAnsi="Arial" w:cs="Arial"/>
          <w:b/>
          <w:i/>
        </w:rPr>
        <w:t xml:space="preserve">oziom edukacji </w:t>
      </w:r>
      <w:r w:rsidR="00090F70" w:rsidRPr="000D30A4">
        <w:rPr>
          <w:rFonts w:ascii="Arial" w:hAnsi="Arial" w:cs="Arial"/>
        </w:rPr>
        <w:t xml:space="preserve">liczony jako </w:t>
      </w:r>
      <w:r w:rsidR="00F33635">
        <w:rPr>
          <w:rFonts w:ascii="Arial" w:hAnsi="Arial" w:cs="Arial"/>
          <w:i/>
        </w:rPr>
        <w:t xml:space="preserve">Liczba bezrobotnych z wykształceniem gimnazjalnym i poniżej </w:t>
      </w:r>
      <w:r w:rsidR="00F33635">
        <w:rPr>
          <w:rFonts w:ascii="Arial" w:hAnsi="Arial" w:cs="Arial"/>
        </w:rPr>
        <w:t>wyniósł</w:t>
      </w:r>
      <w:r w:rsidR="005E0F4E">
        <w:rPr>
          <w:rFonts w:ascii="Arial" w:hAnsi="Arial" w:cs="Arial"/>
        </w:rPr>
        <w:t xml:space="preserve">  </w:t>
      </w:r>
      <w:r w:rsidR="00F33635">
        <w:rPr>
          <w:rFonts w:ascii="Arial" w:hAnsi="Arial" w:cs="Arial"/>
        </w:rPr>
        <w:t>25,41%</w:t>
      </w:r>
      <w:r w:rsidR="00090F70" w:rsidRPr="000D30A4">
        <w:rPr>
          <w:rFonts w:ascii="Arial" w:hAnsi="Arial" w:cs="Arial"/>
        </w:rPr>
        <w:t xml:space="preserve"> </w:t>
      </w:r>
      <w:r w:rsidR="004070DF">
        <w:rPr>
          <w:rFonts w:ascii="Arial" w:hAnsi="Arial" w:cs="Arial"/>
        </w:rPr>
        <w:t>był</w:t>
      </w:r>
      <w:r w:rsidR="00090F70" w:rsidRPr="000D30A4">
        <w:rPr>
          <w:rFonts w:ascii="Arial" w:hAnsi="Arial" w:cs="Arial"/>
        </w:rPr>
        <w:t xml:space="preserve"> </w:t>
      </w:r>
      <w:r w:rsidR="00F33635">
        <w:rPr>
          <w:rFonts w:ascii="Arial" w:hAnsi="Arial" w:cs="Arial"/>
        </w:rPr>
        <w:t>wyższy</w:t>
      </w:r>
      <w:r w:rsidR="00090F70" w:rsidRPr="000D30A4">
        <w:rPr>
          <w:rFonts w:ascii="Arial" w:hAnsi="Arial" w:cs="Arial"/>
        </w:rPr>
        <w:t xml:space="preserve"> od średniej dla gminy (</w:t>
      </w:r>
      <w:r w:rsidR="00F33635">
        <w:rPr>
          <w:rFonts w:ascii="Arial" w:hAnsi="Arial" w:cs="Arial"/>
        </w:rPr>
        <w:t>24,07</w:t>
      </w:r>
      <w:r w:rsidR="00090F70" w:rsidRPr="000D30A4">
        <w:rPr>
          <w:rFonts w:ascii="Arial" w:hAnsi="Arial" w:cs="Arial"/>
        </w:rPr>
        <w:t>%).</w:t>
      </w:r>
      <w:r w:rsidR="00880CD3">
        <w:rPr>
          <w:rFonts w:ascii="Arial" w:hAnsi="Arial" w:cs="Arial"/>
        </w:rPr>
        <w:t xml:space="preserve"> Wyliczony </w:t>
      </w:r>
      <w:r w:rsidR="008E484B">
        <w:rPr>
          <w:rFonts w:ascii="Arial" w:hAnsi="Arial" w:cs="Arial"/>
        </w:rPr>
        <w:t>wskaźnik wskazuj</w:t>
      </w:r>
      <w:r w:rsidR="00880CD3">
        <w:rPr>
          <w:rFonts w:ascii="Arial" w:hAnsi="Arial" w:cs="Arial"/>
        </w:rPr>
        <w:t>e</w:t>
      </w:r>
      <w:r w:rsidR="008E484B">
        <w:rPr>
          <w:rFonts w:ascii="Arial" w:hAnsi="Arial" w:cs="Arial"/>
        </w:rPr>
        <w:t>, że na obszarze zdegradowanym występuje stan kryzysowy.</w:t>
      </w:r>
    </w:p>
    <w:p w:rsidR="00090F70" w:rsidRPr="00BE6162" w:rsidRDefault="00090F70" w:rsidP="00716538">
      <w:pPr>
        <w:spacing w:before="120" w:after="120" w:line="360" w:lineRule="auto"/>
        <w:ind w:firstLine="709"/>
        <w:jc w:val="both"/>
        <w:rPr>
          <w:rFonts w:ascii="Arial" w:hAnsi="Arial" w:cs="Arial"/>
        </w:rPr>
      </w:pPr>
      <w:r>
        <w:rPr>
          <w:rFonts w:ascii="Arial" w:hAnsi="Arial" w:cs="Arial"/>
        </w:rPr>
        <w:t xml:space="preserve">Kolejnym negatywnym zjawiskiem, jaki został zdiagnozowany na </w:t>
      </w:r>
      <w:r w:rsidR="0064004F">
        <w:rPr>
          <w:rFonts w:ascii="Arial" w:hAnsi="Arial" w:cs="Arial"/>
        </w:rPr>
        <w:t xml:space="preserve">omawianym </w:t>
      </w:r>
      <w:r>
        <w:rPr>
          <w:rFonts w:ascii="Arial" w:hAnsi="Arial" w:cs="Arial"/>
        </w:rPr>
        <w:t xml:space="preserve">obszarze jest niski </w:t>
      </w:r>
      <w:r w:rsidRPr="00E060C2">
        <w:rPr>
          <w:rFonts w:ascii="Arial" w:hAnsi="Arial" w:cs="Arial"/>
          <w:b/>
          <w:i/>
        </w:rPr>
        <w:t>poziom uczestnictwa w życiu publicznym i kulturalnym</w:t>
      </w:r>
      <w:r w:rsidRPr="004070DF">
        <w:rPr>
          <w:rFonts w:ascii="Arial" w:hAnsi="Arial" w:cs="Arial"/>
        </w:rPr>
        <w:t>.</w:t>
      </w:r>
      <w:r>
        <w:rPr>
          <w:rFonts w:ascii="Arial" w:hAnsi="Arial" w:cs="Arial"/>
          <w:b/>
          <w:i/>
        </w:rPr>
        <w:t xml:space="preserve"> </w:t>
      </w:r>
      <w:r>
        <w:rPr>
          <w:rFonts w:ascii="Arial" w:hAnsi="Arial" w:cs="Arial"/>
        </w:rPr>
        <w:t xml:space="preserve">Wskaźniki </w:t>
      </w:r>
      <w:r w:rsidR="009F22F1">
        <w:rPr>
          <w:rFonts w:ascii="Arial" w:hAnsi="Arial" w:cs="Arial"/>
        </w:rPr>
        <w:br/>
      </w:r>
      <w:r>
        <w:rPr>
          <w:rFonts w:ascii="Arial" w:hAnsi="Arial" w:cs="Arial"/>
        </w:rPr>
        <w:t xml:space="preserve">w ramach tego kryterium wskazują na </w:t>
      </w:r>
      <w:r w:rsidR="0064004F">
        <w:rPr>
          <w:rFonts w:ascii="Arial" w:hAnsi="Arial" w:cs="Arial"/>
        </w:rPr>
        <w:t>niską aktywność</w:t>
      </w:r>
      <w:r>
        <w:rPr>
          <w:rFonts w:ascii="Arial" w:hAnsi="Arial" w:cs="Arial"/>
        </w:rPr>
        <w:t xml:space="preserve"> </w:t>
      </w:r>
      <w:r w:rsidRPr="009F22F1">
        <w:rPr>
          <w:rFonts w:ascii="Arial" w:hAnsi="Arial" w:cs="Arial"/>
        </w:rPr>
        <w:t>społeczeństwa (</w:t>
      </w:r>
      <w:r w:rsidR="003735E4">
        <w:rPr>
          <w:rFonts w:ascii="Arial" w:hAnsi="Arial" w:cs="Arial"/>
        </w:rPr>
        <w:t>7</w:t>
      </w:r>
      <w:r w:rsidR="0064004F" w:rsidRPr="009F22F1">
        <w:rPr>
          <w:rFonts w:ascii="Arial" w:hAnsi="Arial" w:cs="Arial"/>
        </w:rPr>
        <w:t xml:space="preserve"> z 5</w:t>
      </w:r>
      <w:r w:rsidR="003735E4">
        <w:rPr>
          <w:rFonts w:ascii="Arial" w:hAnsi="Arial" w:cs="Arial"/>
        </w:rPr>
        <w:t>5</w:t>
      </w:r>
      <w:r w:rsidR="0064004F" w:rsidRPr="009F22F1">
        <w:rPr>
          <w:rFonts w:ascii="Arial" w:hAnsi="Arial" w:cs="Arial"/>
        </w:rPr>
        <w:t xml:space="preserve"> organizacji pozarządowych zarejestrowanych na badanym terenie</w:t>
      </w:r>
      <w:r w:rsidRPr="009F22F1">
        <w:rPr>
          <w:rFonts w:ascii="Arial" w:hAnsi="Arial" w:cs="Arial"/>
        </w:rPr>
        <w:t>)</w:t>
      </w:r>
      <w:r>
        <w:rPr>
          <w:rFonts w:ascii="Arial" w:hAnsi="Arial" w:cs="Arial"/>
        </w:rPr>
        <w:t xml:space="preserve"> oraz niewielkie zaangażowanie kulturalne (</w:t>
      </w:r>
      <w:r w:rsidR="00F33635">
        <w:rPr>
          <w:rFonts w:ascii="Arial" w:hAnsi="Arial" w:cs="Arial"/>
        </w:rPr>
        <w:t>46</w:t>
      </w:r>
      <w:r w:rsidR="003735E4">
        <w:rPr>
          <w:rFonts w:ascii="Arial" w:hAnsi="Arial" w:cs="Arial"/>
        </w:rPr>
        <w:t xml:space="preserve"> osób </w:t>
      </w:r>
      <w:r>
        <w:rPr>
          <w:rFonts w:ascii="Arial" w:hAnsi="Arial" w:cs="Arial"/>
        </w:rPr>
        <w:t xml:space="preserve">zapisanych do </w:t>
      </w:r>
      <w:r w:rsidR="00F33635">
        <w:rPr>
          <w:rFonts w:ascii="Arial" w:hAnsi="Arial" w:cs="Arial"/>
        </w:rPr>
        <w:t>CK-B</w:t>
      </w:r>
      <w:r w:rsidR="0064004F" w:rsidRPr="0064004F">
        <w:rPr>
          <w:rFonts w:ascii="Arial" w:hAnsi="Arial" w:cs="Arial"/>
        </w:rPr>
        <w:t xml:space="preserve"> w </w:t>
      </w:r>
      <w:r w:rsidR="003735E4">
        <w:rPr>
          <w:rFonts w:ascii="Arial" w:hAnsi="Arial" w:cs="Arial"/>
        </w:rPr>
        <w:t>Dobrym Mieście</w:t>
      </w:r>
      <w:r w:rsidR="0064004F" w:rsidRPr="0064004F">
        <w:rPr>
          <w:rFonts w:ascii="Arial" w:hAnsi="Arial" w:cs="Arial"/>
        </w:rPr>
        <w:t xml:space="preserve"> </w:t>
      </w:r>
      <w:r w:rsidR="003735E4">
        <w:rPr>
          <w:rFonts w:ascii="Arial" w:hAnsi="Arial" w:cs="Arial"/>
        </w:rPr>
        <w:t>–</w:t>
      </w:r>
      <w:r>
        <w:rPr>
          <w:rFonts w:ascii="Arial" w:hAnsi="Arial" w:cs="Arial"/>
        </w:rPr>
        <w:t xml:space="preserve"> </w:t>
      </w:r>
      <w:r w:rsidR="00F33635">
        <w:rPr>
          <w:rFonts w:ascii="Arial" w:hAnsi="Arial" w:cs="Arial"/>
        </w:rPr>
        <w:t>29,87</w:t>
      </w:r>
      <w:r>
        <w:rPr>
          <w:rFonts w:ascii="Arial" w:hAnsi="Arial" w:cs="Arial"/>
        </w:rPr>
        <w:t xml:space="preserve">% ogólnej liczby </w:t>
      </w:r>
      <w:r w:rsidR="006C48C7">
        <w:rPr>
          <w:rFonts w:ascii="Arial" w:hAnsi="Arial" w:cs="Arial"/>
        </w:rPr>
        <w:t>osób zapisanych do CK-B</w:t>
      </w:r>
      <w:r>
        <w:rPr>
          <w:rFonts w:ascii="Arial" w:hAnsi="Arial" w:cs="Arial"/>
        </w:rPr>
        <w:t xml:space="preserve">). </w:t>
      </w:r>
      <w:r w:rsidR="00217EA1">
        <w:rPr>
          <w:rFonts w:ascii="Arial" w:hAnsi="Arial" w:cs="Arial"/>
        </w:rPr>
        <w:t>Zgodnie z Tabelą nr 16</w:t>
      </w:r>
      <w:r w:rsidR="006C48C7">
        <w:rPr>
          <w:rFonts w:ascii="Arial" w:hAnsi="Arial" w:cs="Arial"/>
        </w:rPr>
        <w:t xml:space="preserve"> u</w:t>
      </w:r>
      <w:r w:rsidR="003735E4">
        <w:rPr>
          <w:rFonts w:ascii="Arial" w:hAnsi="Arial" w:cs="Arial"/>
        </w:rPr>
        <w:t>zyskany wynik wskaźnika uczestnictwa w życiu publicznym jest niższy od średniej dla gminy i tym samym został spełniony wymóg obszaru zdegradowanego</w:t>
      </w:r>
      <w:r>
        <w:rPr>
          <w:rFonts w:ascii="Arial" w:hAnsi="Arial" w:cs="Arial"/>
        </w:rPr>
        <w:t>.</w:t>
      </w:r>
    </w:p>
    <w:p w:rsidR="00090F70" w:rsidRDefault="00090F70" w:rsidP="00716538">
      <w:pPr>
        <w:spacing w:before="120" w:after="120" w:line="360" w:lineRule="auto"/>
        <w:ind w:firstLine="709"/>
        <w:jc w:val="both"/>
        <w:rPr>
          <w:rFonts w:ascii="Arial" w:hAnsi="Arial" w:cs="Arial"/>
        </w:rPr>
      </w:pPr>
      <w:r>
        <w:rPr>
          <w:rFonts w:ascii="Arial" w:hAnsi="Arial" w:cs="Arial"/>
        </w:rPr>
        <w:t xml:space="preserve">Ponadto zgodnie z </w:t>
      </w:r>
      <w:r w:rsidRPr="005A2CC7">
        <w:rPr>
          <w:rFonts w:ascii="Arial" w:hAnsi="Arial" w:cs="Arial"/>
          <w:i/>
        </w:rPr>
        <w:t>Wytycznymi w zakresie rewitalizacji w programach operacyjnych na lata 2014-2020</w:t>
      </w:r>
      <w:r>
        <w:rPr>
          <w:rFonts w:ascii="Arial" w:hAnsi="Arial" w:cs="Arial"/>
        </w:rPr>
        <w:t>, badano obszar w co najmniej jednej dodatkowej sferze. Do an</w:t>
      </w:r>
      <w:r w:rsidR="00D60F0C">
        <w:rPr>
          <w:rFonts w:ascii="Arial" w:hAnsi="Arial" w:cs="Arial"/>
        </w:rPr>
        <w:t xml:space="preserve">alizy wybrano sferę </w:t>
      </w:r>
      <w:r w:rsidR="006C48C7">
        <w:rPr>
          <w:rFonts w:ascii="Arial" w:hAnsi="Arial" w:cs="Arial"/>
        </w:rPr>
        <w:t>gospodarczą</w:t>
      </w:r>
      <w:r>
        <w:rPr>
          <w:rFonts w:ascii="Arial" w:hAnsi="Arial" w:cs="Arial"/>
        </w:rPr>
        <w:t xml:space="preserve">. </w:t>
      </w:r>
    </w:p>
    <w:p w:rsidR="006C48C7" w:rsidRDefault="0044479C" w:rsidP="006C48C7">
      <w:pPr>
        <w:spacing w:after="120" w:line="360" w:lineRule="auto"/>
        <w:ind w:firstLine="709"/>
        <w:jc w:val="both"/>
        <w:rPr>
          <w:rFonts w:ascii="Arial" w:hAnsi="Arial" w:cs="Arial"/>
        </w:rPr>
      </w:pPr>
      <w:r>
        <w:rPr>
          <w:rFonts w:ascii="Arial" w:hAnsi="Arial" w:cs="Arial"/>
        </w:rPr>
        <w:t>Na badanym terenie w 2014</w:t>
      </w:r>
      <w:r w:rsidR="006C48C7">
        <w:rPr>
          <w:rFonts w:ascii="Arial" w:hAnsi="Arial" w:cs="Arial"/>
        </w:rPr>
        <w:t xml:space="preserve"> r. zarejestrowanych było </w:t>
      </w:r>
      <w:r>
        <w:rPr>
          <w:rFonts w:ascii="Arial" w:hAnsi="Arial" w:cs="Arial"/>
        </w:rPr>
        <w:t>182</w:t>
      </w:r>
      <w:r w:rsidR="006C48C7">
        <w:rPr>
          <w:rFonts w:ascii="Arial" w:hAnsi="Arial" w:cs="Arial"/>
        </w:rPr>
        <w:t xml:space="preserve"> podmiotów  gospodarczych </w:t>
      </w:r>
      <w:r w:rsidR="006C48C7" w:rsidRPr="000D02DE">
        <w:rPr>
          <w:rFonts w:ascii="Arial" w:hAnsi="Arial" w:cs="Arial"/>
        </w:rPr>
        <w:t>wpisan</w:t>
      </w:r>
      <w:r w:rsidR="006C48C7">
        <w:rPr>
          <w:rFonts w:ascii="Arial" w:hAnsi="Arial" w:cs="Arial"/>
        </w:rPr>
        <w:t>ych</w:t>
      </w:r>
      <w:r w:rsidR="006C48C7" w:rsidRPr="000D02DE">
        <w:rPr>
          <w:rFonts w:ascii="Arial" w:hAnsi="Arial" w:cs="Arial"/>
        </w:rPr>
        <w:t xml:space="preserve"> do Centralnej Ewidencji i Informacji o Działalności </w:t>
      </w:r>
      <w:r w:rsidR="006C48C7">
        <w:rPr>
          <w:rFonts w:ascii="Arial" w:hAnsi="Arial" w:cs="Arial"/>
        </w:rPr>
        <w:t>G</w:t>
      </w:r>
      <w:r w:rsidR="006C48C7" w:rsidRPr="000D02DE">
        <w:rPr>
          <w:rFonts w:ascii="Arial" w:hAnsi="Arial" w:cs="Arial"/>
        </w:rPr>
        <w:t>ospodarczej</w:t>
      </w:r>
      <w:r w:rsidR="006C48C7">
        <w:rPr>
          <w:rFonts w:ascii="Arial" w:hAnsi="Arial" w:cs="Arial"/>
        </w:rPr>
        <w:t xml:space="preserve">, co stanowi </w:t>
      </w:r>
      <w:r>
        <w:rPr>
          <w:rFonts w:ascii="Arial" w:hAnsi="Arial" w:cs="Arial"/>
        </w:rPr>
        <w:t>35,75</w:t>
      </w:r>
      <w:r w:rsidR="006C48C7">
        <w:rPr>
          <w:rFonts w:ascii="Arial" w:hAnsi="Arial" w:cs="Arial"/>
        </w:rPr>
        <w:t xml:space="preserve">% wszystkich firm zarejestrowanych na terenie gminy. </w:t>
      </w:r>
      <w:r w:rsidR="006C48C7" w:rsidRPr="006914A1">
        <w:rPr>
          <w:rFonts w:ascii="Arial" w:hAnsi="Arial" w:cs="Arial"/>
          <w:i/>
        </w:rPr>
        <w:t xml:space="preserve">Liczba </w:t>
      </w:r>
      <w:r>
        <w:rPr>
          <w:rFonts w:ascii="Arial" w:hAnsi="Arial" w:cs="Arial"/>
          <w:i/>
        </w:rPr>
        <w:t>wy</w:t>
      </w:r>
      <w:r w:rsidR="006C48C7" w:rsidRPr="006914A1">
        <w:rPr>
          <w:rFonts w:ascii="Arial" w:hAnsi="Arial" w:cs="Arial"/>
          <w:i/>
        </w:rPr>
        <w:t xml:space="preserve">rejestrowanych podmiotów gospodarczych </w:t>
      </w:r>
      <w:r>
        <w:rPr>
          <w:rFonts w:ascii="Arial" w:hAnsi="Arial" w:cs="Arial"/>
          <w:i/>
        </w:rPr>
        <w:t xml:space="preserve">z CEIDG </w:t>
      </w:r>
      <w:r w:rsidR="006C48C7" w:rsidRPr="006914A1">
        <w:rPr>
          <w:rFonts w:ascii="Arial" w:hAnsi="Arial" w:cs="Arial"/>
          <w:i/>
        </w:rPr>
        <w:t xml:space="preserve">na 100 mieszkańców </w:t>
      </w:r>
      <w:r>
        <w:rPr>
          <w:rFonts w:ascii="Arial" w:hAnsi="Arial" w:cs="Arial"/>
          <w:i/>
        </w:rPr>
        <w:t xml:space="preserve">danego </w:t>
      </w:r>
      <w:r w:rsidR="006C48C7" w:rsidRPr="006914A1">
        <w:rPr>
          <w:rFonts w:ascii="Arial" w:hAnsi="Arial" w:cs="Arial"/>
          <w:i/>
        </w:rPr>
        <w:t>obszaru</w:t>
      </w:r>
      <w:r w:rsidR="006C48C7" w:rsidRPr="006914A1">
        <w:rPr>
          <w:rFonts w:ascii="Arial" w:hAnsi="Arial" w:cs="Arial"/>
        </w:rPr>
        <w:t xml:space="preserve"> </w:t>
      </w:r>
      <w:r w:rsidR="006C48C7">
        <w:rPr>
          <w:rFonts w:ascii="Arial" w:hAnsi="Arial" w:cs="Arial"/>
        </w:rPr>
        <w:t xml:space="preserve">wyniosła </w:t>
      </w:r>
      <w:r>
        <w:rPr>
          <w:rFonts w:ascii="Arial" w:hAnsi="Arial" w:cs="Arial"/>
        </w:rPr>
        <w:t>1,11</w:t>
      </w:r>
      <w:r w:rsidR="006C48C7">
        <w:rPr>
          <w:rFonts w:ascii="Arial" w:hAnsi="Arial" w:cs="Arial"/>
        </w:rPr>
        <w:t xml:space="preserve"> i jest wyższa w stosunku do wyliczonego wskaźnika dla gminy (</w:t>
      </w:r>
      <w:r>
        <w:rPr>
          <w:rFonts w:ascii="Arial" w:hAnsi="Arial" w:cs="Arial"/>
        </w:rPr>
        <w:t>0,17</w:t>
      </w:r>
      <w:r w:rsidR="006C48C7">
        <w:rPr>
          <w:rFonts w:ascii="Arial" w:hAnsi="Arial" w:cs="Arial"/>
        </w:rPr>
        <w:t xml:space="preserve">). A wskaźnik </w:t>
      </w:r>
      <w:r w:rsidR="006C48C7" w:rsidRPr="00EE2382">
        <w:rPr>
          <w:rFonts w:ascii="Arial" w:hAnsi="Arial" w:cs="Arial"/>
          <w:i/>
        </w:rPr>
        <w:t xml:space="preserve">Liczba </w:t>
      </w:r>
      <w:r>
        <w:rPr>
          <w:rFonts w:ascii="Arial" w:hAnsi="Arial" w:cs="Arial"/>
          <w:i/>
        </w:rPr>
        <w:t xml:space="preserve">nowo </w:t>
      </w:r>
      <w:r w:rsidR="006C48C7" w:rsidRPr="00EE2382">
        <w:rPr>
          <w:rFonts w:ascii="Arial" w:hAnsi="Arial" w:cs="Arial"/>
          <w:i/>
        </w:rPr>
        <w:t xml:space="preserve">zarejestrowanych podmiotów </w:t>
      </w:r>
      <w:r>
        <w:rPr>
          <w:rFonts w:ascii="Arial" w:hAnsi="Arial" w:cs="Arial"/>
          <w:i/>
        </w:rPr>
        <w:t>gospodarczych</w:t>
      </w:r>
      <w:r w:rsidR="006C48C7" w:rsidRPr="00EE2382">
        <w:rPr>
          <w:rFonts w:ascii="Arial" w:hAnsi="Arial" w:cs="Arial"/>
          <w:i/>
        </w:rPr>
        <w:t xml:space="preserve"> na 100 </w:t>
      </w:r>
      <w:r w:rsidR="00D85693">
        <w:rPr>
          <w:rFonts w:ascii="Arial" w:hAnsi="Arial" w:cs="Arial"/>
          <w:i/>
        </w:rPr>
        <w:t>ludności</w:t>
      </w:r>
      <w:r w:rsidR="006C48C7" w:rsidRPr="00EE2382">
        <w:rPr>
          <w:rFonts w:ascii="Arial" w:hAnsi="Arial" w:cs="Arial"/>
          <w:i/>
        </w:rPr>
        <w:t xml:space="preserve"> na danym obszarze</w:t>
      </w:r>
      <w:r w:rsidR="006C48C7">
        <w:rPr>
          <w:rFonts w:ascii="Arial" w:hAnsi="Arial" w:cs="Arial"/>
        </w:rPr>
        <w:t xml:space="preserve"> wyniósł dla badanego obszaru </w:t>
      </w:r>
      <w:r w:rsidR="00D85693">
        <w:rPr>
          <w:rFonts w:ascii="Arial" w:hAnsi="Arial" w:cs="Arial"/>
        </w:rPr>
        <w:t>0,19</w:t>
      </w:r>
      <w:r w:rsidR="006C48C7">
        <w:rPr>
          <w:rFonts w:ascii="Arial" w:hAnsi="Arial" w:cs="Arial"/>
        </w:rPr>
        <w:t xml:space="preserve"> i był </w:t>
      </w:r>
      <w:r w:rsidR="00D85693">
        <w:rPr>
          <w:rFonts w:ascii="Arial" w:hAnsi="Arial" w:cs="Arial"/>
        </w:rPr>
        <w:t>niższy</w:t>
      </w:r>
      <w:r w:rsidR="006C48C7">
        <w:rPr>
          <w:rFonts w:ascii="Arial" w:hAnsi="Arial" w:cs="Arial"/>
        </w:rPr>
        <w:t xml:space="preserve"> od wskaźnika dla gminy (</w:t>
      </w:r>
      <w:r w:rsidR="00D85693">
        <w:rPr>
          <w:rFonts w:ascii="Arial" w:hAnsi="Arial" w:cs="Arial"/>
        </w:rPr>
        <w:t>0,37</w:t>
      </w:r>
      <w:r w:rsidR="006C48C7">
        <w:rPr>
          <w:rFonts w:ascii="Arial" w:hAnsi="Arial" w:cs="Arial"/>
        </w:rPr>
        <w:t xml:space="preserve">). Powyższe wskaźniki wskazują na </w:t>
      </w:r>
      <w:r w:rsidR="00D85693">
        <w:rPr>
          <w:rFonts w:ascii="Arial" w:hAnsi="Arial" w:cs="Arial"/>
        </w:rPr>
        <w:t xml:space="preserve">stan kryzysowy pod względem </w:t>
      </w:r>
      <w:r w:rsidR="006C48C7" w:rsidRPr="00EE2382">
        <w:rPr>
          <w:rFonts w:ascii="Arial" w:hAnsi="Arial" w:cs="Arial"/>
          <w:b/>
          <w:i/>
        </w:rPr>
        <w:t>przedsiębiorczości</w:t>
      </w:r>
      <w:r w:rsidR="006C48C7">
        <w:rPr>
          <w:rFonts w:ascii="Arial" w:hAnsi="Arial" w:cs="Arial"/>
        </w:rPr>
        <w:t xml:space="preserve"> na wyznaczonym obszarze.</w:t>
      </w:r>
    </w:p>
    <w:p w:rsidR="008A68E3" w:rsidRPr="008A68E3" w:rsidRDefault="003E3FB5" w:rsidP="008A68E3">
      <w:pPr>
        <w:spacing w:after="0" w:line="360" w:lineRule="auto"/>
        <w:ind w:firstLine="709"/>
        <w:jc w:val="both"/>
        <w:rPr>
          <w:rFonts w:ascii="Arial" w:hAnsi="Arial" w:cs="Arial"/>
          <w:color w:val="000000" w:themeColor="text1"/>
        </w:rPr>
      </w:pPr>
      <w:r>
        <w:rPr>
          <w:rFonts w:ascii="Arial" w:hAnsi="Arial" w:cs="Arial"/>
        </w:rPr>
        <w:t>Ponadto w</w:t>
      </w:r>
      <w:r w:rsidR="00180D0A">
        <w:rPr>
          <w:rFonts w:ascii="Arial" w:hAnsi="Arial" w:cs="Arial"/>
        </w:rPr>
        <w:t>yznaczony obszar zdegradowany p</w:t>
      </w:r>
      <w:r w:rsidR="008A68E3" w:rsidRPr="008A68E3">
        <w:rPr>
          <w:rFonts w:ascii="Arial" w:hAnsi="Arial" w:cs="Arial"/>
        </w:rPr>
        <w:t xml:space="preserve">od względem </w:t>
      </w:r>
      <w:r w:rsidR="008A68E3" w:rsidRPr="008A68E3">
        <w:rPr>
          <w:rFonts w:ascii="Arial" w:hAnsi="Arial" w:cs="Arial"/>
          <w:b/>
          <w:i/>
        </w:rPr>
        <w:t>przestrzenno-funkcjonalnym</w:t>
      </w:r>
      <w:r w:rsidR="00180D0A">
        <w:rPr>
          <w:rFonts w:ascii="Arial" w:hAnsi="Arial" w:cs="Arial"/>
        </w:rPr>
        <w:t xml:space="preserve"> jest </w:t>
      </w:r>
      <w:r w:rsidR="008A68E3" w:rsidRPr="008A68E3">
        <w:rPr>
          <w:rFonts w:ascii="Arial" w:hAnsi="Arial" w:cs="Arial"/>
        </w:rPr>
        <w:t>najważniejszy</w:t>
      </w:r>
      <w:r w:rsidR="00180D0A">
        <w:rPr>
          <w:rFonts w:ascii="Arial" w:hAnsi="Arial" w:cs="Arial"/>
        </w:rPr>
        <w:t>m</w:t>
      </w:r>
      <w:r w:rsidR="008A68E3" w:rsidRPr="008A68E3">
        <w:rPr>
          <w:rFonts w:ascii="Arial" w:hAnsi="Arial" w:cs="Arial"/>
        </w:rPr>
        <w:t xml:space="preserve"> obszar</w:t>
      </w:r>
      <w:r w:rsidR="00180D0A">
        <w:rPr>
          <w:rFonts w:ascii="Arial" w:hAnsi="Arial" w:cs="Arial"/>
        </w:rPr>
        <w:t>em w Dobrym Mieście</w:t>
      </w:r>
      <w:r w:rsidR="008A68E3" w:rsidRPr="008A68E3">
        <w:rPr>
          <w:rFonts w:ascii="Arial" w:hAnsi="Arial" w:cs="Arial"/>
        </w:rPr>
        <w:t xml:space="preserve">, </w:t>
      </w:r>
      <w:r w:rsidR="00180D0A">
        <w:rPr>
          <w:rFonts w:ascii="Arial" w:hAnsi="Arial" w:cs="Arial"/>
        </w:rPr>
        <w:t>gdyż</w:t>
      </w:r>
      <w:r w:rsidR="008A68E3" w:rsidRPr="008A68E3">
        <w:rPr>
          <w:rFonts w:ascii="Arial" w:hAnsi="Arial" w:cs="Arial"/>
        </w:rPr>
        <w:t xml:space="preserve"> pełni </w:t>
      </w:r>
      <w:r w:rsidR="008A68E3" w:rsidRPr="008A68E3">
        <w:rPr>
          <w:rFonts w:ascii="Arial" w:hAnsi="Arial" w:cs="Arial"/>
          <w:color w:val="000000" w:themeColor="text1"/>
        </w:rPr>
        <w:t>następujące funkcje:</w:t>
      </w:r>
    </w:p>
    <w:p w:rsidR="008A68E3" w:rsidRPr="008A68E3" w:rsidRDefault="008A68E3" w:rsidP="008A68E3">
      <w:pPr>
        <w:numPr>
          <w:ilvl w:val="0"/>
          <w:numId w:val="7"/>
        </w:numPr>
        <w:spacing w:after="0" w:line="360" w:lineRule="auto"/>
        <w:ind w:left="426"/>
        <w:contextualSpacing/>
        <w:jc w:val="both"/>
        <w:rPr>
          <w:rFonts w:ascii="Arial" w:hAnsi="Arial" w:cs="Arial"/>
          <w:color w:val="000000" w:themeColor="text1"/>
        </w:rPr>
      </w:pPr>
      <w:r w:rsidRPr="008A68E3">
        <w:rPr>
          <w:rFonts w:ascii="Arial" w:hAnsi="Arial" w:cs="Arial"/>
          <w:color w:val="000000" w:themeColor="text1"/>
        </w:rPr>
        <w:t xml:space="preserve">administracyjną: Urząd Miejski, </w:t>
      </w:r>
      <w:r w:rsidR="008E6169">
        <w:rPr>
          <w:rFonts w:ascii="Arial" w:hAnsi="Arial" w:cs="Arial"/>
          <w:color w:val="000000" w:themeColor="text1"/>
        </w:rPr>
        <w:t>Urząd Pocztowy (filia),</w:t>
      </w:r>
    </w:p>
    <w:p w:rsidR="008A68E3" w:rsidRPr="008A68E3" w:rsidRDefault="008A68E3" w:rsidP="008A68E3">
      <w:pPr>
        <w:numPr>
          <w:ilvl w:val="0"/>
          <w:numId w:val="7"/>
        </w:numPr>
        <w:spacing w:after="0" w:line="360" w:lineRule="auto"/>
        <w:ind w:left="426"/>
        <w:contextualSpacing/>
        <w:jc w:val="both"/>
        <w:rPr>
          <w:rFonts w:ascii="Arial" w:hAnsi="Arial" w:cs="Arial"/>
          <w:color w:val="000000" w:themeColor="text1"/>
        </w:rPr>
      </w:pPr>
      <w:r w:rsidRPr="008A68E3">
        <w:rPr>
          <w:rFonts w:ascii="Arial" w:hAnsi="Arial" w:cs="Arial"/>
          <w:color w:val="000000" w:themeColor="text1"/>
        </w:rPr>
        <w:t xml:space="preserve">społeczną: </w:t>
      </w:r>
    </w:p>
    <w:p w:rsidR="008A68E3" w:rsidRPr="008A68E3" w:rsidRDefault="008A68E3" w:rsidP="008A68E3">
      <w:pPr>
        <w:spacing w:after="0" w:line="360" w:lineRule="auto"/>
        <w:ind w:left="567" w:hanging="141"/>
        <w:contextualSpacing/>
        <w:jc w:val="both"/>
        <w:rPr>
          <w:rFonts w:ascii="Arial" w:hAnsi="Arial" w:cs="Arial"/>
          <w:color w:val="000000" w:themeColor="text1"/>
        </w:rPr>
      </w:pPr>
      <w:r w:rsidRPr="008A68E3">
        <w:rPr>
          <w:rFonts w:ascii="Arial" w:hAnsi="Arial" w:cs="Arial"/>
          <w:color w:val="000000" w:themeColor="text1"/>
        </w:rPr>
        <w:t>- służba zdrowia: Szpital (Zespół Zakładów Opieki Zdrowotnej), przychodnie lekarskie;</w:t>
      </w:r>
    </w:p>
    <w:p w:rsidR="008A68E3" w:rsidRPr="008A68E3" w:rsidRDefault="008A68E3" w:rsidP="008A68E3">
      <w:pPr>
        <w:spacing w:after="0" w:line="360" w:lineRule="auto"/>
        <w:ind w:left="567" w:hanging="141"/>
        <w:contextualSpacing/>
        <w:jc w:val="both"/>
        <w:rPr>
          <w:rFonts w:ascii="Arial" w:hAnsi="Arial" w:cs="Arial"/>
          <w:color w:val="000000" w:themeColor="text1"/>
          <w:shd w:val="clear" w:color="auto" w:fill="FFFFFF"/>
        </w:rPr>
      </w:pPr>
      <w:r w:rsidRPr="008A68E3">
        <w:rPr>
          <w:rFonts w:ascii="Arial" w:hAnsi="Arial" w:cs="Arial"/>
          <w:color w:val="000000" w:themeColor="text1"/>
        </w:rPr>
        <w:t xml:space="preserve">- oświata – Przedszkole Samorządowe nr 2, </w:t>
      </w:r>
      <w:r w:rsidRPr="008A68E3">
        <w:rPr>
          <w:rFonts w:ascii="Arial" w:hAnsi="Arial" w:cs="Arial"/>
          <w:color w:val="000000" w:themeColor="text1"/>
          <w:shd w:val="clear" w:color="auto" w:fill="FFFFFF"/>
        </w:rPr>
        <w:t xml:space="preserve">Szkoła Podstawowa nr 1, Nasza Jedynka </w:t>
      </w:r>
      <w:r w:rsidRPr="008A68E3">
        <w:rPr>
          <w:rFonts w:ascii="Arial" w:hAnsi="Arial" w:cs="Arial"/>
        </w:rPr>
        <w:t>Gimnazjum niepubliczne, Zespół Szkół w Dobrym Mieście;</w:t>
      </w:r>
    </w:p>
    <w:p w:rsidR="008A68E3" w:rsidRPr="008A68E3" w:rsidRDefault="008A68E3" w:rsidP="008A68E3">
      <w:pPr>
        <w:spacing w:after="0" w:line="360" w:lineRule="auto"/>
        <w:ind w:left="567" w:hanging="141"/>
        <w:contextualSpacing/>
        <w:jc w:val="both"/>
        <w:rPr>
          <w:rFonts w:ascii="Arial" w:hAnsi="Arial" w:cs="Arial"/>
          <w:color w:val="000000" w:themeColor="text1"/>
        </w:rPr>
      </w:pPr>
      <w:r w:rsidRPr="008A68E3">
        <w:rPr>
          <w:rFonts w:ascii="Arial" w:hAnsi="Arial" w:cs="Arial"/>
          <w:color w:val="000000" w:themeColor="text1"/>
          <w:shd w:val="clear" w:color="auto" w:fill="FFFFFF"/>
        </w:rPr>
        <w:t xml:space="preserve">- religia – Kościół pw. Św. Mikołaja, Parafia rzymskokatolicka Najświętszego Zbawiciela </w:t>
      </w:r>
      <w:r w:rsidRPr="008A68E3">
        <w:rPr>
          <w:rFonts w:ascii="Arial" w:hAnsi="Arial" w:cs="Arial"/>
          <w:color w:val="000000" w:themeColor="text1"/>
          <w:shd w:val="clear" w:color="auto" w:fill="FFFFFF"/>
        </w:rPr>
        <w:br/>
        <w:t>i Wszystkich Świętych, cmentarz komunalny</w:t>
      </w:r>
      <w:r w:rsidRPr="008A68E3">
        <w:rPr>
          <w:rFonts w:ascii="Arial" w:hAnsi="Arial" w:cs="Arial"/>
          <w:color w:val="000000" w:themeColor="text1"/>
        </w:rPr>
        <w:t>;</w:t>
      </w:r>
    </w:p>
    <w:p w:rsidR="008A68E3" w:rsidRPr="008A68E3" w:rsidRDefault="008A68E3" w:rsidP="008A68E3">
      <w:pPr>
        <w:tabs>
          <w:tab w:val="left" w:pos="709"/>
        </w:tabs>
        <w:spacing w:after="0" w:line="360" w:lineRule="auto"/>
        <w:ind w:left="567" w:hanging="141"/>
        <w:contextualSpacing/>
        <w:jc w:val="both"/>
        <w:rPr>
          <w:rFonts w:ascii="Arial" w:hAnsi="Arial" w:cs="Arial"/>
          <w:color w:val="000000" w:themeColor="text1"/>
          <w:shd w:val="clear" w:color="auto" w:fill="FFFFFF"/>
        </w:rPr>
      </w:pPr>
      <w:r w:rsidRPr="008A68E3">
        <w:rPr>
          <w:rFonts w:ascii="Arial" w:hAnsi="Arial" w:cs="Arial"/>
          <w:color w:val="000000" w:themeColor="text1"/>
        </w:rPr>
        <w:lastRenderedPageBreak/>
        <w:t xml:space="preserve">- infrastruktura kulturalna </w:t>
      </w:r>
      <w:r w:rsidRPr="00812C65">
        <w:rPr>
          <w:rFonts w:ascii="Arial" w:hAnsi="Arial" w:cs="Arial"/>
        </w:rPr>
        <w:t>–</w:t>
      </w:r>
      <w:r w:rsidR="00812C65" w:rsidRPr="00812C65">
        <w:rPr>
          <w:rFonts w:ascii="Arial" w:hAnsi="Arial" w:cs="Arial"/>
          <w:bCs/>
          <w:i/>
          <w:iCs/>
          <w:shd w:val="clear" w:color="auto" w:fill="FFFFFF"/>
        </w:rPr>
        <w:t xml:space="preserve"> </w:t>
      </w:r>
      <w:r w:rsidR="00812C65" w:rsidRPr="00812C65">
        <w:rPr>
          <w:rStyle w:val="Uwydatnienie"/>
          <w:rFonts w:ascii="Arial" w:hAnsi="Arial" w:cs="Arial"/>
          <w:bCs/>
          <w:i w:val="0"/>
          <w:iCs w:val="0"/>
          <w:shd w:val="clear" w:color="auto" w:fill="FFFFFF"/>
        </w:rPr>
        <w:t>Centrum Kulturalno</w:t>
      </w:r>
      <w:r w:rsidR="00812C65" w:rsidRPr="00812C65">
        <w:rPr>
          <w:rFonts w:ascii="Arial" w:hAnsi="Arial" w:cs="Arial"/>
          <w:shd w:val="clear" w:color="auto" w:fill="FFFFFF"/>
        </w:rPr>
        <w:t>-</w:t>
      </w:r>
      <w:r w:rsidR="00812C65" w:rsidRPr="00812C65">
        <w:rPr>
          <w:rStyle w:val="Uwydatnienie"/>
          <w:rFonts w:ascii="Arial" w:hAnsi="Arial" w:cs="Arial"/>
          <w:bCs/>
          <w:i w:val="0"/>
          <w:iCs w:val="0"/>
          <w:shd w:val="clear" w:color="auto" w:fill="FFFFFF"/>
        </w:rPr>
        <w:t>Biblioteczne w Dobrym Mieście</w:t>
      </w:r>
      <w:r w:rsidR="00812C65">
        <w:rPr>
          <w:rStyle w:val="Uwydatnienie"/>
          <w:rFonts w:ascii="Arial" w:hAnsi="Arial" w:cs="Arial"/>
          <w:bCs/>
          <w:i w:val="0"/>
          <w:iCs w:val="0"/>
          <w:shd w:val="clear" w:color="auto" w:fill="FFFFFF"/>
        </w:rPr>
        <w:t>,</w:t>
      </w:r>
      <w:r w:rsidRPr="00812C65">
        <w:rPr>
          <w:rFonts w:ascii="Arial" w:hAnsi="Arial" w:cs="Arial"/>
        </w:rPr>
        <w:t xml:space="preserve"> </w:t>
      </w:r>
      <w:r w:rsidRPr="008A68E3">
        <w:rPr>
          <w:rFonts w:ascii="Arial" w:hAnsi="Arial" w:cs="Arial"/>
          <w:color w:val="000000" w:themeColor="text1"/>
        </w:rPr>
        <w:t>Baszta Bociania</w:t>
      </w:r>
      <w:r w:rsidRPr="008A68E3">
        <w:rPr>
          <w:rFonts w:ascii="Arial" w:hAnsi="Arial" w:cs="Arial"/>
          <w:color w:val="000000" w:themeColor="text1"/>
          <w:shd w:val="clear" w:color="auto" w:fill="FFFFFF"/>
        </w:rPr>
        <w:t>;</w:t>
      </w:r>
    </w:p>
    <w:p w:rsidR="008A68E3" w:rsidRPr="008A68E3" w:rsidRDefault="008A68E3" w:rsidP="008A68E3">
      <w:pPr>
        <w:tabs>
          <w:tab w:val="left" w:pos="709"/>
        </w:tabs>
        <w:spacing w:after="0" w:line="360" w:lineRule="auto"/>
        <w:ind w:left="426"/>
        <w:contextualSpacing/>
        <w:jc w:val="both"/>
        <w:rPr>
          <w:rFonts w:ascii="Arial" w:hAnsi="Arial" w:cs="Arial"/>
          <w:color w:val="000000" w:themeColor="text1"/>
          <w:shd w:val="clear" w:color="auto" w:fill="FFFFFF"/>
        </w:rPr>
      </w:pPr>
      <w:r w:rsidRPr="008A68E3">
        <w:rPr>
          <w:rFonts w:ascii="Arial" w:hAnsi="Arial" w:cs="Arial"/>
          <w:color w:val="000000" w:themeColor="text1"/>
          <w:shd w:val="clear" w:color="auto" w:fill="FFFFFF"/>
        </w:rPr>
        <w:t>- sport i rekreacja – Ośrodek Sportu i Rekreacji, Stadion Miejski, korty tenisowe;</w:t>
      </w:r>
    </w:p>
    <w:p w:rsidR="008A68E3" w:rsidRPr="008A68E3" w:rsidRDefault="008A68E3" w:rsidP="008A68E3">
      <w:pPr>
        <w:tabs>
          <w:tab w:val="left" w:pos="709"/>
        </w:tabs>
        <w:spacing w:after="0" w:line="360" w:lineRule="auto"/>
        <w:ind w:left="426"/>
        <w:contextualSpacing/>
        <w:jc w:val="both"/>
        <w:rPr>
          <w:rFonts w:ascii="Arial" w:hAnsi="Arial" w:cs="Arial"/>
          <w:color w:val="000000" w:themeColor="text1"/>
          <w:shd w:val="clear" w:color="auto" w:fill="FFFFFF"/>
        </w:rPr>
      </w:pPr>
      <w:r w:rsidRPr="008A68E3">
        <w:rPr>
          <w:rFonts w:ascii="Arial" w:hAnsi="Arial" w:cs="Arial"/>
          <w:color w:val="000000" w:themeColor="text1"/>
          <w:shd w:val="clear" w:color="auto" w:fill="FFFFFF"/>
        </w:rPr>
        <w:t xml:space="preserve">- komunikacja </w:t>
      </w:r>
      <w:r w:rsidR="009F3DF1">
        <w:rPr>
          <w:rFonts w:ascii="Arial" w:hAnsi="Arial" w:cs="Arial"/>
          <w:color w:val="000000" w:themeColor="text1"/>
          <w:shd w:val="clear" w:color="auto" w:fill="FFFFFF"/>
        </w:rPr>
        <w:t>–</w:t>
      </w:r>
      <w:r w:rsidRPr="008A68E3">
        <w:rPr>
          <w:rFonts w:ascii="Arial" w:hAnsi="Arial" w:cs="Arial"/>
          <w:color w:val="000000" w:themeColor="text1"/>
          <w:shd w:val="clear" w:color="auto" w:fill="FFFFFF"/>
        </w:rPr>
        <w:t xml:space="preserve"> przystanki prywatnych przewoźników; </w:t>
      </w:r>
    </w:p>
    <w:p w:rsidR="008A68E3" w:rsidRPr="008A68E3" w:rsidRDefault="008A68E3" w:rsidP="008A68E3">
      <w:pPr>
        <w:tabs>
          <w:tab w:val="left" w:pos="709"/>
        </w:tabs>
        <w:spacing w:after="0" w:line="360" w:lineRule="auto"/>
        <w:ind w:left="426"/>
        <w:contextualSpacing/>
        <w:jc w:val="both"/>
        <w:rPr>
          <w:rFonts w:ascii="Arial" w:hAnsi="Arial" w:cs="Arial"/>
          <w:color w:val="000000" w:themeColor="text1"/>
        </w:rPr>
      </w:pPr>
      <w:r w:rsidRPr="008A68E3">
        <w:rPr>
          <w:rFonts w:ascii="Arial" w:hAnsi="Arial" w:cs="Arial"/>
          <w:color w:val="000000" w:themeColor="text1"/>
          <w:shd w:val="clear" w:color="auto" w:fill="FFFFFF"/>
        </w:rPr>
        <w:t>- inne: Lokalna Grupa Działania „Warmiński Zakątek”, Sala Królestwa Świadków Jehowy;</w:t>
      </w:r>
    </w:p>
    <w:p w:rsidR="008A68E3" w:rsidRPr="008A68E3" w:rsidRDefault="008A68E3" w:rsidP="008A68E3">
      <w:pPr>
        <w:numPr>
          <w:ilvl w:val="0"/>
          <w:numId w:val="7"/>
        </w:numPr>
        <w:spacing w:after="0" w:line="360" w:lineRule="auto"/>
        <w:ind w:left="426"/>
        <w:contextualSpacing/>
        <w:jc w:val="both"/>
        <w:rPr>
          <w:rFonts w:ascii="Arial" w:hAnsi="Arial" w:cs="Arial"/>
        </w:rPr>
      </w:pPr>
      <w:r w:rsidRPr="008A68E3">
        <w:rPr>
          <w:rFonts w:ascii="Arial" w:hAnsi="Arial" w:cs="Arial"/>
          <w:color w:val="000000" w:themeColor="text1"/>
        </w:rPr>
        <w:t xml:space="preserve">usługową: </w:t>
      </w:r>
      <w:r w:rsidRPr="008A68E3">
        <w:rPr>
          <w:rFonts w:ascii="Arial" w:hAnsi="Arial" w:cs="Arial"/>
        </w:rPr>
        <w:t>banki, sklepy, hotel, kwiaciarnia, apteki, punkty gastronomiczne, małe rzemiosło.</w:t>
      </w:r>
    </w:p>
    <w:p w:rsidR="008A68E3" w:rsidRPr="008A68E3" w:rsidRDefault="008A68E3" w:rsidP="008A68E3">
      <w:pPr>
        <w:numPr>
          <w:ilvl w:val="0"/>
          <w:numId w:val="7"/>
        </w:numPr>
        <w:spacing w:after="0" w:line="360" w:lineRule="auto"/>
        <w:ind w:left="426"/>
        <w:contextualSpacing/>
        <w:jc w:val="both"/>
        <w:rPr>
          <w:rFonts w:ascii="Arial" w:hAnsi="Arial" w:cs="Arial"/>
          <w:color w:val="000000" w:themeColor="text1"/>
        </w:rPr>
      </w:pPr>
      <w:r w:rsidRPr="008A68E3">
        <w:rPr>
          <w:rFonts w:ascii="Arial" w:hAnsi="Arial" w:cs="Arial"/>
          <w:color w:val="000000" w:themeColor="text1"/>
        </w:rPr>
        <w:t>mieszkaniową.</w:t>
      </w:r>
    </w:p>
    <w:p w:rsidR="008A68E3" w:rsidRPr="008A68E3" w:rsidRDefault="008A68E3" w:rsidP="008A68E3">
      <w:pPr>
        <w:spacing w:after="0" w:line="360" w:lineRule="auto"/>
        <w:ind w:left="709"/>
        <w:contextualSpacing/>
        <w:jc w:val="both"/>
        <w:rPr>
          <w:rFonts w:ascii="Arial" w:hAnsi="Arial" w:cs="Arial"/>
        </w:rPr>
      </w:pPr>
      <w:r w:rsidRPr="008A68E3">
        <w:rPr>
          <w:rFonts w:ascii="Arial" w:hAnsi="Arial" w:cs="Arial"/>
          <w:u w:val="single"/>
        </w:rPr>
        <w:t>Problemy przestrzenno-funkcjonalne, jakie występują na tym terenie to</w:t>
      </w:r>
      <w:r w:rsidRPr="008A68E3">
        <w:rPr>
          <w:rFonts w:ascii="Arial" w:hAnsi="Arial" w:cs="Arial"/>
        </w:rPr>
        <w:t>:</w:t>
      </w:r>
    </w:p>
    <w:p w:rsidR="008A68E3" w:rsidRPr="00180D0A" w:rsidRDefault="008A68E3" w:rsidP="008A68E3">
      <w:pPr>
        <w:numPr>
          <w:ilvl w:val="0"/>
          <w:numId w:val="9"/>
        </w:numPr>
        <w:spacing w:after="0" w:line="360" w:lineRule="auto"/>
        <w:ind w:left="426" w:hanging="426"/>
        <w:jc w:val="both"/>
        <w:rPr>
          <w:rFonts w:ascii="Arial" w:hAnsi="Arial" w:cs="Arial"/>
          <w:b/>
          <w:u w:val="single"/>
        </w:rPr>
      </w:pPr>
      <w:r w:rsidRPr="008A68E3">
        <w:rPr>
          <w:rFonts w:ascii="Arial" w:hAnsi="Arial" w:cs="Arial"/>
        </w:rPr>
        <w:t>brak infrastruktury społecznej związanej z usługami opieki nad dziećmi do lat 3,</w:t>
      </w:r>
    </w:p>
    <w:p w:rsidR="00180D0A" w:rsidRPr="008A68E3" w:rsidRDefault="00180D0A" w:rsidP="008A68E3">
      <w:pPr>
        <w:numPr>
          <w:ilvl w:val="0"/>
          <w:numId w:val="9"/>
        </w:numPr>
        <w:spacing w:after="0" w:line="360" w:lineRule="auto"/>
        <w:ind w:left="426" w:hanging="426"/>
        <w:jc w:val="both"/>
        <w:rPr>
          <w:rFonts w:ascii="Arial" w:hAnsi="Arial" w:cs="Arial"/>
          <w:b/>
          <w:u w:val="single"/>
        </w:rPr>
      </w:pPr>
      <w:r>
        <w:rPr>
          <w:rFonts w:ascii="Arial" w:hAnsi="Arial" w:cs="Arial"/>
        </w:rPr>
        <w:t>niewystarczająca dostępność usług społecznych dla dzieci w wieku przedszkolnym,</w:t>
      </w:r>
    </w:p>
    <w:p w:rsidR="008A68E3" w:rsidRPr="008A68E3" w:rsidRDefault="008A68E3" w:rsidP="008A68E3">
      <w:pPr>
        <w:numPr>
          <w:ilvl w:val="0"/>
          <w:numId w:val="9"/>
        </w:numPr>
        <w:spacing w:after="0" w:line="360" w:lineRule="auto"/>
        <w:ind w:left="426" w:hanging="426"/>
        <w:jc w:val="both"/>
        <w:rPr>
          <w:rFonts w:ascii="Arial" w:hAnsi="Arial" w:cs="Arial"/>
          <w:b/>
          <w:u w:val="single"/>
        </w:rPr>
      </w:pPr>
      <w:r w:rsidRPr="008A68E3">
        <w:rPr>
          <w:rFonts w:ascii="Arial" w:hAnsi="Arial" w:cs="Arial"/>
        </w:rPr>
        <w:t>niezadowalający stan techniczny części infrastruktury edukacyjnej,</w:t>
      </w:r>
    </w:p>
    <w:p w:rsidR="008A68E3" w:rsidRPr="008A68E3" w:rsidRDefault="008A68E3" w:rsidP="008A68E3">
      <w:pPr>
        <w:numPr>
          <w:ilvl w:val="0"/>
          <w:numId w:val="9"/>
        </w:numPr>
        <w:spacing w:after="0" w:line="360" w:lineRule="auto"/>
        <w:ind w:left="426" w:hanging="426"/>
        <w:jc w:val="both"/>
        <w:rPr>
          <w:rFonts w:ascii="Arial" w:hAnsi="Arial" w:cs="Arial"/>
          <w:b/>
          <w:u w:val="single"/>
        </w:rPr>
      </w:pPr>
      <w:r w:rsidRPr="008A68E3">
        <w:rPr>
          <w:rFonts w:ascii="Arial" w:hAnsi="Arial" w:cs="Arial"/>
        </w:rPr>
        <w:t>brak terenów publicznych (</w:t>
      </w:r>
      <w:r w:rsidR="009F3DF1">
        <w:rPr>
          <w:rFonts w:ascii="Arial" w:hAnsi="Arial" w:cs="Arial"/>
        </w:rPr>
        <w:t>itp</w:t>
      </w:r>
      <w:r w:rsidRPr="008A68E3">
        <w:rPr>
          <w:rFonts w:ascii="Arial" w:hAnsi="Arial" w:cs="Arial"/>
        </w:rPr>
        <w:t>. parki, skwery, place zabaw);</w:t>
      </w:r>
    </w:p>
    <w:p w:rsidR="008A68E3" w:rsidRPr="008A68E3" w:rsidRDefault="008A68E3" w:rsidP="008A68E3">
      <w:pPr>
        <w:numPr>
          <w:ilvl w:val="0"/>
          <w:numId w:val="9"/>
        </w:numPr>
        <w:spacing w:after="0" w:line="360" w:lineRule="auto"/>
        <w:ind w:left="426" w:hanging="426"/>
        <w:jc w:val="both"/>
        <w:rPr>
          <w:rFonts w:ascii="Arial" w:hAnsi="Arial" w:cs="Arial"/>
          <w:b/>
          <w:u w:val="single"/>
        </w:rPr>
      </w:pPr>
      <w:r w:rsidRPr="008A68E3">
        <w:rPr>
          <w:rFonts w:ascii="Arial" w:hAnsi="Arial" w:cs="Arial"/>
        </w:rPr>
        <w:t>zły stan dróg;</w:t>
      </w:r>
    </w:p>
    <w:p w:rsidR="008A68E3" w:rsidRPr="00180D0A" w:rsidRDefault="008A68E3" w:rsidP="008A68E3">
      <w:pPr>
        <w:numPr>
          <w:ilvl w:val="0"/>
          <w:numId w:val="9"/>
        </w:numPr>
        <w:spacing w:after="0" w:line="360" w:lineRule="auto"/>
        <w:ind w:left="426" w:hanging="426"/>
        <w:jc w:val="both"/>
        <w:rPr>
          <w:rFonts w:ascii="Arial" w:hAnsi="Arial" w:cs="Arial"/>
          <w:b/>
          <w:u w:val="single"/>
        </w:rPr>
      </w:pPr>
      <w:r w:rsidRPr="008A68E3">
        <w:rPr>
          <w:rFonts w:ascii="Arial" w:hAnsi="Arial" w:cs="Arial"/>
        </w:rPr>
        <w:t>niska jakość przestrzeni publicznej.</w:t>
      </w:r>
    </w:p>
    <w:p w:rsidR="00180D0A" w:rsidRDefault="00180D0A" w:rsidP="00180D0A">
      <w:pPr>
        <w:spacing w:after="0" w:line="360" w:lineRule="auto"/>
        <w:ind w:firstLine="709"/>
        <w:jc w:val="both"/>
        <w:rPr>
          <w:rFonts w:ascii="Arial" w:hAnsi="Arial" w:cs="Arial"/>
        </w:rPr>
      </w:pPr>
      <w:r>
        <w:rPr>
          <w:rFonts w:ascii="Arial" w:hAnsi="Arial" w:cs="Arial"/>
        </w:rPr>
        <w:t>Jednym z głównych problemów jest niewystarczająca dostępność do infrastruktury przedszkolnej. Na wyznaczonym obszarze funkcjonuje tylko 1 przedszkole z 6 – ciu na terenie gminy.</w:t>
      </w:r>
    </w:p>
    <w:p w:rsidR="00B06C82" w:rsidRPr="00B06C82" w:rsidRDefault="00B06C82" w:rsidP="006C48C7">
      <w:pPr>
        <w:spacing w:before="240" w:after="0" w:line="360" w:lineRule="auto"/>
        <w:ind w:firstLine="709"/>
        <w:jc w:val="both"/>
        <w:rPr>
          <w:rFonts w:ascii="Arial" w:hAnsi="Arial" w:cs="Arial"/>
        </w:rPr>
      </w:pPr>
      <w:r w:rsidRPr="00B06C82">
        <w:rPr>
          <w:rFonts w:ascii="Arial" w:hAnsi="Arial" w:cs="Arial"/>
          <w:u w:val="single"/>
        </w:rPr>
        <w:t>Problemy w sferze technicznej są następujące</w:t>
      </w:r>
      <w:r w:rsidRPr="00B06C82">
        <w:rPr>
          <w:rFonts w:ascii="Arial" w:hAnsi="Arial" w:cs="Arial"/>
        </w:rPr>
        <w:t>:</w:t>
      </w:r>
    </w:p>
    <w:p w:rsidR="00B06C82" w:rsidRPr="00B06C82" w:rsidRDefault="00B06C82" w:rsidP="00254B48">
      <w:pPr>
        <w:numPr>
          <w:ilvl w:val="0"/>
          <w:numId w:val="11"/>
        </w:numPr>
        <w:spacing w:after="0" w:line="360" w:lineRule="auto"/>
        <w:ind w:left="426"/>
        <w:contextualSpacing/>
        <w:jc w:val="both"/>
        <w:rPr>
          <w:rFonts w:ascii="Arial" w:hAnsi="Arial" w:cs="Arial"/>
        </w:rPr>
      </w:pPr>
      <w:r w:rsidRPr="00B06C82">
        <w:rPr>
          <w:rFonts w:ascii="Arial" w:hAnsi="Arial" w:cs="Arial"/>
        </w:rPr>
        <w:t xml:space="preserve">wysoki stopień zużycia technicznego i zestarzenia funkcjonalnego infrastruktury, </w:t>
      </w:r>
    </w:p>
    <w:p w:rsidR="00B06C82" w:rsidRPr="00B06C82" w:rsidRDefault="00B06C82" w:rsidP="00254B48">
      <w:pPr>
        <w:numPr>
          <w:ilvl w:val="0"/>
          <w:numId w:val="11"/>
        </w:numPr>
        <w:spacing w:after="0" w:line="360" w:lineRule="auto"/>
        <w:ind w:left="426"/>
        <w:contextualSpacing/>
        <w:jc w:val="both"/>
        <w:rPr>
          <w:rFonts w:ascii="Arial" w:hAnsi="Arial" w:cs="Arial"/>
        </w:rPr>
      </w:pPr>
      <w:r w:rsidRPr="00B06C82">
        <w:rPr>
          <w:rFonts w:ascii="Arial" w:hAnsi="Arial" w:cs="Arial"/>
        </w:rPr>
        <w:t xml:space="preserve">niski poziom efektywności energetycznej budynków, </w:t>
      </w:r>
    </w:p>
    <w:p w:rsidR="00B06C82" w:rsidRPr="00B06C82" w:rsidRDefault="00B06C82" w:rsidP="00254B48">
      <w:pPr>
        <w:numPr>
          <w:ilvl w:val="0"/>
          <w:numId w:val="11"/>
        </w:numPr>
        <w:spacing w:before="120" w:after="120" w:line="360" w:lineRule="auto"/>
        <w:ind w:left="426"/>
        <w:contextualSpacing/>
        <w:jc w:val="both"/>
        <w:rPr>
          <w:rFonts w:ascii="Arial" w:hAnsi="Arial" w:cs="Arial"/>
        </w:rPr>
      </w:pPr>
      <w:r w:rsidRPr="00B06C82">
        <w:rPr>
          <w:rFonts w:ascii="Arial" w:hAnsi="Arial" w:cs="Arial"/>
        </w:rPr>
        <w:t>postępująca degradacja zabudowy mieszkaniowej wskutek braku środków finansowych.</w:t>
      </w:r>
    </w:p>
    <w:p w:rsidR="008A68E3" w:rsidRPr="008A68E3" w:rsidRDefault="008A68E3" w:rsidP="008A68E3">
      <w:pPr>
        <w:spacing w:before="240" w:after="0" w:line="360" w:lineRule="auto"/>
        <w:ind w:firstLine="708"/>
        <w:jc w:val="both"/>
        <w:rPr>
          <w:rFonts w:ascii="Arial" w:hAnsi="Arial" w:cs="Arial"/>
        </w:rPr>
      </w:pPr>
      <w:r w:rsidRPr="008A68E3">
        <w:rPr>
          <w:rFonts w:ascii="Arial" w:hAnsi="Arial" w:cs="Arial"/>
        </w:rPr>
        <w:t xml:space="preserve">Ze względu na lokalizację </w:t>
      </w:r>
      <w:r w:rsidR="00812C65">
        <w:rPr>
          <w:rFonts w:ascii="Arial" w:hAnsi="Arial" w:cs="Arial"/>
        </w:rPr>
        <w:t>o</w:t>
      </w:r>
      <w:r w:rsidRPr="008A68E3">
        <w:rPr>
          <w:rFonts w:ascii="Arial" w:hAnsi="Arial" w:cs="Arial"/>
        </w:rPr>
        <w:t xml:space="preserve">bszaru oraz funkcje, jakie pełni, teren ten charakteryzuje się </w:t>
      </w:r>
      <w:r w:rsidRPr="008A68E3">
        <w:rPr>
          <w:rFonts w:ascii="Arial" w:hAnsi="Arial" w:cs="Arial"/>
          <w:b/>
          <w:i/>
        </w:rPr>
        <w:t>zanieczyszczeniem środowiska</w:t>
      </w:r>
      <w:r w:rsidRPr="008A68E3">
        <w:rPr>
          <w:rFonts w:ascii="Arial" w:hAnsi="Arial" w:cs="Arial"/>
        </w:rPr>
        <w:t xml:space="preserve"> przede wszystkim dotyczącym:  </w:t>
      </w:r>
    </w:p>
    <w:p w:rsidR="008A68E3" w:rsidRPr="008A68E3" w:rsidRDefault="008A68E3" w:rsidP="008A68E3">
      <w:pPr>
        <w:numPr>
          <w:ilvl w:val="0"/>
          <w:numId w:val="8"/>
        </w:numPr>
        <w:spacing w:after="0" w:line="360" w:lineRule="auto"/>
        <w:ind w:left="426"/>
        <w:contextualSpacing/>
        <w:jc w:val="both"/>
        <w:rPr>
          <w:rFonts w:ascii="Arial" w:hAnsi="Arial" w:cs="Arial"/>
        </w:rPr>
      </w:pPr>
      <w:r w:rsidRPr="008A68E3">
        <w:rPr>
          <w:rFonts w:ascii="Arial" w:eastAsia="Times New Roman" w:hAnsi="Arial" w:cs="Arial"/>
          <w:szCs w:val="20"/>
          <w:lang w:eastAsia="pl-PL"/>
        </w:rPr>
        <w:t xml:space="preserve">zanieczyszczeniem powietrza substancjami pochodzącymi ze spalania paliw </w:t>
      </w:r>
      <w:r w:rsidRPr="008A68E3">
        <w:rPr>
          <w:rFonts w:ascii="Arial" w:eastAsia="Times New Roman" w:hAnsi="Arial" w:cs="Arial"/>
          <w:szCs w:val="20"/>
          <w:lang w:eastAsia="pl-PL"/>
        </w:rPr>
        <w:br/>
        <w:t>w silnikach pojazdów,</w:t>
      </w:r>
    </w:p>
    <w:p w:rsidR="008A68E3" w:rsidRPr="008A68E3" w:rsidRDefault="008A68E3" w:rsidP="008A68E3">
      <w:pPr>
        <w:numPr>
          <w:ilvl w:val="0"/>
          <w:numId w:val="8"/>
        </w:numPr>
        <w:spacing w:before="120" w:after="120" w:line="360" w:lineRule="auto"/>
        <w:ind w:left="426"/>
        <w:contextualSpacing/>
        <w:jc w:val="both"/>
        <w:rPr>
          <w:rFonts w:ascii="Arial" w:hAnsi="Arial" w:cs="Arial"/>
        </w:rPr>
      </w:pPr>
      <w:r w:rsidRPr="008A68E3">
        <w:rPr>
          <w:rFonts w:ascii="Arial" w:hAnsi="Arial" w:cs="Arial"/>
        </w:rPr>
        <w:t>hałasem towarzyszącym w związku z dużym natężeniem komunikacyjnym (droga krajowa NR 51),</w:t>
      </w:r>
    </w:p>
    <w:p w:rsidR="008A68E3" w:rsidRPr="008A68E3" w:rsidRDefault="008A68E3" w:rsidP="008A68E3">
      <w:pPr>
        <w:numPr>
          <w:ilvl w:val="0"/>
          <w:numId w:val="8"/>
        </w:numPr>
        <w:spacing w:before="120" w:after="120" w:line="360" w:lineRule="auto"/>
        <w:ind w:left="426"/>
        <w:contextualSpacing/>
        <w:jc w:val="both"/>
        <w:rPr>
          <w:rFonts w:ascii="Arial" w:hAnsi="Arial" w:cs="Arial"/>
        </w:rPr>
      </w:pPr>
      <w:r w:rsidRPr="008A68E3">
        <w:rPr>
          <w:rFonts w:ascii="Arial" w:hAnsi="Arial" w:cs="Arial"/>
        </w:rPr>
        <w:t>niską efektywnością energetyczną budynków mieszkalnych i użyteczności publicznej.</w:t>
      </w:r>
    </w:p>
    <w:p w:rsidR="00994AE4" w:rsidRPr="00994AE4" w:rsidRDefault="00994AE4" w:rsidP="00994AE4">
      <w:pPr>
        <w:spacing w:after="120" w:line="240" w:lineRule="auto"/>
        <w:ind w:firstLine="709"/>
        <w:jc w:val="both"/>
        <w:rPr>
          <w:rFonts w:ascii="Arial" w:hAnsi="Arial" w:cs="Arial"/>
          <w:sz w:val="12"/>
          <w:szCs w:val="12"/>
        </w:rPr>
      </w:pPr>
    </w:p>
    <w:p w:rsidR="00E35C04" w:rsidRDefault="00B06C82" w:rsidP="00E35C04">
      <w:pPr>
        <w:tabs>
          <w:tab w:val="left" w:pos="709"/>
        </w:tabs>
        <w:spacing w:after="0" w:line="360" w:lineRule="auto"/>
        <w:ind w:firstLine="709"/>
        <w:jc w:val="both"/>
        <w:rPr>
          <w:rFonts w:ascii="Arial" w:hAnsi="Arial" w:cs="Arial"/>
        </w:rPr>
      </w:pPr>
      <w:r>
        <w:rPr>
          <w:rFonts w:ascii="Arial" w:hAnsi="Arial" w:cs="Arial"/>
        </w:rPr>
        <w:t>Ponadto wyznaczony o</w:t>
      </w:r>
      <w:r w:rsidR="00E35C04">
        <w:rPr>
          <w:rFonts w:ascii="Arial" w:hAnsi="Arial" w:cs="Arial"/>
        </w:rPr>
        <w:t xml:space="preserve">bszar ma istotne znaczenie dla rozwoju całego miasta, ponieważ zlokalizowanych jest na tym terenie wiele obiektów użyteczności publicznej, świadczące różnorodne usługi na rzecz mieszkańców </w:t>
      </w:r>
      <w:r>
        <w:rPr>
          <w:rFonts w:ascii="Arial" w:hAnsi="Arial" w:cs="Arial"/>
        </w:rPr>
        <w:t>miasta i gminy Dobre Miasto</w:t>
      </w:r>
      <w:r w:rsidR="00E35C04">
        <w:rPr>
          <w:rFonts w:ascii="Arial" w:hAnsi="Arial" w:cs="Arial"/>
        </w:rPr>
        <w:t>.</w:t>
      </w:r>
    </w:p>
    <w:p w:rsidR="00D85693" w:rsidRPr="00611514" w:rsidRDefault="00090F70" w:rsidP="00611514">
      <w:pPr>
        <w:pStyle w:val="Akapitzlist"/>
        <w:spacing w:before="120" w:after="120" w:line="360" w:lineRule="auto"/>
        <w:ind w:left="0" w:firstLine="709"/>
        <w:jc w:val="both"/>
        <w:rPr>
          <w:rFonts w:ascii="Arial" w:hAnsi="Arial" w:cs="Arial"/>
        </w:rPr>
      </w:pPr>
      <w:r w:rsidRPr="001D54E2">
        <w:rPr>
          <w:rFonts w:ascii="Arial" w:hAnsi="Arial" w:cs="Arial"/>
        </w:rPr>
        <w:t>Analizując pow</w:t>
      </w:r>
      <w:r w:rsidR="008C1C2F" w:rsidRPr="001D54E2">
        <w:rPr>
          <w:rFonts w:ascii="Arial" w:hAnsi="Arial" w:cs="Arial"/>
        </w:rPr>
        <w:t xml:space="preserve">yższe kryteria należy przyjąć </w:t>
      </w:r>
      <w:r w:rsidR="00B06C82">
        <w:rPr>
          <w:rFonts w:ascii="Arial" w:hAnsi="Arial" w:cs="Arial"/>
        </w:rPr>
        <w:t>wyznaczony obszar</w:t>
      </w:r>
      <w:r w:rsidRPr="001D54E2">
        <w:rPr>
          <w:rFonts w:ascii="Arial" w:hAnsi="Arial" w:cs="Arial"/>
        </w:rPr>
        <w:t xml:space="preserve"> jako teren, na którym koncertują się negatywne zjawiska i powinien zostać objęty procesami rewitalizacyjnymi.</w:t>
      </w:r>
    </w:p>
    <w:p w:rsidR="00D85693" w:rsidRDefault="00D85693" w:rsidP="00C842DF">
      <w:pPr>
        <w:spacing w:before="240"/>
        <w:rPr>
          <w:rFonts w:ascii="Arial" w:hAnsi="Arial" w:cs="Arial"/>
          <w:b/>
          <w:sz w:val="24"/>
          <w:u w:val="single"/>
        </w:rPr>
      </w:pPr>
    </w:p>
    <w:p w:rsidR="00977148" w:rsidRPr="00C842DF" w:rsidRDefault="00977148" w:rsidP="00C842DF">
      <w:pPr>
        <w:spacing w:before="240"/>
        <w:rPr>
          <w:rFonts w:ascii="Arial" w:hAnsi="Arial" w:cs="Arial"/>
          <w:b/>
          <w:sz w:val="24"/>
          <w:u w:val="single"/>
        </w:rPr>
      </w:pPr>
      <w:r w:rsidRPr="00977148">
        <w:rPr>
          <w:rFonts w:ascii="Arial" w:hAnsi="Arial" w:cs="Arial"/>
          <w:b/>
          <w:sz w:val="24"/>
          <w:u w:val="single"/>
        </w:rPr>
        <w:t>Potrzeba rewitalizacji</w:t>
      </w:r>
    </w:p>
    <w:p w:rsidR="00FE747D" w:rsidRPr="00FE747D" w:rsidRDefault="00FE747D" w:rsidP="00254B48">
      <w:pPr>
        <w:pStyle w:val="Akapitzlist"/>
        <w:numPr>
          <w:ilvl w:val="0"/>
          <w:numId w:val="74"/>
        </w:numPr>
        <w:spacing w:line="360" w:lineRule="auto"/>
        <w:ind w:left="426"/>
        <w:jc w:val="both"/>
        <w:rPr>
          <w:rFonts w:ascii="Arial" w:hAnsi="Arial" w:cs="Arial"/>
        </w:rPr>
      </w:pPr>
      <w:r w:rsidRPr="00FE747D">
        <w:rPr>
          <w:rFonts w:ascii="Arial" w:hAnsi="Arial" w:cs="Arial"/>
        </w:rPr>
        <w:t>pobudzenie aktywności społecznej i zawodowej osób wykluczonych lub zagrożonych wykluczeniem społecznym;</w:t>
      </w:r>
    </w:p>
    <w:p w:rsidR="00FE747D" w:rsidRDefault="00FE747D" w:rsidP="00254B48">
      <w:pPr>
        <w:pStyle w:val="Akapitzlist"/>
        <w:numPr>
          <w:ilvl w:val="0"/>
          <w:numId w:val="74"/>
        </w:numPr>
        <w:spacing w:line="360" w:lineRule="auto"/>
        <w:ind w:left="426"/>
        <w:jc w:val="both"/>
        <w:rPr>
          <w:rFonts w:ascii="Arial" w:hAnsi="Arial" w:cs="Arial"/>
        </w:rPr>
      </w:pPr>
      <w:r w:rsidRPr="00FE747D">
        <w:rPr>
          <w:rFonts w:ascii="Arial" w:hAnsi="Arial" w:cs="Arial"/>
        </w:rPr>
        <w:t>stworzenie warunków do podnoszenia kwalifikacji, umiejętności i wiedzy;</w:t>
      </w:r>
    </w:p>
    <w:p w:rsidR="00FE747D" w:rsidRPr="000977F2" w:rsidRDefault="00FE747D" w:rsidP="00254B48">
      <w:pPr>
        <w:pStyle w:val="Akapitzlist"/>
        <w:numPr>
          <w:ilvl w:val="0"/>
          <w:numId w:val="74"/>
        </w:numPr>
        <w:spacing w:after="0" w:line="360" w:lineRule="auto"/>
        <w:ind w:left="426"/>
        <w:jc w:val="both"/>
        <w:rPr>
          <w:rFonts w:ascii="Arial" w:hAnsi="Arial" w:cs="Arial"/>
        </w:rPr>
      </w:pPr>
      <w:r w:rsidRPr="000977F2">
        <w:rPr>
          <w:rFonts w:ascii="Arial" w:hAnsi="Arial" w:cs="Arial"/>
        </w:rPr>
        <w:t>poprawa integracji mieszkańców oraz ich uczestnictwo w życiu publicznym,</w:t>
      </w:r>
    </w:p>
    <w:p w:rsidR="00FE747D" w:rsidRPr="00FE747D" w:rsidRDefault="00FE747D" w:rsidP="00254B48">
      <w:pPr>
        <w:pStyle w:val="Akapitzlist"/>
        <w:numPr>
          <w:ilvl w:val="0"/>
          <w:numId w:val="74"/>
        </w:numPr>
        <w:spacing w:line="360" w:lineRule="auto"/>
        <w:ind w:left="426"/>
        <w:jc w:val="both"/>
        <w:rPr>
          <w:rFonts w:ascii="Arial" w:hAnsi="Arial" w:cs="Arial"/>
        </w:rPr>
      </w:pPr>
      <w:r w:rsidRPr="000977F2">
        <w:rPr>
          <w:rFonts w:ascii="Arial" w:hAnsi="Arial" w:cs="Arial"/>
        </w:rPr>
        <w:t>adaptacja i przystosowanie obiektów i przystosowania do pełnienia nowych funkcji</w:t>
      </w:r>
    </w:p>
    <w:p w:rsidR="00FE747D" w:rsidRPr="00FE747D" w:rsidRDefault="00FE747D" w:rsidP="00254B48">
      <w:pPr>
        <w:pStyle w:val="Akapitzlist"/>
        <w:numPr>
          <w:ilvl w:val="0"/>
          <w:numId w:val="74"/>
        </w:numPr>
        <w:spacing w:line="360" w:lineRule="auto"/>
        <w:ind w:left="426"/>
        <w:jc w:val="both"/>
        <w:rPr>
          <w:rFonts w:ascii="Arial" w:hAnsi="Arial" w:cs="Arial"/>
        </w:rPr>
      </w:pPr>
      <w:r w:rsidRPr="00FE747D">
        <w:rPr>
          <w:rFonts w:ascii="Arial" w:hAnsi="Arial" w:cs="Arial"/>
        </w:rPr>
        <w:t xml:space="preserve">zwiększenie dostępu do zatrudnienia przez osoby poszukujące pracy, </w:t>
      </w:r>
    </w:p>
    <w:p w:rsidR="00FE747D" w:rsidRPr="00FE747D" w:rsidRDefault="00FE747D" w:rsidP="00254B48">
      <w:pPr>
        <w:pStyle w:val="Akapitzlist"/>
        <w:numPr>
          <w:ilvl w:val="0"/>
          <w:numId w:val="74"/>
        </w:numPr>
        <w:spacing w:line="360" w:lineRule="auto"/>
        <w:ind w:left="426"/>
        <w:jc w:val="both"/>
        <w:rPr>
          <w:rFonts w:ascii="Arial" w:hAnsi="Arial" w:cs="Arial"/>
        </w:rPr>
      </w:pPr>
      <w:r w:rsidRPr="00FE747D">
        <w:rPr>
          <w:rFonts w:ascii="Arial" w:hAnsi="Arial" w:cs="Arial"/>
        </w:rPr>
        <w:t>zachowanie i podniesienie atrakcyjności lokalnych zasobów przyrodniczych;</w:t>
      </w:r>
    </w:p>
    <w:p w:rsidR="00FE747D" w:rsidRPr="00FE747D" w:rsidRDefault="00FE747D" w:rsidP="00254B48">
      <w:pPr>
        <w:pStyle w:val="Akapitzlist"/>
        <w:numPr>
          <w:ilvl w:val="0"/>
          <w:numId w:val="74"/>
        </w:numPr>
        <w:spacing w:line="360" w:lineRule="auto"/>
        <w:ind w:left="426"/>
        <w:jc w:val="both"/>
        <w:rPr>
          <w:rFonts w:ascii="Arial" w:hAnsi="Arial" w:cs="Arial"/>
        </w:rPr>
      </w:pPr>
      <w:r w:rsidRPr="00FE747D">
        <w:rPr>
          <w:rFonts w:ascii="Arial" w:hAnsi="Arial" w:cs="Arial"/>
        </w:rPr>
        <w:t>zachowanie i ochrona dziedzictwa kulturowego i historycznego;</w:t>
      </w:r>
    </w:p>
    <w:p w:rsidR="00FE747D" w:rsidRPr="00FE747D" w:rsidRDefault="00FE747D" w:rsidP="00254B48">
      <w:pPr>
        <w:pStyle w:val="Akapitzlist"/>
        <w:numPr>
          <w:ilvl w:val="0"/>
          <w:numId w:val="74"/>
        </w:numPr>
        <w:spacing w:line="360" w:lineRule="auto"/>
        <w:ind w:left="426"/>
        <w:jc w:val="both"/>
        <w:rPr>
          <w:rFonts w:ascii="Arial" w:hAnsi="Arial" w:cs="Arial"/>
        </w:rPr>
      </w:pPr>
      <w:r w:rsidRPr="00FE747D">
        <w:rPr>
          <w:rFonts w:ascii="Arial" w:hAnsi="Arial" w:cs="Arial"/>
        </w:rPr>
        <w:t>nadanie walorów funkcjonalnych i estetycznych przestrzeni rewitalizowanej;</w:t>
      </w:r>
    </w:p>
    <w:p w:rsidR="00FE747D" w:rsidRPr="00FE747D" w:rsidRDefault="00FE747D" w:rsidP="00254B48">
      <w:pPr>
        <w:pStyle w:val="Akapitzlist"/>
        <w:numPr>
          <w:ilvl w:val="0"/>
          <w:numId w:val="74"/>
        </w:numPr>
        <w:spacing w:line="360" w:lineRule="auto"/>
        <w:ind w:left="426"/>
        <w:jc w:val="both"/>
      </w:pPr>
      <w:r w:rsidRPr="00FE747D">
        <w:rPr>
          <w:rFonts w:ascii="Arial" w:hAnsi="Arial" w:cs="Arial"/>
        </w:rPr>
        <w:t>popra</w:t>
      </w:r>
      <w:r>
        <w:rPr>
          <w:rFonts w:ascii="Arial" w:hAnsi="Arial" w:cs="Arial"/>
        </w:rPr>
        <w:t>wa dostępu do usług publicznych;</w:t>
      </w:r>
    </w:p>
    <w:p w:rsidR="00C842DF" w:rsidRPr="000977F2" w:rsidRDefault="00C842DF" w:rsidP="00254B48">
      <w:pPr>
        <w:pStyle w:val="Akapitzlist"/>
        <w:numPr>
          <w:ilvl w:val="0"/>
          <w:numId w:val="74"/>
        </w:numPr>
        <w:spacing w:after="0" w:line="360" w:lineRule="auto"/>
        <w:ind w:left="426"/>
        <w:jc w:val="both"/>
        <w:rPr>
          <w:rFonts w:ascii="Arial" w:hAnsi="Arial" w:cs="Arial"/>
        </w:rPr>
      </w:pPr>
      <w:r w:rsidRPr="000977F2">
        <w:rPr>
          <w:rFonts w:ascii="Arial" w:hAnsi="Arial" w:cs="Arial"/>
        </w:rPr>
        <w:t>rozwój działalności społecznej, kulturalnej, edukacyjnej</w:t>
      </w:r>
      <w:r>
        <w:rPr>
          <w:rFonts w:ascii="Arial" w:hAnsi="Arial" w:cs="Arial"/>
        </w:rPr>
        <w:t>;</w:t>
      </w:r>
    </w:p>
    <w:p w:rsidR="00C842DF" w:rsidRPr="000977F2" w:rsidRDefault="00C842DF" w:rsidP="00254B48">
      <w:pPr>
        <w:pStyle w:val="Akapitzlist"/>
        <w:numPr>
          <w:ilvl w:val="0"/>
          <w:numId w:val="74"/>
        </w:numPr>
        <w:spacing w:after="0" w:line="360" w:lineRule="auto"/>
        <w:ind w:left="426"/>
        <w:jc w:val="both"/>
        <w:rPr>
          <w:rFonts w:ascii="Arial" w:hAnsi="Arial" w:cs="Arial"/>
        </w:rPr>
      </w:pPr>
      <w:r w:rsidRPr="000977F2">
        <w:rPr>
          <w:rFonts w:ascii="Arial" w:hAnsi="Arial" w:cs="Arial"/>
        </w:rPr>
        <w:t xml:space="preserve">poprawa stanu zagospodarowania i </w:t>
      </w:r>
      <w:r>
        <w:rPr>
          <w:rFonts w:ascii="Arial" w:hAnsi="Arial" w:cs="Arial"/>
        </w:rPr>
        <w:t>estetyki przestrzeni publicznej;</w:t>
      </w:r>
    </w:p>
    <w:p w:rsidR="00C842DF" w:rsidRPr="000977F2" w:rsidRDefault="00C842DF" w:rsidP="00254B48">
      <w:pPr>
        <w:pStyle w:val="Akapitzlist"/>
        <w:numPr>
          <w:ilvl w:val="0"/>
          <w:numId w:val="74"/>
        </w:numPr>
        <w:spacing w:after="0" w:line="360" w:lineRule="auto"/>
        <w:ind w:left="426"/>
        <w:jc w:val="both"/>
        <w:rPr>
          <w:rFonts w:ascii="Arial" w:hAnsi="Arial" w:cs="Arial"/>
        </w:rPr>
      </w:pPr>
      <w:r w:rsidRPr="000977F2">
        <w:rPr>
          <w:rFonts w:ascii="Arial" w:hAnsi="Arial" w:cs="Arial"/>
        </w:rPr>
        <w:t>poprawa stanu techni</w:t>
      </w:r>
      <w:r>
        <w:rPr>
          <w:rFonts w:ascii="Arial" w:hAnsi="Arial" w:cs="Arial"/>
        </w:rPr>
        <w:t>cznego budynków i ich otoczenia;</w:t>
      </w:r>
    </w:p>
    <w:p w:rsidR="00C842DF" w:rsidRPr="000977F2" w:rsidRDefault="00C842DF" w:rsidP="00254B48">
      <w:pPr>
        <w:pStyle w:val="Akapitzlist"/>
        <w:numPr>
          <w:ilvl w:val="0"/>
          <w:numId w:val="74"/>
        </w:numPr>
        <w:spacing w:after="0" w:line="360" w:lineRule="auto"/>
        <w:ind w:left="426"/>
        <w:jc w:val="both"/>
        <w:rPr>
          <w:rFonts w:ascii="Arial" w:hAnsi="Arial" w:cs="Arial"/>
        </w:rPr>
      </w:pPr>
      <w:r w:rsidRPr="000977F2">
        <w:rPr>
          <w:rFonts w:ascii="Arial" w:hAnsi="Arial" w:cs="Arial"/>
        </w:rPr>
        <w:t>poprawa poz</w:t>
      </w:r>
      <w:r>
        <w:rPr>
          <w:rFonts w:ascii="Arial" w:hAnsi="Arial" w:cs="Arial"/>
        </w:rPr>
        <w:t>iomu bezpieczeństwa mieszkańców;</w:t>
      </w:r>
    </w:p>
    <w:p w:rsidR="00C842DF" w:rsidRPr="000977F2" w:rsidRDefault="00C842DF" w:rsidP="00254B48">
      <w:pPr>
        <w:pStyle w:val="Akapitzlist"/>
        <w:numPr>
          <w:ilvl w:val="0"/>
          <w:numId w:val="74"/>
        </w:numPr>
        <w:spacing w:after="0" w:line="360" w:lineRule="auto"/>
        <w:ind w:left="426"/>
        <w:jc w:val="both"/>
        <w:rPr>
          <w:rFonts w:ascii="Arial" w:hAnsi="Arial" w:cs="Arial"/>
        </w:rPr>
      </w:pPr>
      <w:r w:rsidRPr="000977F2">
        <w:rPr>
          <w:rFonts w:ascii="Arial" w:hAnsi="Arial" w:cs="Arial"/>
        </w:rPr>
        <w:t>poprawa dostępności miejsc wypoczynkow</w:t>
      </w:r>
      <w:r>
        <w:rPr>
          <w:rFonts w:ascii="Arial" w:hAnsi="Arial" w:cs="Arial"/>
        </w:rPr>
        <w:t>o-rekreacyjnych dla mieszkańców;</w:t>
      </w:r>
    </w:p>
    <w:p w:rsidR="00FE747D" w:rsidRPr="00FE747D" w:rsidRDefault="00C842DF" w:rsidP="00254B48">
      <w:pPr>
        <w:pStyle w:val="Akapitzlist"/>
        <w:numPr>
          <w:ilvl w:val="0"/>
          <w:numId w:val="74"/>
        </w:numPr>
        <w:spacing w:line="360" w:lineRule="auto"/>
        <w:ind w:left="426"/>
        <w:jc w:val="both"/>
      </w:pPr>
      <w:r w:rsidRPr="000977F2">
        <w:rPr>
          <w:rFonts w:ascii="Arial" w:hAnsi="Arial" w:cs="Arial"/>
        </w:rPr>
        <w:t>poprawa infrastruktury drogowej</w:t>
      </w:r>
      <w:r>
        <w:rPr>
          <w:rFonts w:ascii="Arial" w:hAnsi="Arial" w:cs="Arial"/>
        </w:rPr>
        <w:t>.</w:t>
      </w:r>
    </w:p>
    <w:p w:rsidR="00070768" w:rsidRDefault="00070768" w:rsidP="00254B48">
      <w:pPr>
        <w:pStyle w:val="Akapitzlist"/>
        <w:numPr>
          <w:ilvl w:val="0"/>
          <w:numId w:val="74"/>
        </w:numPr>
        <w:spacing w:line="360" w:lineRule="auto"/>
        <w:ind w:left="426"/>
        <w:jc w:val="both"/>
      </w:pPr>
      <w:r>
        <w:br w:type="page"/>
      </w:r>
    </w:p>
    <w:p w:rsidR="000328D5" w:rsidRDefault="000328D5" w:rsidP="00A25110">
      <w:pPr>
        <w:pStyle w:val="Nagwek1"/>
        <w:numPr>
          <w:ilvl w:val="0"/>
          <w:numId w:val="40"/>
        </w:numPr>
        <w:rPr>
          <w:rFonts w:ascii="Arial" w:hAnsi="Arial" w:cs="Arial"/>
          <w:b/>
          <w:color w:val="auto"/>
        </w:rPr>
      </w:pPr>
      <w:bookmarkStart w:id="53" w:name="_Toc472671177"/>
      <w:r w:rsidRPr="00CA1403">
        <w:rPr>
          <w:rFonts w:ascii="Arial" w:hAnsi="Arial" w:cs="Arial"/>
          <w:b/>
          <w:color w:val="auto"/>
        </w:rPr>
        <w:lastRenderedPageBreak/>
        <w:t>Wizja i cele rewitalizacje</w:t>
      </w:r>
      <w:bookmarkEnd w:id="53"/>
    </w:p>
    <w:p w:rsidR="000A4710" w:rsidRDefault="00D32579" w:rsidP="00C82066">
      <w:pPr>
        <w:spacing w:before="240" w:after="0" w:line="360" w:lineRule="auto"/>
        <w:ind w:firstLine="708"/>
        <w:jc w:val="both"/>
        <w:rPr>
          <w:rFonts w:ascii="Arial" w:hAnsi="Arial" w:cs="Arial"/>
        </w:rPr>
      </w:pPr>
      <w:r>
        <w:rPr>
          <w:rFonts w:ascii="Arial" w:hAnsi="Arial" w:cs="Arial"/>
        </w:rPr>
        <w:t xml:space="preserve">Odpowiedzią na zidentyfikowane problemy wskazane w poprzednich rozdziałach dokumentu, a przede wszystkim skumulowane problemy społeczne </w:t>
      </w:r>
      <w:r w:rsidR="00812C65">
        <w:rPr>
          <w:rFonts w:ascii="Arial" w:hAnsi="Arial" w:cs="Arial"/>
        </w:rPr>
        <w:t>występujące</w:t>
      </w:r>
      <w:r>
        <w:rPr>
          <w:rFonts w:ascii="Arial" w:hAnsi="Arial" w:cs="Arial"/>
        </w:rPr>
        <w:t xml:space="preserve"> na obszarze rewitalizacji</w:t>
      </w:r>
      <w:r w:rsidR="00B71576">
        <w:rPr>
          <w:rFonts w:ascii="Arial" w:hAnsi="Arial" w:cs="Arial"/>
        </w:rPr>
        <w:t>,</w:t>
      </w:r>
      <w:r>
        <w:rPr>
          <w:rFonts w:ascii="Arial" w:hAnsi="Arial" w:cs="Arial"/>
        </w:rPr>
        <w:t xml:space="preserve"> jest</w:t>
      </w:r>
      <w:r w:rsidR="00C82066" w:rsidRPr="00C82066">
        <w:rPr>
          <w:rFonts w:ascii="Arial" w:hAnsi="Arial" w:cs="Arial"/>
        </w:rPr>
        <w:t xml:space="preserve"> </w:t>
      </w:r>
      <w:r>
        <w:rPr>
          <w:rFonts w:ascii="Arial" w:hAnsi="Arial" w:cs="Arial"/>
        </w:rPr>
        <w:t>zdefiniowana wizja</w:t>
      </w:r>
      <w:r w:rsidR="000A4710">
        <w:rPr>
          <w:rFonts w:ascii="Arial" w:hAnsi="Arial" w:cs="Arial"/>
        </w:rPr>
        <w:t xml:space="preserve">, cel główny, cele </w:t>
      </w:r>
      <w:r w:rsidR="00C82066" w:rsidRPr="00C82066">
        <w:rPr>
          <w:rFonts w:ascii="Arial" w:hAnsi="Arial" w:cs="Arial"/>
        </w:rPr>
        <w:t xml:space="preserve">szczegółowe </w:t>
      </w:r>
      <w:r w:rsidR="000A4710">
        <w:rPr>
          <w:rFonts w:ascii="Arial" w:hAnsi="Arial" w:cs="Arial"/>
        </w:rPr>
        <w:t xml:space="preserve">oraz kierunki działań </w:t>
      </w:r>
      <w:r w:rsidR="00C82066" w:rsidRPr="00C82066">
        <w:rPr>
          <w:rFonts w:ascii="Arial" w:hAnsi="Arial" w:cs="Arial"/>
        </w:rPr>
        <w:t xml:space="preserve">procesów rewitalizacyjnych. </w:t>
      </w:r>
    </w:p>
    <w:p w:rsidR="001A6998" w:rsidRPr="001A6998" w:rsidRDefault="001A6998" w:rsidP="00BF59C8">
      <w:pPr>
        <w:spacing w:before="240" w:after="0" w:line="360" w:lineRule="auto"/>
        <w:jc w:val="center"/>
        <w:rPr>
          <w:rFonts w:ascii="Arial" w:hAnsi="Arial" w:cs="Arial"/>
          <w:b/>
          <w:i/>
          <w:u w:val="single"/>
        </w:rPr>
      </w:pPr>
      <w:r w:rsidRPr="001A6998">
        <w:rPr>
          <w:rFonts w:ascii="Arial" w:hAnsi="Arial" w:cs="Arial"/>
          <w:b/>
          <w:i/>
          <w:u w:val="single"/>
        </w:rPr>
        <w:t xml:space="preserve">Wizja Lokalnego Programu Rewitalizacji </w:t>
      </w:r>
      <w:r w:rsidR="00960BEB">
        <w:rPr>
          <w:rFonts w:ascii="Arial" w:hAnsi="Arial" w:cs="Arial"/>
          <w:b/>
          <w:i/>
          <w:u w:val="single"/>
        </w:rPr>
        <w:t>g</w:t>
      </w:r>
      <w:r w:rsidR="007666A3">
        <w:rPr>
          <w:rFonts w:ascii="Arial" w:hAnsi="Arial" w:cs="Arial"/>
          <w:b/>
          <w:i/>
          <w:u w:val="single"/>
        </w:rPr>
        <w:t>miny Dobre Miasto</w:t>
      </w:r>
    </w:p>
    <w:p w:rsidR="001A6998" w:rsidRDefault="00131C70" w:rsidP="00C82066">
      <w:pPr>
        <w:spacing w:before="240" w:after="0" w:line="360" w:lineRule="auto"/>
        <w:ind w:firstLine="708"/>
        <w:jc w:val="both"/>
        <w:rPr>
          <w:rFonts w:ascii="Arial" w:hAnsi="Arial" w:cs="Arial"/>
        </w:rPr>
      </w:pPr>
      <w:r>
        <w:rPr>
          <w:rFonts w:ascii="Arial" w:hAnsi="Arial" w:cs="Arial"/>
          <w:noProof/>
          <w:lang w:eastAsia="pl-PL"/>
        </w:rPr>
        <mc:AlternateContent>
          <mc:Choice Requires="wps">
            <w:drawing>
              <wp:anchor distT="0" distB="0" distL="114300" distR="114300" simplePos="0" relativeHeight="251652096" behindDoc="0" locked="0" layoutInCell="1" allowOverlap="1">
                <wp:simplePos x="0" y="0"/>
                <wp:positionH relativeFrom="column">
                  <wp:posOffset>299720</wp:posOffset>
                </wp:positionH>
                <wp:positionV relativeFrom="paragraph">
                  <wp:posOffset>169545</wp:posOffset>
                </wp:positionV>
                <wp:extent cx="5286375" cy="1219200"/>
                <wp:effectExtent l="0" t="0" r="28575" b="19050"/>
                <wp:wrapNone/>
                <wp:docPr id="6" name="Prostokąt zaokrąglony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6375" cy="1219200"/>
                        </a:xfrm>
                        <a:prstGeom prst="roundRect">
                          <a:avLst/>
                        </a:prstGeom>
                        <a:solidFill>
                          <a:schemeClr val="accent4">
                            <a:lumMod val="20000"/>
                            <a:lumOff val="80000"/>
                          </a:schemeClr>
                        </a:solidFill>
                        <a:ln>
                          <a:solidFill>
                            <a:schemeClr val="accent4"/>
                          </a:solidFill>
                        </a:ln>
                      </wps:spPr>
                      <wps:style>
                        <a:lnRef idx="2">
                          <a:schemeClr val="accent6"/>
                        </a:lnRef>
                        <a:fillRef idx="1">
                          <a:schemeClr val="lt1"/>
                        </a:fillRef>
                        <a:effectRef idx="0">
                          <a:schemeClr val="accent6"/>
                        </a:effectRef>
                        <a:fontRef idx="minor">
                          <a:schemeClr val="dk1"/>
                        </a:fontRef>
                      </wps:style>
                      <wps:txbx>
                        <w:txbxContent>
                          <w:p w:rsidR="002D0DCB" w:rsidRPr="001D6615" w:rsidRDefault="002D0DCB" w:rsidP="001D6615">
                            <w:pPr>
                              <w:spacing w:before="240" w:after="0" w:line="360" w:lineRule="auto"/>
                              <w:ind w:firstLine="708"/>
                              <w:jc w:val="center"/>
                              <w:rPr>
                                <w:rFonts w:ascii="Arial" w:hAnsi="Arial" w:cs="Arial"/>
                                <w:b/>
                              </w:rPr>
                            </w:pPr>
                            <w:r>
                              <w:rPr>
                                <w:rFonts w:ascii="Arial" w:hAnsi="Arial" w:cs="Arial"/>
                                <w:b/>
                              </w:rPr>
                              <w:t>Gmina Dobre Miasto</w:t>
                            </w:r>
                            <w:r w:rsidRPr="001A6998">
                              <w:rPr>
                                <w:rFonts w:ascii="Arial" w:hAnsi="Arial" w:cs="Arial"/>
                                <w:b/>
                              </w:rPr>
                              <w:t xml:space="preserve"> w 202</w:t>
                            </w:r>
                            <w:r>
                              <w:rPr>
                                <w:rFonts w:ascii="Arial" w:hAnsi="Arial" w:cs="Arial"/>
                                <w:b/>
                              </w:rPr>
                              <w:t>4</w:t>
                            </w:r>
                            <w:r w:rsidRPr="001A6998">
                              <w:rPr>
                                <w:rFonts w:ascii="Arial" w:hAnsi="Arial" w:cs="Arial"/>
                                <w:b/>
                              </w:rPr>
                              <w:t xml:space="preserve"> roku jest </w:t>
                            </w:r>
                            <w:r>
                              <w:rPr>
                                <w:rFonts w:ascii="Arial" w:hAnsi="Arial" w:cs="Arial"/>
                                <w:b/>
                              </w:rPr>
                              <w:t>gminą zrównoważonego, harmonijnego rozwoju społeczno-gospodarczego, tworząca atrakcyjne  warunki życia dla mieszkańców, turystów i inwestorów.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 o:spid="_x0000_s1026" style="position:absolute;left:0;text-align:left;margin-left:23.6pt;margin-top:13.35pt;width:416.25pt;height:9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" fillcolor="#fff2cc [663]" strokecolor="#ffc000 [3207]" strokeweight="1pt">
                <v:stroke joinstyle="miter"/>
                <v:path arrowok="t"/>
                <v:textbox>
                  <w:txbxContent>
                    <w:p w:rsidR="002D0DCB" w:rsidRPr="001D6615" w:rsidRDefault="002D0DCB" w:rsidP="001D6615">
                      <w:pPr>
                        <w:spacing w:before="240" w:after="0" w:line="360" w:lineRule="auto"/>
                        <w:ind w:firstLine="708"/>
                        <w:jc w:val="center"/>
                        <w:rPr>
                          <w:rFonts w:ascii="Arial" w:hAnsi="Arial" w:cs="Arial"/>
                          <w:b/>
                        </w:rPr>
                      </w:pPr>
                      <w:r>
                        <w:rPr>
                          <w:rFonts w:ascii="Arial" w:hAnsi="Arial" w:cs="Arial"/>
                          <w:b/>
                        </w:rPr>
                        <w:t>Gmina Dobre Miasto</w:t>
                      </w:r>
                      <w:r w:rsidRPr="001A6998">
                        <w:rPr>
                          <w:rFonts w:ascii="Arial" w:hAnsi="Arial" w:cs="Arial"/>
                          <w:b/>
                        </w:rPr>
                        <w:t xml:space="preserve"> w 202</w:t>
                      </w:r>
                      <w:r>
                        <w:rPr>
                          <w:rFonts w:ascii="Arial" w:hAnsi="Arial" w:cs="Arial"/>
                          <w:b/>
                        </w:rPr>
                        <w:t>4</w:t>
                      </w:r>
                      <w:r w:rsidRPr="001A6998">
                        <w:rPr>
                          <w:rFonts w:ascii="Arial" w:hAnsi="Arial" w:cs="Arial"/>
                          <w:b/>
                        </w:rPr>
                        <w:t xml:space="preserve"> roku jest </w:t>
                      </w:r>
                      <w:r>
                        <w:rPr>
                          <w:rFonts w:ascii="Arial" w:hAnsi="Arial" w:cs="Arial"/>
                          <w:b/>
                        </w:rPr>
                        <w:t>gminą zrównoważonego, harmonijnego rozwoju społeczno-gospodarczego, tworząca atrakcyjne  warunki życia dla mieszkańców, turystów i inwestorów.</w:t>
                      </w:r>
                    </w:p>
                  </w:txbxContent>
                </v:textbox>
              </v:roundrect>
            </w:pict>
          </mc:Fallback>
        </mc:AlternateContent>
      </w:r>
    </w:p>
    <w:p w:rsidR="001A6998" w:rsidRDefault="001A6998" w:rsidP="00C82066">
      <w:pPr>
        <w:spacing w:before="240" w:after="0" w:line="360" w:lineRule="auto"/>
        <w:ind w:firstLine="708"/>
        <w:jc w:val="both"/>
        <w:rPr>
          <w:rFonts w:ascii="Arial" w:hAnsi="Arial" w:cs="Arial"/>
        </w:rPr>
      </w:pPr>
    </w:p>
    <w:p w:rsidR="001A6998" w:rsidRDefault="001A6998" w:rsidP="00C82066">
      <w:pPr>
        <w:spacing w:before="240" w:after="0" w:line="360" w:lineRule="auto"/>
        <w:ind w:firstLine="708"/>
        <w:jc w:val="both"/>
        <w:rPr>
          <w:rFonts w:ascii="Arial" w:hAnsi="Arial" w:cs="Arial"/>
        </w:rPr>
      </w:pPr>
    </w:p>
    <w:p w:rsidR="001A6998" w:rsidRDefault="001A6998" w:rsidP="00C82066">
      <w:pPr>
        <w:spacing w:before="240" w:after="0" w:line="360" w:lineRule="auto"/>
        <w:ind w:firstLine="708"/>
        <w:jc w:val="both"/>
        <w:rPr>
          <w:rFonts w:ascii="Arial" w:hAnsi="Arial" w:cs="Arial"/>
        </w:rPr>
      </w:pPr>
    </w:p>
    <w:p w:rsidR="00237391" w:rsidRDefault="00C82066" w:rsidP="00BF59C8">
      <w:pPr>
        <w:spacing w:before="240" w:line="360" w:lineRule="auto"/>
        <w:ind w:firstLine="709"/>
        <w:jc w:val="both"/>
        <w:rPr>
          <w:rFonts w:ascii="Arial" w:hAnsi="Arial" w:cs="Arial"/>
        </w:rPr>
      </w:pPr>
      <w:r w:rsidRPr="00C82066">
        <w:rPr>
          <w:rFonts w:ascii="Arial" w:hAnsi="Arial" w:cs="Arial"/>
        </w:rPr>
        <w:t>Nadrzędnym celem opisanych działań</w:t>
      </w:r>
      <w:r>
        <w:rPr>
          <w:rFonts w:ascii="Arial" w:hAnsi="Arial" w:cs="Arial"/>
        </w:rPr>
        <w:t xml:space="preserve"> </w:t>
      </w:r>
      <w:r w:rsidRPr="00C82066">
        <w:rPr>
          <w:rFonts w:ascii="Arial" w:hAnsi="Arial" w:cs="Arial"/>
        </w:rPr>
        <w:t xml:space="preserve">rewitalizacyjnych jest: </w:t>
      </w:r>
      <w:r w:rsidRPr="00C82066">
        <w:rPr>
          <w:rFonts w:ascii="Arial" w:hAnsi="Arial" w:cs="Arial"/>
          <w:b/>
        </w:rPr>
        <w:t>wspieranie włączenia społecznego i walka z ubóstwem, lepsza jakość życia społeczności zamieszkującej obszary problemowe</w:t>
      </w:r>
      <w:r w:rsidRPr="00C82066">
        <w:rPr>
          <w:rFonts w:ascii="Arial" w:hAnsi="Arial" w:cs="Arial"/>
        </w:rPr>
        <w:t xml:space="preserve">. </w:t>
      </w:r>
    </w:p>
    <w:p w:rsidR="00C82066" w:rsidRDefault="00C82066" w:rsidP="00237391">
      <w:pPr>
        <w:spacing w:after="0" w:line="360" w:lineRule="auto"/>
        <w:ind w:firstLine="708"/>
        <w:jc w:val="both"/>
        <w:rPr>
          <w:rFonts w:ascii="Arial" w:hAnsi="Arial" w:cs="Arial"/>
        </w:rPr>
      </w:pPr>
      <w:r w:rsidRPr="00C82066">
        <w:rPr>
          <w:rFonts w:ascii="Arial" w:hAnsi="Arial" w:cs="Arial"/>
        </w:rPr>
        <w:t>Ponadto</w:t>
      </w:r>
      <w:r>
        <w:rPr>
          <w:rFonts w:ascii="Arial" w:hAnsi="Arial" w:cs="Arial"/>
        </w:rPr>
        <w:t xml:space="preserve"> </w:t>
      </w:r>
      <w:r w:rsidRPr="00C82066">
        <w:rPr>
          <w:rFonts w:ascii="Arial" w:hAnsi="Arial" w:cs="Arial"/>
        </w:rPr>
        <w:t>określono cele szczegółowe:</w:t>
      </w:r>
    </w:p>
    <w:p w:rsidR="00F70FC5" w:rsidRDefault="00F70FC5" w:rsidP="00254B48">
      <w:pPr>
        <w:pStyle w:val="Akapitzlist"/>
        <w:numPr>
          <w:ilvl w:val="2"/>
          <w:numId w:val="45"/>
        </w:numPr>
        <w:spacing w:after="0" w:line="360" w:lineRule="auto"/>
        <w:ind w:left="567" w:hanging="567"/>
        <w:jc w:val="both"/>
        <w:rPr>
          <w:rFonts w:ascii="Arial" w:hAnsi="Arial" w:cs="Arial"/>
          <w:b/>
        </w:rPr>
      </w:pPr>
      <w:r w:rsidRPr="004D52DF">
        <w:rPr>
          <w:rFonts w:ascii="Arial" w:hAnsi="Arial" w:cs="Arial"/>
          <w:b/>
        </w:rPr>
        <w:t xml:space="preserve">Wzrost kapitału </w:t>
      </w:r>
      <w:r w:rsidR="004D52DF" w:rsidRPr="004D52DF">
        <w:rPr>
          <w:rFonts w:ascii="Arial" w:hAnsi="Arial" w:cs="Arial"/>
          <w:b/>
        </w:rPr>
        <w:t>społe</w:t>
      </w:r>
      <w:r w:rsidR="00717385" w:rsidRPr="004D52DF">
        <w:rPr>
          <w:rFonts w:ascii="Arial" w:hAnsi="Arial" w:cs="Arial"/>
          <w:b/>
        </w:rPr>
        <w:t>cznego</w:t>
      </w:r>
      <w:r w:rsidR="004D52DF" w:rsidRPr="004D52DF">
        <w:rPr>
          <w:rFonts w:ascii="Arial" w:hAnsi="Arial" w:cs="Arial"/>
          <w:b/>
        </w:rPr>
        <w:t xml:space="preserve"> mieszkańców miasta</w:t>
      </w:r>
    </w:p>
    <w:p w:rsidR="004D52DF" w:rsidRPr="004D52DF" w:rsidRDefault="008F5209" w:rsidP="00254B48">
      <w:pPr>
        <w:pStyle w:val="Akapitzlist"/>
        <w:numPr>
          <w:ilvl w:val="1"/>
          <w:numId w:val="17"/>
        </w:numPr>
        <w:spacing w:after="0" w:line="360" w:lineRule="auto"/>
        <w:ind w:left="993" w:hanging="709"/>
        <w:jc w:val="both"/>
        <w:rPr>
          <w:rFonts w:ascii="Arial" w:hAnsi="Arial" w:cs="Arial"/>
        </w:rPr>
      </w:pPr>
      <w:r>
        <w:rPr>
          <w:rFonts w:ascii="Arial" w:hAnsi="Arial" w:cs="Arial"/>
        </w:rPr>
        <w:t>Aktywiza</w:t>
      </w:r>
      <w:r w:rsidR="004D52DF" w:rsidRPr="004D52DF">
        <w:rPr>
          <w:rFonts w:ascii="Arial" w:hAnsi="Arial" w:cs="Arial"/>
        </w:rPr>
        <w:t>cja społeczno-zawodowa mieszkańców wykluczonych lub zagrożonych wykluczeniem społecznym;</w:t>
      </w:r>
    </w:p>
    <w:p w:rsidR="004D52DF" w:rsidRDefault="004D52DF" w:rsidP="00254B48">
      <w:pPr>
        <w:pStyle w:val="Akapitzlist"/>
        <w:numPr>
          <w:ilvl w:val="1"/>
          <w:numId w:val="17"/>
        </w:numPr>
        <w:spacing w:after="0" w:line="360" w:lineRule="auto"/>
        <w:ind w:left="993"/>
        <w:jc w:val="both"/>
        <w:rPr>
          <w:rFonts w:ascii="Arial" w:hAnsi="Arial" w:cs="Arial"/>
        </w:rPr>
      </w:pPr>
      <w:r w:rsidRPr="004D52DF">
        <w:rPr>
          <w:rFonts w:ascii="Arial" w:hAnsi="Arial" w:cs="Arial"/>
        </w:rPr>
        <w:t xml:space="preserve">Integracja społeczna osób wykluczonych lub zagrożonych </w:t>
      </w:r>
      <w:r w:rsidR="004B55E4">
        <w:rPr>
          <w:rFonts w:ascii="Arial" w:hAnsi="Arial" w:cs="Arial"/>
        </w:rPr>
        <w:t xml:space="preserve">wykluczeniem </w:t>
      </w:r>
      <w:r w:rsidR="00326FD2">
        <w:rPr>
          <w:rFonts w:ascii="Arial" w:hAnsi="Arial" w:cs="Arial"/>
        </w:rPr>
        <w:br/>
      </w:r>
      <w:r w:rsidR="004B55E4">
        <w:rPr>
          <w:rFonts w:ascii="Arial" w:hAnsi="Arial" w:cs="Arial"/>
        </w:rPr>
        <w:t>z pozostałymi mieszkańcami miasta;</w:t>
      </w:r>
    </w:p>
    <w:p w:rsidR="004B55E4" w:rsidRDefault="004B55E4" w:rsidP="00254B48">
      <w:pPr>
        <w:pStyle w:val="Akapitzlist"/>
        <w:numPr>
          <w:ilvl w:val="1"/>
          <w:numId w:val="17"/>
        </w:numPr>
        <w:spacing w:after="0" w:line="360" w:lineRule="auto"/>
        <w:ind w:left="993"/>
        <w:jc w:val="both"/>
        <w:rPr>
          <w:rFonts w:ascii="Arial" w:hAnsi="Arial" w:cs="Arial"/>
        </w:rPr>
      </w:pPr>
      <w:r>
        <w:rPr>
          <w:rFonts w:ascii="Arial" w:hAnsi="Arial" w:cs="Arial"/>
        </w:rPr>
        <w:t>Wzrost kompetencji społeczn</w:t>
      </w:r>
      <w:r w:rsidR="00BF02C1">
        <w:rPr>
          <w:rFonts w:ascii="Arial" w:hAnsi="Arial" w:cs="Arial"/>
        </w:rPr>
        <w:t>ych</w:t>
      </w:r>
      <w:r>
        <w:rPr>
          <w:rFonts w:ascii="Arial" w:hAnsi="Arial" w:cs="Arial"/>
        </w:rPr>
        <w:t xml:space="preserve"> mieszkańców;</w:t>
      </w:r>
    </w:p>
    <w:p w:rsidR="004B55E4" w:rsidRDefault="004B55E4" w:rsidP="00254B48">
      <w:pPr>
        <w:pStyle w:val="Akapitzlist"/>
        <w:numPr>
          <w:ilvl w:val="1"/>
          <w:numId w:val="17"/>
        </w:numPr>
        <w:spacing w:after="0" w:line="360" w:lineRule="auto"/>
        <w:ind w:left="993"/>
        <w:jc w:val="both"/>
        <w:rPr>
          <w:rFonts w:ascii="Arial" w:hAnsi="Arial" w:cs="Arial"/>
        </w:rPr>
      </w:pPr>
      <w:r>
        <w:rPr>
          <w:rFonts w:ascii="Arial" w:hAnsi="Arial" w:cs="Arial"/>
        </w:rPr>
        <w:t>Wzrost aktywności kulturalnej mieszkańców;</w:t>
      </w:r>
    </w:p>
    <w:p w:rsidR="004B55E4" w:rsidRDefault="004B55E4" w:rsidP="00254B48">
      <w:pPr>
        <w:pStyle w:val="Akapitzlist"/>
        <w:numPr>
          <w:ilvl w:val="1"/>
          <w:numId w:val="17"/>
        </w:numPr>
        <w:spacing w:after="0" w:line="360" w:lineRule="auto"/>
        <w:ind w:left="993"/>
        <w:jc w:val="both"/>
        <w:rPr>
          <w:rFonts w:ascii="Arial" w:hAnsi="Arial" w:cs="Arial"/>
        </w:rPr>
      </w:pPr>
      <w:r>
        <w:rPr>
          <w:rFonts w:ascii="Arial" w:hAnsi="Arial" w:cs="Arial"/>
        </w:rPr>
        <w:t>Budowanie tożsamości lokalnej mieszkańców w oparciu o historię i regionalne tradycje;</w:t>
      </w:r>
    </w:p>
    <w:p w:rsidR="004B55E4" w:rsidRPr="004D52DF" w:rsidRDefault="004B55E4" w:rsidP="00254B48">
      <w:pPr>
        <w:pStyle w:val="Akapitzlist"/>
        <w:numPr>
          <w:ilvl w:val="1"/>
          <w:numId w:val="17"/>
        </w:numPr>
        <w:spacing w:after="0" w:line="360" w:lineRule="auto"/>
        <w:ind w:left="993"/>
        <w:jc w:val="both"/>
        <w:rPr>
          <w:rFonts w:ascii="Arial" w:hAnsi="Arial" w:cs="Arial"/>
        </w:rPr>
      </w:pPr>
      <w:r>
        <w:rPr>
          <w:rFonts w:ascii="Arial" w:hAnsi="Arial" w:cs="Arial"/>
        </w:rPr>
        <w:t xml:space="preserve">Wzrost zaangażowania społeczeństwa w inicjatywy obywatelskie.  </w:t>
      </w:r>
    </w:p>
    <w:p w:rsidR="00C82066" w:rsidRPr="004D52DF" w:rsidRDefault="00C82066" w:rsidP="00254B48">
      <w:pPr>
        <w:pStyle w:val="Akapitzlist"/>
        <w:numPr>
          <w:ilvl w:val="2"/>
          <w:numId w:val="45"/>
        </w:numPr>
        <w:tabs>
          <w:tab w:val="left" w:pos="1134"/>
        </w:tabs>
        <w:spacing w:after="0" w:line="360" w:lineRule="auto"/>
        <w:ind w:left="567" w:hanging="567"/>
        <w:jc w:val="both"/>
        <w:rPr>
          <w:rFonts w:ascii="Arial" w:hAnsi="Arial" w:cs="Arial"/>
        </w:rPr>
      </w:pPr>
      <w:r w:rsidRPr="004D52DF">
        <w:rPr>
          <w:rFonts w:ascii="Arial" w:hAnsi="Arial" w:cs="Arial"/>
          <w:b/>
        </w:rPr>
        <w:t>Stworzenie warunków dla przeprowadzenia procesu rewitalizacji</w:t>
      </w:r>
      <w:r w:rsidRPr="004D52DF">
        <w:rPr>
          <w:rFonts w:ascii="Arial" w:hAnsi="Arial" w:cs="Arial"/>
        </w:rPr>
        <w:t>;</w:t>
      </w:r>
    </w:p>
    <w:p w:rsidR="00C82066" w:rsidRDefault="00AD107A" w:rsidP="00254B48">
      <w:pPr>
        <w:pStyle w:val="Akapitzlist"/>
        <w:numPr>
          <w:ilvl w:val="1"/>
          <w:numId w:val="10"/>
        </w:numPr>
        <w:spacing w:after="0" w:line="360" w:lineRule="auto"/>
        <w:jc w:val="both"/>
        <w:rPr>
          <w:rFonts w:ascii="Arial" w:hAnsi="Arial" w:cs="Arial"/>
        </w:rPr>
      </w:pPr>
      <w:r>
        <w:rPr>
          <w:rFonts w:ascii="Arial" w:hAnsi="Arial" w:cs="Arial"/>
        </w:rPr>
        <w:t>W</w:t>
      </w:r>
      <w:r w:rsidR="00C82066" w:rsidRPr="004B55E4">
        <w:rPr>
          <w:rFonts w:ascii="Arial" w:hAnsi="Arial" w:cs="Arial"/>
        </w:rPr>
        <w:t>drożenie kompleksowej koncepcji służącej ukierunkowanemu rozwojowi całego przedmiotowego obszaru;</w:t>
      </w:r>
    </w:p>
    <w:p w:rsidR="00C82066" w:rsidRPr="004B55E4" w:rsidRDefault="00AD107A" w:rsidP="00254B48">
      <w:pPr>
        <w:pStyle w:val="Akapitzlist"/>
        <w:numPr>
          <w:ilvl w:val="1"/>
          <w:numId w:val="10"/>
        </w:numPr>
        <w:spacing w:after="0" w:line="360" w:lineRule="auto"/>
        <w:jc w:val="both"/>
        <w:rPr>
          <w:rFonts w:ascii="Arial" w:hAnsi="Arial" w:cs="Arial"/>
        </w:rPr>
      </w:pPr>
      <w:r>
        <w:rPr>
          <w:rFonts w:ascii="Arial" w:hAnsi="Arial" w:cs="Arial"/>
        </w:rPr>
        <w:t>S</w:t>
      </w:r>
      <w:r w:rsidR="00C82066" w:rsidRPr="004B55E4">
        <w:rPr>
          <w:rFonts w:ascii="Arial" w:hAnsi="Arial" w:cs="Arial"/>
        </w:rPr>
        <w:t>tworzenie efektywnego systemu zarządzania w celu realizacji procesu rewitalizacji.</w:t>
      </w:r>
    </w:p>
    <w:p w:rsidR="00C82066" w:rsidRPr="004B55E4" w:rsidRDefault="00C82066" w:rsidP="00254B48">
      <w:pPr>
        <w:pStyle w:val="Akapitzlist"/>
        <w:numPr>
          <w:ilvl w:val="0"/>
          <w:numId w:val="10"/>
        </w:numPr>
        <w:spacing w:after="0" w:line="360" w:lineRule="auto"/>
        <w:ind w:left="567" w:hanging="501"/>
        <w:jc w:val="both"/>
        <w:rPr>
          <w:rFonts w:ascii="Arial" w:hAnsi="Arial" w:cs="Arial"/>
          <w:b/>
        </w:rPr>
      </w:pPr>
      <w:r w:rsidRPr="004B55E4">
        <w:rPr>
          <w:rFonts w:ascii="Arial" w:hAnsi="Arial" w:cs="Arial"/>
          <w:b/>
        </w:rPr>
        <w:t>Ochrona dziedzictwa kulturowego:</w:t>
      </w:r>
    </w:p>
    <w:p w:rsidR="00C82066" w:rsidRDefault="00AD107A" w:rsidP="00254B48">
      <w:pPr>
        <w:pStyle w:val="Akapitzlist"/>
        <w:numPr>
          <w:ilvl w:val="1"/>
          <w:numId w:val="10"/>
        </w:numPr>
        <w:spacing w:after="0" w:line="360" w:lineRule="auto"/>
        <w:jc w:val="both"/>
        <w:rPr>
          <w:rFonts w:ascii="Arial" w:hAnsi="Arial" w:cs="Arial"/>
        </w:rPr>
      </w:pPr>
      <w:r>
        <w:rPr>
          <w:rFonts w:ascii="Arial" w:hAnsi="Arial" w:cs="Arial"/>
        </w:rPr>
        <w:t>Z</w:t>
      </w:r>
      <w:r w:rsidR="00C82066" w:rsidRPr="00C82066">
        <w:rPr>
          <w:rFonts w:ascii="Arial" w:hAnsi="Arial" w:cs="Arial"/>
        </w:rPr>
        <w:t>abezpieczenie i ochrona zabytków i obiektów dziedzictwa kulturowego.</w:t>
      </w:r>
    </w:p>
    <w:p w:rsidR="00FB6C8B" w:rsidRPr="00FB6C8B" w:rsidRDefault="00FB6C8B" w:rsidP="00FB6C8B">
      <w:pPr>
        <w:spacing w:after="0" w:line="360" w:lineRule="auto"/>
        <w:ind w:left="360"/>
        <w:jc w:val="both"/>
        <w:rPr>
          <w:rFonts w:ascii="Arial" w:hAnsi="Arial" w:cs="Arial"/>
        </w:rPr>
      </w:pPr>
    </w:p>
    <w:p w:rsidR="00C82066" w:rsidRPr="004B55E4" w:rsidRDefault="00C82066" w:rsidP="00254B48">
      <w:pPr>
        <w:pStyle w:val="Akapitzlist"/>
        <w:numPr>
          <w:ilvl w:val="0"/>
          <w:numId w:val="10"/>
        </w:numPr>
        <w:tabs>
          <w:tab w:val="left" w:pos="993"/>
        </w:tabs>
        <w:spacing w:after="0" w:line="360" w:lineRule="auto"/>
        <w:ind w:left="567" w:hanging="501"/>
        <w:jc w:val="both"/>
        <w:rPr>
          <w:rFonts w:ascii="Arial" w:hAnsi="Arial" w:cs="Arial"/>
          <w:b/>
        </w:rPr>
      </w:pPr>
      <w:r w:rsidRPr="004B55E4">
        <w:rPr>
          <w:rFonts w:ascii="Arial" w:hAnsi="Arial" w:cs="Arial"/>
          <w:b/>
        </w:rPr>
        <w:lastRenderedPageBreak/>
        <w:t>Poprawa jakości środowiska naturalnego:</w:t>
      </w:r>
    </w:p>
    <w:p w:rsidR="00C82066" w:rsidRDefault="00AD107A" w:rsidP="00254B48">
      <w:pPr>
        <w:pStyle w:val="Akapitzlist"/>
        <w:numPr>
          <w:ilvl w:val="1"/>
          <w:numId w:val="10"/>
        </w:numPr>
        <w:spacing w:after="0" w:line="360" w:lineRule="auto"/>
        <w:jc w:val="both"/>
        <w:rPr>
          <w:rFonts w:ascii="Arial" w:hAnsi="Arial" w:cs="Arial"/>
        </w:rPr>
      </w:pPr>
      <w:r>
        <w:rPr>
          <w:rFonts w:ascii="Arial" w:hAnsi="Arial" w:cs="Arial"/>
        </w:rPr>
        <w:t>P</w:t>
      </w:r>
      <w:r w:rsidR="00C82066" w:rsidRPr="004B55E4">
        <w:rPr>
          <w:rFonts w:ascii="Arial" w:hAnsi="Arial" w:cs="Arial"/>
        </w:rPr>
        <w:t>oprawa efektywności energetycznej budynków;</w:t>
      </w:r>
    </w:p>
    <w:p w:rsidR="00C82066" w:rsidRDefault="00AD107A" w:rsidP="00254B48">
      <w:pPr>
        <w:pStyle w:val="Akapitzlist"/>
        <w:numPr>
          <w:ilvl w:val="1"/>
          <w:numId w:val="10"/>
        </w:numPr>
        <w:spacing w:after="0" w:line="360" w:lineRule="auto"/>
        <w:jc w:val="both"/>
        <w:rPr>
          <w:rFonts w:ascii="Arial" w:hAnsi="Arial" w:cs="Arial"/>
        </w:rPr>
      </w:pPr>
      <w:r>
        <w:rPr>
          <w:rFonts w:ascii="Arial" w:hAnsi="Arial" w:cs="Arial"/>
        </w:rPr>
        <w:t>P</w:t>
      </w:r>
      <w:r w:rsidR="00C82066" w:rsidRPr="00AD107A">
        <w:rPr>
          <w:rFonts w:ascii="Arial" w:hAnsi="Arial" w:cs="Arial"/>
        </w:rPr>
        <w:t>oprawa świadomości ekologicznej i proekologicznych postaw mieszkańców;</w:t>
      </w:r>
    </w:p>
    <w:p w:rsidR="00C82066" w:rsidRPr="00AD107A" w:rsidRDefault="00AD107A" w:rsidP="00254B48">
      <w:pPr>
        <w:pStyle w:val="Akapitzlist"/>
        <w:numPr>
          <w:ilvl w:val="1"/>
          <w:numId w:val="10"/>
        </w:numPr>
        <w:spacing w:after="0" w:line="360" w:lineRule="auto"/>
        <w:jc w:val="both"/>
        <w:rPr>
          <w:rFonts w:ascii="Arial" w:hAnsi="Arial" w:cs="Arial"/>
        </w:rPr>
      </w:pPr>
      <w:r>
        <w:rPr>
          <w:rFonts w:ascii="Arial" w:hAnsi="Arial" w:cs="Arial"/>
        </w:rPr>
        <w:t>P</w:t>
      </w:r>
      <w:r w:rsidR="00C82066" w:rsidRPr="00AD107A">
        <w:rPr>
          <w:rFonts w:ascii="Arial" w:hAnsi="Arial" w:cs="Arial"/>
        </w:rPr>
        <w:t>romowanie ekologicznych środków komunikacji.</w:t>
      </w:r>
    </w:p>
    <w:p w:rsidR="00C82066" w:rsidRPr="00AD107A" w:rsidRDefault="00C82066" w:rsidP="00254B48">
      <w:pPr>
        <w:pStyle w:val="Akapitzlist"/>
        <w:numPr>
          <w:ilvl w:val="0"/>
          <w:numId w:val="10"/>
        </w:numPr>
        <w:spacing w:after="0" w:line="360" w:lineRule="auto"/>
        <w:ind w:left="567" w:hanging="501"/>
        <w:jc w:val="both"/>
        <w:rPr>
          <w:rFonts w:ascii="Arial" w:hAnsi="Arial" w:cs="Arial"/>
          <w:b/>
        </w:rPr>
      </w:pPr>
      <w:r w:rsidRPr="00AD107A">
        <w:rPr>
          <w:rFonts w:ascii="Arial" w:hAnsi="Arial" w:cs="Arial"/>
          <w:b/>
        </w:rPr>
        <w:t>Wzmocnienie lokalnej gospodarki:</w:t>
      </w:r>
    </w:p>
    <w:p w:rsidR="00C82066" w:rsidRDefault="00AD107A" w:rsidP="00254B48">
      <w:pPr>
        <w:pStyle w:val="Akapitzlist"/>
        <w:numPr>
          <w:ilvl w:val="1"/>
          <w:numId w:val="10"/>
        </w:numPr>
        <w:spacing w:after="0" w:line="360" w:lineRule="auto"/>
        <w:jc w:val="both"/>
        <w:rPr>
          <w:rFonts w:ascii="Arial" w:hAnsi="Arial" w:cs="Arial"/>
        </w:rPr>
      </w:pPr>
      <w:r>
        <w:rPr>
          <w:rFonts w:ascii="Arial" w:hAnsi="Arial" w:cs="Arial"/>
        </w:rPr>
        <w:t>S</w:t>
      </w:r>
      <w:r w:rsidR="00C82066" w:rsidRPr="00AD107A">
        <w:rPr>
          <w:rFonts w:ascii="Arial" w:hAnsi="Arial" w:cs="Arial"/>
        </w:rPr>
        <w:t>tworzenie dogodnych warunków dla rozw</w:t>
      </w:r>
      <w:r w:rsidR="006C4206" w:rsidRPr="00AD107A">
        <w:rPr>
          <w:rFonts w:ascii="Arial" w:hAnsi="Arial" w:cs="Arial"/>
        </w:rPr>
        <w:t>oju funkcji handlowo-usługowych;</w:t>
      </w:r>
    </w:p>
    <w:p w:rsidR="00C82066" w:rsidRDefault="00AD107A" w:rsidP="00254B48">
      <w:pPr>
        <w:pStyle w:val="Akapitzlist"/>
        <w:numPr>
          <w:ilvl w:val="1"/>
          <w:numId w:val="10"/>
        </w:numPr>
        <w:spacing w:after="0" w:line="360" w:lineRule="auto"/>
        <w:jc w:val="both"/>
        <w:rPr>
          <w:rFonts w:ascii="Arial" w:hAnsi="Arial" w:cs="Arial"/>
        </w:rPr>
      </w:pPr>
      <w:r>
        <w:rPr>
          <w:rFonts w:ascii="Arial" w:hAnsi="Arial" w:cs="Arial"/>
        </w:rPr>
        <w:t>P</w:t>
      </w:r>
      <w:r w:rsidR="00C82066" w:rsidRPr="00AD107A">
        <w:rPr>
          <w:rFonts w:ascii="Arial" w:hAnsi="Arial" w:cs="Arial"/>
        </w:rPr>
        <w:t xml:space="preserve">oprawa warunków dla rozwoju turystyki, lokalnego handlu detalicznego </w:t>
      </w:r>
      <w:r>
        <w:rPr>
          <w:rFonts w:ascii="Arial" w:hAnsi="Arial" w:cs="Arial"/>
        </w:rPr>
        <w:br/>
      </w:r>
      <w:r w:rsidR="00C82066" w:rsidRPr="00AD107A">
        <w:rPr>
          <w:rFonts w:ascii="Arial" w:hAnsi="Arial" w:cs="Arial"/>
        </w:rPr>
        <w:t>i gastronomii poprzez rewit</w:t>
      </w:r>
      <w:r w:rsidR="006C4206" w:rsidRPr="00AD107A">
        <w:rPr>
          <w:rFonts w:ascii="Arial" w:hAnsi="Arial" w:cs="Arial"/>
        </w:rPr>
        <w:t>alizację przestrzeni publicznej;</w:t>
      </w:r>
    </w:p>
    <w:p w:rsidR="00C82066" w:rsidRPr="00AD107A" w:rsidRDefault="00AD107A" w:rsidP="00254B48">
      <w:pPr>
        <w:pStyle w:val="Akapitzlist"/>
        <w:numPr>
          <w:ilvl w:val="1"/>
          <w:numId w:val="10"/>
        </w:numPr>
        <w:spacing w:after="0" w:line="360" w:lineRule="auto"/>
        <w:jc w:val="both"/>
        <w:rPr>
          <w:rFonts w:ascii="Arial" w:hAnsi="Arial" w:cs="Arial"/>
        </w:rPr>
      </w:pPr>
      <w:r>
        <w:rPr>
          <w:rFonts w:ascii="Arial" w:hAnsi="Arial" w:cs="Arial"/>
        </w:rPr>
        <w:t>S</w:t>
      </w:r>
      <w:r w:rsidR="00C82066" w:rsidRPr="00AD107A">
        <w:rPr>
          <w:rFonts w:ascii="Arial" w:hAnsi="Arial" w:cs="Arial"/>
        </w:rPr>
        <w:t>tworzenie warunków do funkcjonowania podmiotów wspierających rozwój spółdzielni socjalnych, aktywizację zawodową i podnoszenie kwalifikacji zawodowych.</w:t>
      </w:r>
    </w:p>
    <w:p w:rsidR="00C82066" w:rsidRPr="00D53AB6" w:rsidRDefault="00C82066" w:rsidP="00254B48">
      <w:pPr>
        <w:pStyle w:val="Akapitzlist"/>
        <w:numPr>
          <w:ilvl w:val="0"/>
          <w:numId w:val="10"/>
        </w:numPr>
        <w:spacing w:after="0" w:line="360" w:lineRule="auto"/>
        <w:ind w:left="567" w:hanging="567"/>
        <w:jc w:val="both"/>
        <w:rPr>
          <w:rFonts w:ascii="Arial" w:hAnsi="Arial" w:cs="Arial"/>
          <w:b/>
        </w:rPr>
      </w:pPr>
      <w:r w:rsidRPr="00D53AB6">
        <w:rPr>
          <w:rFonts w:ascii="Arial" w:hAnsi="Arial" w:cs="Arial"/>
          <w:b/>
        </w:rPr>
        <w:t>Rewitalizacja i modernizacja przestrzeni publicznej:</w:t>
      </w:r>
    </w:p>
    <w:p w:rsidR="009C3AE2" w:rsidRPr="009C3AE2" w:rsidRDefault="009C3AE2" w:rsidP="00254B48">
      <w:pPr>
        <w:pStyle w:val="Akapitzlist"/>
        <w:numPr>
          <w:ilvl w:val="0"/>
          <w:numId w:val="18"/>
        </w:numPr>
        <w:tabs>
          <w:tab w:val="left" w:pos="1701"/>
        </w:tabs>
        <w:spacing w:after="0" w:line="360" w:lineRule="auto"/>
        <w:jc w:val="both"/>
        <w:rPr>
          <w:rFonts w:ascii="Arial" w:hAnsi="Arial" w:cs="Arial"/>
          <w:vanish/>
        </w:rPr>
      </w:pPr>
    </w:p>
    <w:p w:rsidR="009C3AE2" w:rsidRPr="009C3AE2" w:rsidRDefault="009C3AE2" w:rsidP="00254B48">
      <w:pPr>
        <w:pStyle w:val="Akapitzlist"/>
        <w:numPr>
          <w:ilvl w:val="0"/>
          <w:numId w:val="18"/>
        </w:numPr>
        <w:tabs>
          <w:tab w:val="left" w:pos="1701"/>
        </w:tabs>
        <w:spacing w:after="0" w:line="360" w:lineRule="auto"/>
        <w:jc w:val="both"/>
        <w:rPr>
          <w:rFonts w:ascii="Arial" w:hAnsi="Arial" w:cs="Arial"/>
          <w:vanish/>
        </w:rPr>
      </w:pPr>
    </w:p>
    <w:p w:rsidR="009C3AE2" w:rsidRPr="009C3AE2" w:rsidRDefault="009C3AE2" w:rsidP="00254B48">
      <w:pPr>
        <w:pStyle w:val="Akapitzlist"/>
        <w:numPr>
          <w:ilvl w:val="0"/>
          <w:numId w:val="18"/>
        </w:numPr>
        <w:tabs>
          <w:tab w:val="left" w:pos="1701"/>
        </w:tabs>
        <w:spacing w:after="0" w:line="360" w:lineRule="auto"/>
        <w:jc w:val="both"/>
        <w:rPr>
          <w:rFonts w:ascii="Arial" w:hAnsi="Arial" w:cs="Arial"/>
          <w:vanish/>
        </w:rPr>
      </w:pPr>
    </w:p>
    <w:p w:rsidR="009C3AE2" w:rsidRPr="009C3AE2" w:rsidRDefault="009C3AE2" w:rsidP="00254B48">
      <w:pPr>
        <w:pStyle w:val="Akapitzlist"/>
        <w:numPr>
          <w:ilvl w:val="0"/>
          <w:numId w:val="18"/>
        </w:numPr>
        <w:tabs>
          <w:tab w:val="left" w:pos="1701"/>
        </w:tabs>
        <w:spacing w:after="0" w:line="360" w:lineRule="auto"/>
        <w:jc w:val="both"/>
        <w:rPr>
          <w:rFonts w:ascii="Arial" w:hAnsi="Arial" w:cs="Arial"/>
          <w:vanish/>
        </w:rPr>
      </w:pPr>
    </w:p>
    <w:p w:rsidR="009C3AE2" w:rsidRPr="009C3AE2" w:rsidRDefault="009C3AE2" w:rsidP="00254B48">
      <w:pPr>
        <w:pStyle w:val="Akapitzlist"/>
        <w:numPr>
          <w:ilvl w:val="0"/>
          <w:numId w:val="18"/>
        </w:numPr>
        <w:tabs>
          <w:tab w:val="left" w:pos="1701"/>
        </w:tabs>
        <w:spacing w:after="0" w:line="360" w:lineRule="auto"/>
        <w:jc w:val="both"/>
        <w:rPr>
          <w:rFonts w:ascii="Arial" w:hAnsi="Arial" w:cs="Arial"/>
          <w:vanish/>
        </w:rPr>
      </w:pPr>
    </w:p>
    <w:p w:rsidR="009C3AE2" w:rsidRPr="009C3AE2" w:rsidRDefault="009C3AE2" w:rsidP="00254B48">
      <w:pPr>
        <w:pStyle w:val="Akapitzlist"/>
        <w:numPr>
          <w:ilvl w:val="0"/>
          <w:numId w:val="18"/>
        </w:numPr>
        <w:tabs>
          <w:tab w:val="left" w:pos="1701"/>
        </w:tabs>
        <w:spacing w:after="0" w:line="360" w:lineRule="auto"/>
        <w:jc w:val="both"/>
        <w:rPr>
          <w:rFonts w:ascii="Arial" w:hAnsi="Arial" w:cs="Arial"/>
          <w:vanish/>
        </w:rPr>
      </w:pPr>
    </w:p>
    <w:p w:rsidR="00C82066" w:rsidRPr="00C82066" w:rsidRDefault="00D53AB6" w:rsidP="00254B48">
      <w:pPr>
        <w:pStyle w:val="Akapitzlist"/>
        <w:numPr>
          <w:ilvl w:val="1"/>
          <w:numId w:val="18"/>
        </w:numPr>
        <w:tabs>
          <w:tab w:val="left" w:pos="1134"/>
        </w:tabs>
        <w:spacing w:after="0" w:line="360" w:lineRule="auto"/>
        <w:ind w:left="1134" w:hanging="850"/>
        <w:jc w:val="both"/>
        <w:rPr>
          <w:rFonts w:ascii="Arial" w:hAnsi="Arial" w:cs="Arial"/>
        </w:rPr>
      </w:pPr>
      <w:r>
        <w:rPr>
          <w:rFonts w:ascii="Arial" w:hAnsi="Arial" w:cs="Arial"/>
        </w:rPr>
        <w:t>P</w:t>
      </w:r>
      <w:r w:rsidR="00C82066" w:rsidRPr="00C82066">
        <w:rPr>
          <w:rFonts w:ascii="Arial" w:hAnsi="Arial" w:cs="Arial"/>
        </w:rPr>
        <w:t>rzezwyciężenie występującego na obszarze „stanu kryzysowego” poprzez</w:t>
      </w:r>
      <w:r w:rsidR="00C82066">
        <w:rPr>
          <w:rFonts w:ascii="Arial" w:hAnsi="Arial" w:cs="Arial"/>
        </w:rPr>
        <w:t xml:space="preserve"> </w:t>
      </w:r>
      <w:r w:rsidR="00C82066" w:rsidRPr="00C82066">
        <w:rPr>
          <w:rFonts w:ascii="Arial" w:hAnsi="Arial" w:cs="Arial"/>
        </w:rPr>
        <w:t>ograniczenie oraz niwelowanie negatywnych zja</w:t>
      </w:r>
      <w:r w:rsidR="006C4206">
        <w:rPr>
          <w:rFonts w:ascii="Arial" w:hAnsi="Arial" w:cs="Arial"/>
        </w:rPr>
        <w:t>wisk społecznych;</w:t>
      </w:r>
    </w:p>
    <w:p w:rsidR="00C82066" w:rsidRPr="00C82066" w:rsidRDefault="00D53AB6" w:rsidP="00254B48">
      <w:pPr>
        <w:pStyle w:val="Akapitzlist"/>
        <w:numPr>
          <w:ilvl w:val="1"/>
          <w:numId w:val="18"/>
        </w:numPr>
        <w:spacing w:after="0" w:line="360" w:lineRule="auto"/>
        <w:ind w:left="1134" w:hanging="850"/>
        <w:jc w:val="both"/>
        <w:rPr>
          <w:rFonts w:ascii="Arial" w:hAnsi="Arial" w:cs="Arial"/>
        </w:rPr>
      </w:pPr>
      <w:r>
        <w:rPr>
          <w:rFonts w:ascii="Arial" w:hAnsi="Arial" w:cs="Arial"/>
        </w:rPr>
        <w:t>P</w:t>
      </w:r>
      <w:r w:rsidR="00C82066" w:rsidRPr="00C82066">
        <w:rPr>
          <w:rFonts w:ascii="Arial" w:hAnsi="Arial" w:cs="Arial"/>
        </w:rPr>
        <w:t>rzywrócenie lub nadanie nowej funkcji oraz stworzenie warunków do zrównoważonego rozwoju obszaru w oparciu o charakterystyczne</w:t>
      </w:r>
      <w:r w:rsidR="00C82066">
        <w:rPr>
          <w:rFonts w:ascii="Arial" w:hAnsi="Arial" w:cs="Arial"/>
        </w:rPr>
        <w:t xml:space="preserve"> </w:t>
      </w:r>
      <w:r w:rsidR="006C4206">
        <w:rPr>
          <w:rFonts w:ascii="Arial" w:hAnsi="Arial" w:cs="Arial"/>
        </w:rPr>
        <w:t>uwarunkowania wewnętrzne;</w:t>
      </w:r>
    </w:p>
    <w:p w:rsidR="00C82066" w:rsidRPr="00C82066" w:rsidRDefault="00D53AB6" w:rsidP="00254B48">
      <w:pPr>
        <w:pStyle w:val="Akapitzlist"/>
        <w:numPr>
          <w:ilvl w:val="1"/>
          <w:numId w:val="18"/>
        </w:numPr>
        <w:spacing w:after="0" w:line="360" w:lineRule="auto"/>
        <w:ind w:left="1134" w:hanging="850"/>
        <w:jc w:val="both"/>
        <w:rPr>
          <w:rFonts w:ascii="Arial" w:hAnsi="Arial" w:cs="Arial"/>
        </w:rPr>
      </w:pPr>
      <w:r>
        <w:rPr>
          <w:rFonts w:ascii="Arial" w:hAnsi="Arial" w:cs="Arial"/>
        </w:rPr>
        <w:t>P</w:t>
      </w:r>
      <w:r w:rsidR="00C82066" w:rsidRPr="00C82066">
        <w:rPr>
          <w:rFonts w:ascii="Arial" w:hAnsi="Arial" w:cs="Arial"/>
        </w:rPr>
        <w:t>oprawa jakoś</w:t>
      </w:r>
      <w:r w:rsidR="006C4206">
        <w:rPr>
          <w:rFonts w:ascii="Arial" w:hAnsi="Arial" w:cs="Arial"/>
        </w:rPr>
        <w:t>ci i warunków życia mieszkańców;</w:t>
      </w:r>
    </w:p>
    <w:p w:rsidR="00C82066" w:rsidRPr="00C82066" w:rsidRDefault="00D53AB6" w:rsidP="00254B48">
      <w:pPr>
        <w:pStyle w:val="Akapitzlist"/>
        <w:numPr>
          <w:ilvl w:val="1"/>
          <w:numId w:val="18"/>
        </w:numPr>
        <w:spacing w:after="0" w:line="360" w:lineRule="auto"/>
        <w:ind w:left="1134" w:hanging="850"/>
        <w:jc w:val="both"/>
        <w:rPr>
          <w:rFonts w:ascii="Arial" w:hAnsi="Arial" w:cs="Arial"/>
        </w:rPr>
      </w:pPr>
      <w:r>
        <w:rPr>
          <w:rFonts w:ascii="Arial" w:hAnsi="Arial" w:cs="Arial"/>
        </w:rPr>
        <w:t>Z</w:t>
      </w:r>
      <w:r w:rsidR="00C82066" w:rsidRPr="00C82066">
        <w:rPr>
          <w:rFonts w:ascii="Arial" w:hAnsi="Arial" w:cs="Arial"/>
        </w:rPr>
        <w:t>większenie spójności społecznej</w:t>
      </w:r>
      <w:r w:rsidR="006C4206">
        <w:rPr>
          <w:rFonts w:ascii="Arial" w:hAnsi="Arial" w:cs="Arial"/>
        </w:rPr>
        <w:t xml:space="preserve"> poprzez eliminowanie ubóstwa;</w:t>
      </w:r>
    </w:p>
    <w:p w:rsidR="00C82066" w:rsidRPr="00C82066" w:rsidRDefault="00D53AB6" w:rsidP="00254B48">
      <w:pPr>
        <w:pStyle w:val="Akapitzlist"/>
        <w:numPr>
          <w:ilvl w:val="1"/>
          <w:numId w:val="18"/>
        </w:numPr>
        <w:spacing w:after="0" w:line="360" w:lineRule="auto"/>
        <w:ind w:left="1134" w:hanging="850"/>
        <w:jc w:val="both"/>
        <w:rPr>
          <w:rFonts w:ascii="Arial" w:hAnsi="Arial" w:cs="Arial"/>
        </w:rPr>
      </w:pPr>
      <w:r>
        <w:rPr>
          <w:rFonts w:ascii="Arial" w:hAnsi="Arial" w:cs="Arial"/>
        </w:rPr>
        <w:t>O</w:t>
      </w:r>
      <w:r w:rsidR="00C82066" w:rsidRPr="00C82066">
        <w:rPr>
          <w:rFonts w:ascii="Arial" w:hAnsi="Arial" w:cs="Arial"/>
        </w:rPr>
        <w:t>graniczanie nierówności społecznych, zwiększenie zatrudnienia i integracji</w:t>
      </w:r>
      <w:r w:rsidR="00C82066">
        <w:rPr>
          <w:rFonts w:ascii="Arial" w:hAnsi="Arial" w:cs="Arial"/>
        </w:rPr>
        <w:t xml:space="preserve"> </w:t>
      </w:r>
      <w:r w:rsidR="006C4206">
        <w:rPr>
          <w:rFonts w:ascii="Arial" w:hAnsi="Arial" w:cs="Arial"/>
        </w:rPr>
        <w:t>społecznej;</w:t>
      </w:r>
    </w:p>
    <w:p w:rsidR="00C82066" w:rsidRPr="00C82066" w:rsidRDefault="00D53AB6" w:rsidP="00254B48">
      <w:pPr>
        <w:pStyle w:val="Akapitzlist"/>
        <w:numPr>
          <w:ilvl w:val="1"/>
          <w:numId w:val="18"/>
        </w:numPr>
        <w:spacing w:after="0" w:line="360" w:lineRule="auto"/>
        <w:ind w:left="1134" w:hanging="850"/>
        <w:jc w:val="both"/>
        <w:rPr>
          <w:rFonts w:ascii="Arial" w:hAnsi="Arial" w:cs="Arial"/>
        </w:rPr>
      </w:pPr>
      <w:r>
        <w:rPr>
          <w:rFonts w:ascii="Arial" w:hAnsi="Arial" w:cs="Arial"/>
        </w:rPr>
        <w:t>P</w:t>
      </w:r>
      <w:r w:rsidR="00C82066" w:rsidRPr="00C82066">
        <w:rPr>
          <w:rFonts w:ascii="Arial" w:hAnsi="Arial" w:cs="Arial"/>
        </w:rPr>
        <w:t>odnoszenie poziomu wykształcenia mieszkańców, szczególnie ludności należącej do grup marginalizowanych, a przez to zwiększanie kreatywności</w:t>
      </w:r>
      <w:r w:rsidR="00C82066">
        <w:rPr>
          <w:rFonts w:ascii="Arial" w:hAnsi="Arial" w:cs="Arial"/>
        </w:rPr>
        <w:t xml:space="preserve"> </w:t>
      </w:r>
      <w:r w:rsidR="00C82066" w:rsidRPr="00C82066">
        <w:rPr>
          <w:rFonts w:ascii="Arial" w:hAnsi="Arial" w:cs="Arial"/>
        </w:rPr>
        <w:t>mieszkań</w:t>
      </w:r>
      <w:r w:rsidR="006C4206">
        <w:rPr>
          <w:rFonts w:ascii="Arial" w:hAnsi="Arial" w:cs="Arial"/>
        </w:rPr>
        <w:t>ców, ich zdolności do innowacji;</w:t>
      </w:r>
    </w:p>
    <w:p w:rsidR="00C82066" w:rsidRPr="00C82066" w:rsidRDefault="00D53AB6" w:rsidP="00254B48">
      <w:pPr>
        <w:pStyle w:val="Akapitzlist"/>
        <w:numPr>
          <w:ilvl w:val="1"/>
          <w:numId w:val="18"/>
        </w:numPr>
        <w:spacing w:after="0" w:line="360" w:lineRule="auto"/>
        <w:ind w:left="1134" w:hanging="850"/>
        <w:jc w:val="both"/>
        <w:rPr>
          <w:rFonts w:ascii="Arial" w:hAnsi="Arial" w:cs="Arial"/>
        </w:rPr>
      </w:pPr>
      <w:r>
        <w:rPr>
          <w:rFonts w:ascii="Arial" w:hAnsi="Arial" w:cs="Arial"/>
        </w:rPr>
        <w:t>R</w:t>
      </w:r>
      <w:r w:rsidR="00C82066" w:rsidRPr="00C82066">
        <w:rPr>
          <w:rFonts w:ascii="Arial" w:hAnsi="Arial" w:cs="Arial"/>
        </w:rPr>
        <w:t xml:space="preserve">ozwój zdolności adaptacyjnych w kontaktach społecznych i gospodarczych, poprzez odpowiedni system opiekuńczy i edukacyjny oraz mobilizację </w:t>
      </w:r>
      <w:r w:rsidR="00326FD2">
        <w:rPr>
          <w:rFonts w:ascii="Arial" w:hAnsi="Arial" w:cs="Arial"/>
        </w:rPr>
        <w:br/>
      </w:r>
      <w:r w:rsidR="00C82066" w:rsidRPr="00C82066">
        <w:rPr>
          <w:rFonts w:ascii="Arial" w:hAnsi="Arial" w:cs="Arial"/>
        </w:rPr>
        <w:t>i</w:t>
      </w:r>
      <w:r w:rsidR="00C82066">
        <w:rPr>
          <w:rFonts w:ascii="Arial" w:hAnsi="Arial" w:cs="Arial"/>
        </w:rPr>
        <w:t xml:space="preserve"> </w:t>
      </w:r>
      <w:r w:rsidR="00C82066" w:rsidRPr="00C82066">
        <w:rPr>
          <w:rFonts w:ascii="Arial" w:hAnsi="Arial" w:cs="Arial"/>
        </w:rPr>
        <w:t>aktywizację l</w:t>
      </w:r>
      <w:r w:rsidR="006C4206">
        <w:rPr>
          <w:rFonts w:ascii="Arial" w:hAnsi="Arial" w:cs="Arial"/>
        </w:rPr>
        <w:t>udności obszarów zdegradowanych;</w:t>
      </w:r>
    </w:p>
    <w:p w:rsidR="00C82066" w:rsidRPr="00C82066" w:rsidRDefault="00D53AB6" w:rsidP="00254B48">
      <w:pPr>
        <w:pStyle w:val="Akapitzlist"/>
        <w:numPr>
          <w:ilvl w:val="1"/>
          <w:numId w:val="18"/>
        </w:numPr>
        <w:spacing w:after="0" w:line="360" w:lineRule="auto"/>
        <w:ind w:left="1134" w:hanging="850"/>
        <w:jc w:val="both"/>
        <w:rPr>
          <w:rFonts w:ascii="Arial" w:hAnsi="Arial" w:cs="Arial"/>
        </w:rPr>
      </w:pPr>
      <w:r>
        <w:rPr>
          <w:rFonts w:ascii="Arial" w:hAnsi="Arial" w:cs="Arial"/>
        </w:rPr>
        <w:t>W</w:t>
      </w:r>
      <w:r w:rsidR="00C82066" w:rsidRPr="00C82066">
        <w:rPr>
          <w:rFonts w:ascii="Arial" w:hAnsi="Arial" w:cs="Arial"/>
        </w:rPr>
        <w:t>zmocnienie gospodarki lokalnej i regionalnej oraz tworzenie dzięki temu</w:t>
      </w:r>
      <w:r w:rsidR="00C82066">
        <w:rPr>
          <w:rFonts w:ascii="Arial" w:hAnsi="Arial" w:cs="Arial"/>
        </w:rPr>
        <w:t xml:space="preserve"> </w:t>
      </w:r>
      <w:r w:rsidR="006C4206">
        <w:rPr>
          <w:rFonts w:ascii="Arial" w:hAnsi="Arial" w:cs="Arial"/>
        </w:rPr>
        <w:t>nowych miejsc pracy;</w:t>
      </w:r>
    </w:p>
    <w:p w:rsidR="00C82066" w:rsidRPr="00C82066" w:rsidRDefault="00D53AB6" w:rsidP="00254B48">
      <w:pPr>
        <w:pStyle w:val="Akapitzlist"/>
        <w:numPr>
          <w:ilvl w:val="1"/>
          <w:numId w:val="18"/>
        </w:numPr>
        <w:spacing w:after="0" w:line="360" w:lineRule="auto"/>
        <w:ind w:left="1134" w:hanging="850"/>
        <w:jc w:val="both"/>
        <w:rPr>
          <w:rFonts w:ascii="Arial" w:hAnsi="Arial" w:cs="Arial"/>
        </w:rPr>
      </w:pPr>
      <w:r>
        <w:rPr>
          <w:rFonts w:ascii="Arial" w:hAnsi="Arial" w:cs="Arial"/>
        </w:rPr>
        <w:t>M</w:t>
      </w:r>
      <w:r w:rsidR="00C82066" w:rsidRPr="00C82066">
        <w:rPr>
          <w:rFonts w:ascii="Arial" w:hAnsi="Arial" w:cs="Arial"/>
        </w:rPr>
        <w:t>odernizacja infrast</w:t>
      </w:r>
      <w:r w:rsidR="006C4206">
        <w:rPr>
          <w:rFonts w:ascii="Arial" w:hAnsi="Arial" w:cs="Arial"/>
        </w:rPr>
        <w:t>ruktury socjalnej i technicznej;</w:t>
      </w:r>
    </w:p>
    <w:p w:rsidR="00C82066" w:rsidRPr="00C82066" w:rsidRDefault="00D53AB6" w:rsidP="00254B48">
      <w:pPr>
        <w:pStyle w:val="Akapitzlist"/>
        <w:numPr>
          <w:ilvl w:val="1"/>
          <w:numId w:val="18"/>
        </w:numPr>
        <w:spacing w:after="0" w:line="360" w:lineRule="auto"/>
        <w:ind w:left="1134" w:hanging="850"/>
        <w:jc w:val="both"/>
        <w:rPr>
          <w:rFonts w:ascii="Arial" w:hAnsi="Arial" w:cs="Arial"/>
        </w:rPr>
      </w:pPr>
      <w:r>
        <w:rPr>
          <w:rFonts w:ascii="Arial" w:hAnsi="Arial" w:cs="Arial"/>
        </w:rPr>
        <w:t>Z</w:t>
      </w:r>
      <w:r w:rsidR="00C82066" w:rsidRPr="00C82066">
        <w:rPr>
          <w:rFonts w:ascii="Arial" w:hAnsi="Arial" w:cs="Arial"/>
        </w:rPr>
        <w:t>achowanie i rewitalizacja budynków oraz obiektów o walorach historycznych,</w:t>
      </w:r>
      <w:r w:rsidR="00C82066">
        <w:rPr>
          <w:rFonts w:ascii="Arial" w:hAnsi="Arial" w:cs="Arial"/>
        </w:rPr>
        <w:t xml:space="preserve"> </w:t>
      </w:r>
      <w:r w:rsidR="00C82066" w:rsidRPr="00C82066">
        <w:rPr>
          <w:rFonts w:ascii="Arial" w:hAnsi="Arial" w:cs="Arial"/>
        </w:rPr>
        <w:t>kulturowych, archi</w:t>
      </w:r>
      <w:r w:rsidR="006C4206">
        <w:rPr>
          <w:rFonts w:ascii="Arial" w:hAnsi="Arial" w:cs="Arial"/>
        </w:rPr>
        <w:t>tektonicznych i urbanistycznych;</w:t>
      </w:r>
    </w:p>
    <w:p w:rsidR="00C82066" w:rsidRPr="00C82066" w:rsidRDefault="00D53AB6" w:rsidP="00254B48">
      <w:pPr>
        <w:pStyle w:val="Akapitzlist"/>
        <w:numPr>
          <w:ilvl w:val="1"/>
          <w:numId w:val="18"/>
        </w:numPr>
        <w:spacing w:after="0" w:line="360" w:lineRule="auto"/>
        <w:ind w:left="1134" w:hanging="850"/>
        <w:jc w:val="both"/>
        <w:rPr>
          <w:rFonts w:ascii="Arial" w:hAnsi="Arial" w:cs="Arial"/>
        </w:rPr>
      </w:pPr>
      <w:r>
        <w:rPr>
          <w:rFonts w:ascii="Arial" w:hAnsi="Arial" w:cs="Arial"/>
        </w:rPr>
        <w:t>P</w:t>
      </w:r>
      <w:r w:rsidR="00C82066" w:rsidRPr="00C82066">
        <w:rPr>
          <w:rFonts w:ascii="Arial" w:hAnsi="Arial" w:cs="Arial"/>
        </w:rPr>
        <w:t>oprawa bezpieczeństw</w:t>
      </w:r>
      <w:r w:rsidR="006C4206">
        <w:rPr>
          <w:rFonts w:ascii="Arial" w:hAnsi="Arial" w:cs="Arial"/>
        </w:rPr>
        <w:t>a i zmniejszenie przestępczości;</w:t>
      </w:r>
    </w:p>
    <w:p w:rsidR="00C82066" w:rsidRPr="00C82066" w:rsidRDefault="00D53AB6" w:rsidP="00254B48">
      <w:pPr>
        <w:pStyle w:val="Akapitzlist"/>
        <w:numPr>
          <w:ilvl w:val="1"/>
          <w:numId w:val="18"/>
        </w:numPr>
        <w:spacing w:after="0" w:line="360" w:lineRule="auto"/>
        <w:ind w:left="1134" w:hanging="850"/>
        <w:jc w:val="both"/>
        <w:rPr>
          <w:rFonts w:ascii="Arial" w:hAnsi="Arial" w:cs="Arial"/>
        </w:rPr>
      </w:pPr>
      <w:r>
        <w:rPr>
          <w:rFonts w:ascii="Arial" w:hAnsi="Arial" w:cs="Arial"/>
        </w:rPr>
        <w:t>P</w:t>
      </w:r>
      <w:r w:rsidR="00C82066" w:rsidRPr="00C82066">
        <w:rPr>
          <w:rFonts w:ascii="Arial" w:hAnsi="Arial" w:cs="Arial"/>
        </w:rPr>
        <w:t>oprawa dostępności przestrzeni i obie</w:t>
      </w:r>
      <w:r w:rsidR="006C4206">
        <w:rPr>
          <w:rFonts w:ascii="Arial" w:hAnsi="Arial" w:cs="Arial"/>
        </w:rPr>
        <w:t>któw dla osób niepełnosprawnych;</w:t>
      </w:r>
    </w:p>
    <w:p w:rsidR="00D60F0C" w:rsidRDefault="00D53AB6" w:rsidP="00254B48">
      <w:pPr>
        <w:pStyle w:val="Akapitzlist"/>
        <w:numPr>
          <w:ilvl w:val="1"/>
          <w:numId w:val="18"/>
        </w:numPr>
        <w:spacing w:after="0" w:line="360" w:lineRule="auto"/>
        <w:ind w:left="1134" w:hanging="850"/>
        <w:jc w:val="both"/>
        <w:rPr>
          <w:rFonts w:ascii="Arial" w:hAnsi="Arial" w:cs="Arial"/>
        </w:rPr>
      </w:pPr>
      <w:r>
        <w:rPr>
          <w:rFonts w:ascii="Arial" w:hAnsi="Arial" w:cs="Arial"/>
        </w:rPr>
        <w:t>P</w:t>
      </w:r>
      <w:r w:rsidR="00C82066" w:rsidRPr="00C82066">
        <w:rPr>
          <w:rFonts w:ascii="Arial" w:hAnsi="Arial" w:cs="Arial"/>
        </w:rPr>
        <w:t>oprawa jakości przestrzeni publicznej dla mieszkańców i turystów</w:t>
      </w:r>
      <w:r w:rsidR="00D60F0C">
        <w:rPr>
          <w:rFonts w:ascii="Arial" w:hAnsi="Arial" w:cs="Arial"/>
        </w:rPr>
        <w:t>;</w:t>
      </w:r>
    </w:p>
    <w:p w:rsidR="00C82066" w:rsidRPr="00C82066" w:rsidRDefault="00D60F0C" w:rsidP="00254B48">
      <w:pPr>
        <w:pStyle w:val="Akapitzlist"/>
        <w:numPr>
          <w:ilvl w:val="1"/>
          <w:numId w:val="18"/>
        </w:numPr>
        <w:spacing w:after="0" w:line="360" w:lineRule="auto"/>
        <w:ind w:left="1134" w:hanging="850"/>
        <w:jc w:val="both"/>
        <w:rPr>
          <w:rFonts w:ascii="Arial" w:hAnsi="Arial" w:cs="Arial"/>
        </w:rPr>
      </w:pPr>
      <w:r>
        <w:rPr>
          <w:rFonts w:ascii="Arial" w:hAnsi="Arial" w:cs="Arial"/>
        </w:rPr>
        <w:t>K</w:t>
      </w:r>
      <w:r w:rsidR="00C82066" w:rsidRPr="00C82066">
        <w:rPr>
          <w:rFonts w:ascii="Arial" w:hAnsi="Arial" w:cs="Arial"/>
        </w:rPr>
        <w:t>ształtowan</w:t>
      </w:r>
      <w:r w:rsidR="006C4206">
        <w:rPr>
          <w:rFonts w:ascii="Arial" w:hAnsi="Arial" w:cs="Arial"/>
        </w:rPr>
        <w:t>ie pozytywnego wizerunku miasta;</w:t>
      </w:r>
    </w:p>
    <w:p w:rsidR="00C82066" w:rsidRPr="00C82066" w:rsidRDefault="00D53AB6" w:rsidP="00254B48">
      <w:pPr>
        <w:pStyle w:val="Akapitzlist"/>
        <w:numPr>
          <w:ilvl w:val="1"/>
          <w:numId w:val="18"/>
        </w:numPr>
        <w:spacing w:after="0" w:line="360" w:lineRule="auto"/>
        <w:ind w:left="1134" w:hanging="850"/>
        <w:jc w:val="both"/>
        <w:rPr>
          <w:rFonts w:ascii="Arial" w:hAnsi="Arial" w:cs="Arial"/>
        </w:rPr>
      </w:pPr>
      <w:r>
        <w:rPr>
          <w:rFonts w:ascii="Arial" w:hAnsi="Arial" w:cs="Arial"/>
        </w:rPr>
        <w:lastRenderedPageBreak/>
        <w:t>K</w:t>
      </w:r>
      <w:r w:rsidR="00C82066" w:rsidRPr="00C82066">
        <w:rPr>
          <w:rFonts w:ascii="Arial" w:hAnsi="Arial" w:cs="Arial"/>
        </w:rPr>
        <w:t>ompleksowa rewitalizacja i modernizacja przestrzeni publicznych w celu poprawy uwarunkowań przestrzenno-funkcjonalnych, środowiskowych,</w:t>
      </w:r>
      <w:r w:rsidR="00C82066">
        <w:rPr>
          <w:rFonts w:ascii="Arial" w:hAnsi="Arial" w:cs="Arial"/>
        </w:rPr>
        <w:t xml:space="preserve"> </w:t>
      </w:r>
      <w:r w:rsidR="006C4206">
        <w:rPr>
          <w:rFonts w:ascii="Arial" w:hAnsi="Arial" w:cs="Arial"/>
        </w:rPr>
        <w:t>gospodarczych i społecznych;</w:t>
      </w:r>
    </w:p>
    <w:p w:rsidR="00C82066" w:rsidRPr="00C82066" w:rsidRDefault="00D53AB6" w:rsidP="00254B48">
      <w:pPr>
        <w:pStyle w:val="Akapitzlist"/>
        <w:numPr>
          <w:ilvl w:val="1"/>
          <w:numId w:val="18"/>
        </w:numPr>
        <w:spacing w:after="0" w:line="360" w:lineRule="auto"/>
        <w:ind w:left="1134" w:hanging="850"/>
        <w:jc w:val="both"/>
        <w:rPr>
          <w:rFonts w:ascii="Arial" w:hAnsi="Arial" w:cs="Arial"/>
        </w:rPr>
      </w:pPr>
      <w:r>
        <w:rPr>
          <w:rFonts w:ascii="Arial" w:hAnsi="Arial" w:cs="Arial"/>
        </w:rPr>
        <w:t>R</w:t>
      </w:r>
      <w:r w:rsidR="00C82066" w:rsidRPr="00C82066">
        <w:rPr>
          <w:rFonts w:ascii="Arial" w:hAnsi="Arial" w:cs="Arial"/>
        </w:rPr>
        <w:t>ewitalizacja i modernizacja ogólnod</w:t>
      </w:r>
      <w:r w:rsidR="006C4206">
        <w:rPr>
          <w:rFonts w:ascii="Arial" w:hAnsi="Arial" w:cs="Arial"/>
        </w:rPr>
        <w:t>ostępnych terenów rekreacyjnych;</w:t>
      </w:r>
    </w:p>
    <w:p w:rsidR="00C82066" w:rsidRPr="00C82066" w:rsidRDefault="00D53AB6" w:rsidP="00254B48">
      <w:pPr>
        <w:pStyle w:val="Akapitzlist"/>
        <w:numPr>
          <w:ilvl w:val="1"/>
          <w:numId w:val="18"/>
        </w:numPr>
        <w:spacing w:after="0" w:line="360" w:lineRule="auto"/>
        <w:ind w:left="1134" w:hanging="850"/>
        <w:jc w:val="both"/>
        <w:rPr>
          <w:rFonts w:ascii="Arial" w:hAnsi="Arial" w:cs="Arial"/>
        </w:rPr>
      </w:pPr>
      <w:r>
        <w:rPr>
          <w:rFonts w:ascii="Arial" w:hAnsi="Arial" w:cs="Arial"/>
        </w:rPr>
        <w:t>R</w:t>
      </w:r>
      <w:r w:rsidR="00C82066" w:rsidRPr="00C82066">
        <w:rPr>
          <w:rFonts w:ascii="Arial" w:hAnsi="Arial" w:cs="Arial"/>
        </w:rPr>
        <w:t>ewitalizacja i modernizacja obiektów użyteczności publicznej.</w:t>
      </w:r>
    </w:p>
    <w:p w:rsidR="00C82066" w:rsidRPr="009C3AE2" w:rsidRDefault="00C82066" w:rsidP="00254B48">
      <w:pPr>
        <w:pStyle w:val="Akapitzlist"/>
        <w:numPr>
          <w:ilvl w:val="0"/>
          <w:numId w:val="10"/>
        </w:numPr>
        <w:spacing w:after="0" w:line="360" w:lineRule="auto"/>
        <w:ind w:left="426"/>
        <w:jc w:val="both"/>
        <w:rPr>
          <w:rFonts w:ascii="Arial" w:hAnsi="Arial" w:cs="Arial"/>
          <w:b/>
        </w:rPr>
      </w:pPr>
      <w:r w:rsidRPr="009C3AE2">
        <w:rPr>
          <w:rFonts w:ascii="Arial" w:hAnsi="Arial" w:cs="Arial"/>
          <w:b/>
        </w:rPr>
        <w:t>Renowacja i modernizacja substancji budowlanej oraz wzmocnienie funkcji mieszkaniowej:</w:t>
      </w:r>
    </w:p>
    <w:p w:rsidR="009C3AE2" w:rsidRPr="009C3AE2" w:rsidRDefault="009C3AE2" w:rsidP="00254B48">
      <w:pPr>
        <w:pStyle w:val="Akapitzlist"/>
        <w:numPr>
          <w:ilvl w:val="0"/>
          <w:numId w:val="19"/>
        </w:numPr>
        <w:spacing w:after="0" w:line="360" w:lineRule="auto"/>
        <w:jc w:val="both"/>
        <w:rPr>
          <w:rFonts w:ascii="Arial" w:hAnsi="Arial" w:cs="Arial"/>
          <w:vanish/>
        </w:rPr>
      </w:pPr>
    </w:p>
    <w:p w:rsidR="009C3AE2" w:rsidRPr="009C3AE2" w:rsidRDefault="009C3AE2" w:rsidP="00254B48">
      <w:pPr>
        <w:pStyle w:val="Akapitzlist"/>
        <w:numPr>
          <w:ilvl w:val="0"/>
          <w:numId w:val="19"/>
        </w:numPr>
        <w:spacing w:after="0" w:line="360" w:lineRule="auto"/>
        <w:jc w:val="both"/>
        <w:rPr>
          <w:rFonts w:ascii="Arial" w:hAnsi="Arial" w:cs="Arial"/>
          <w:vanish/>
        </w:rPr>
      </w:pPr>
    </w:p>
    <w:p w:rsidR="009C3AE2" w:rsidRPr="009C3AE2" w:rsidRDefault="009C3AE2" w:rsidP="00254B48">
      <w:pPr>
        <w:pStyle w:val="Akapitzlist"/>
        <w:numPr>
          <w:ilvl w:val="0"/>
          <w:numId w:val="19"/>
        </w:numPr>
        <w:spacing w:after="0" w:line="360" w:lineRule="auto"/>
        <w:jc w:val="both"/>
        <w:rPr>
          <w:rFonts w:ascii="Arial" w:hAnsi="Arial" w:cs="Arial"/>
          <w:vanish/>
        </w:rPr>
      </w:pPr>
    </w:p>
    <w:p w:rsidR="009C3AE2" w:rsidRPr="009C3AE2" w:rsidRDefault="009C3AE2" w:rsidP="00254B48">
      <w:pPr>
        <w:pStyle w:val="Akapitzlist"/>
        <w:numPr>
          <w:ilvl w:val="0"/>
          <w:numId w:val="19"/>
        </w:numPr>
        <w:spacing w:after="0" w:line="360" w:lineRule="auto"/>
        <w:jc w:val="both"/>
        <w:rPr>
          <w:rFonts w:ascii="Arial" w:hAnsi="Arial" w:cs="Arial"/>
          <w:vanish/>
        </w:rPr>
      </w:pPr>
    </w:p>
    <w:p w:rsidR="009C3AE2" w:rsidRPr="009C3AE2" w:rsidRDefault="009C3AE2" w:rsidP="00254B48">
      <w:pPr>
        <w:pStyle w:val="Akapitzlist"/>
        <w:numPr>
          <w:ilvl w:val="0"/>
          <w:numId w:val="19"/>
        </w:numPr>
        <w:spacing w:after="0" w:line="360" w:lineRule="auto"/>
        <w:jc w:val="both"/>
        <w:rPr>
          <w:rFonts w:ascii="Arial" w:hAnsi="Arial" w:cs="Arial"/>
          <w:vanish/>
        </w:rPr>
      </w:pPr>
    </w:p>
    <w:p w:rsidR="009C3AE2" w:rsidRPr="009C3AE2" w:rsidRDefault="009C3AE2" w:rsidP="00254B48">
      <w:pPr>
        <w:pStyle w:val="Akapitzlist"/>
        <w:numPr>
          <w:ilvl w:val="0"/>
          <w:numId w:val="19"/>
        </w:numPr>
        <w:spacing w:after="0" w:line="360" w:lineRule="auto"/>
        <w:jc w:val="both"/>
        <w:rPr>
          <w:rFonts w:ascii="Arial" w:hAnsi="Arial" w:cs="Arial"/>
          <w:vanish/>
        </w:rPr>
      </w:pPr>
    </w:p>
    <w:p w:rsidR="009C3AE2" w:rsidRPr="009C3AE2" w:rsidRDefault="009C3AE2" w:rsidP="00254B48">
      <w:pPr>
        <w:pStyle w:val="Akapitzlist"/>
        <w:numPr>
          <w:ilvl w:val="0"/>
          <w:numId w:val="19"/>
        </w:numPr>
        <w:spacing w:after="0" w:line="360" w:lineRule="auto"/>
        <w:jc w:val="both"/>
        <w:rPr>
          <w:rFonts w:ascii="Arial" w:hAnsi="Arial" w:cs="Arial"/>
          <w:vanish/>
        </w:rPr>
      </w:pPr>
    </w:p>
    <w:p w:rsidR="00C82066" w:rsidRPr="00BF02C1" w:rsidRDefault="009C3AE2" w:rsidP="00254B48">
      <w:pPr>
        <w:pStyle w:val="Akapitzlist"/>
        <w:numPr>
          <w:ilvl w:val="1"/>
          <w:numId w:val="19"/>
        </w:numPr>
        <w:spacing w:after="0" w:line="360" w:lineRule="auto"/>
        <w:jc w:val="both"/>
        <w:rPr>
          <w:rFonts w:ascii="Arial" w:hAnsi="Arial" w:cs="Arial"/>
        </w:rPr>
      </w:pPr>
      <w:r w:rsidRPr="00BF02C1">
        <w:rPr>
          <w:rFonts w:ascii="Arial" w:hAnsi="Arial" w:cs="Arial"/>
        </w:rPr>
        <w:t>Z</w:t>
      </w:r>
      <w:r w:rsidR="00C82066" w:rsidRPr="00BF02C1">
        <w:rPr>
          <w:rFonts w:ascii="Arial" w:hAnsi="Arial" w:cs="Arial"/>
        </w:rPr>
        <w:t>achowanie, rewaloryzacja i modernizacja substancji budowlanej, w</w:t>
      </w:r>
      <w:r w:rsidR="006C4206" w:rsidRPr="00BF02C1">
        <w:rPr>
          <w:rFonts w:ascii="Arial" w:hAnsi="Arial" w:cs="Arial"/>
        </w:rPr>
        <w:t xml:space="preserve"> </w:t>
      </w:r>
      <w:r w:rsidR="00C82066" w:rsidRPr="00BF02C1">
        <w:rPr>
          <w:rFonts w:ascii="Arial" w:hAnsi="Arial" w:cs="Arial"/>
        </w:rPr>
        <w:t>szczególności budynków o warto</w:t>
      </w:r>
      <w:r w:rsidR="00BF02C1" w:rsidRPr="00BF02C1">
        <w:rPr>
          <w:rFonts w:ascii="Arial" w:hAnsi="Arial" w:cs="Arial"/>
        </w:rPr>
        <w:t>ściach i znaczeniu historycznym,</w:t>
      </w:r>
      <w:r w:rsidR="00BF02C1">
        <w:rPr>
          <w:rFonts w:ascii="Arial" w:hAnsi="Arial" w:cs="Arial"/>
        </w:rPr>
        <w:t xml:space="preserve"> a</w:t>
      </w:r>
      <w:r w:rsidR="00C82066" w:rsidRPr="00BF02C1">
        <w:rPr>
          <w:rFonts w:ascii="Arial" w:hAnsi="Arial" w:cs="Arial"/>
        </w:rPr>
        <w:t>rchitektonicznym, artystycznym</w:t>
      </w:r>
      <w:r w:rsidR="006C4206" w:rsidRPr="00BF02C1">
        <w:rPr>
          <w:rFonts w:ascii="Arial" w:hAnsi="Arial" w:cs="Arial"/>
        </w:rPr>
        <w:t xml:space="preserve"> lub przestrzenno-funkcjonalnym;</w:t>
      </w:r>
    </w:p>
    <w:p w:rsidR="00C82066" w:rsidRPr="006C4206" w:rsidRDefault="009C3AE2" w:rsidP="00254B48">
      <w:pPr>
        <w:pStyle w:val="Akapitzlist"/>
        <w:numPr>
          <w:ilvl w:val="1"/>
          <w:numId w:val="19"/>
        </w:numPr>
        <w:spacing w:after="0" w:line="360" w:lineRule="auto"/>
        <w:jc w:val="both"/>
        <w:rPr>
          <w:rFonts w:ascii="Arial" w:hAnsi="Arial" w:cs="Arial"/>
        </w:rPr>
      </w:pPr>
      <w:r>
        <w:rPr>
          <w:rFonts w:ascii="Arial" w:hAnsi="Arial" w:cs="Arial"/>
        </w:rPr>
        <w:t>W</w:t>
      </w:r>
      <w:r w:rsidR="00C82066" w:rsidRPr="006C4206">
        <w:rPr>
          <w:rFonts w:ascii="Arial" w:hAnsi="Arial" w:cs="Arial"/>
        </w:rPr>
        <w:t>spieranie zrównoważonego rozwoju przestrzenno-funkcjonalnego i</w:t>
      </w:r>
      <w:r w:rsidR="006C4206" w:rsidRPr="006C4206">
        <w:rPr>
          <w:rFonts w:ascii="Arial" w:hAnsi="Arial" w:cs="Arial"/>
        </w:rPr>
        <w:t xml:space="preserve"> </w:t>
      </w:r>
      <w:r w:rsidR="00C82066" w:rsidRPr="006C4206">
        <w:rPr>
          <w:rFonts w:ascii="Arial" w:hAnsi="Arial" w:cs="Arial"/>
        </w:rPr>
        <w:t>zgodnego współistnienia funkcji użytkowych obszaru jako miejsca</w:t>
      </w:r>
      <w:r w:rsidR="006C4206">
        <w:rPr>
          <w:rFonts w:ascii="Arial" w:hAnsi="Arial" w:cs="Arial"/>
        </w:rPr>
        <w:t xml:space="preserve"> </w:t>
      </w:r>
      <w:r w:rsidR="00C82066" w:rsidRPr="006C4206">
        <w:rPr>
          <w:rFonts w:ascii="Arial" w:hAnsi="Arial" w:cs="Arial"/>
        </w:rPr>
        <w:t>zamieszkania i pracy</w:t>
      </w:r>
      <w:r w:rsidR="006C4206">
        <w:rPr>
          <w:rFonts w:ascii="Arial" w:hAnsi="Arial" w:cs="Arial"/>
        </w:rPr>
        <w:t>;</w:t>
      </w:r>
    </w:p>
    <w:p w:rsidR="00C82066" w:rsidRPr="00C82066" w:rsidRDefault="009C3AE2" w:rsidP="00254B48">
      <w:pPr>
        <w:pStyle w:val="Akapitzlist"/>
        <w:numPr>
          <w:ilvl w:val="1"/>
          <w:numId w:val="19"/>
        </w:numPr>
        <w:spacing w:after="0" w:line="360" w:lineRule="auto"/>
        <w:jc w:val="both"/>
        <w:rPr>
          <w:rFonts w:ascii="Arial" w:hAnsi="Arial" w:cs="Arial"/>
        </w:rPr>
      </w:pPr>
      <w:r>
        <w:rPr>
          <w:rFonts w:ascii="Arial" w:hAnsi="Arial" w:cs="Arial"/>
        </w:rPr>
        <w:t>P</w:t>
      </w:r>
      <w:r w:rsidR="00C82066" w:rsidRPr="00C82066">
        <w:rPr>
          <w:rFonts w:ascii="Arial" w:hAnsi="Arial" w:cs="Arial"/>
        </w:rPr>
        <w:t>oprawa jakości obiektów mieszkalnych oraz otoczenia mieszkaniowego.</w:t>
      </w:r>
    </w:p>
    <w:p w:rsidR="00C82066" w:rsidRPr="009C3AE2" w:rsidRDefault="00C82066" w:rsidP="00254B48">
      <w:pPr>
        <w:pStyle w:val="Akapitzlist"/>
        <w:numPr>
          <w:ilvl w:val="0"/>
          <w:numId w:val="10"/>
        </w:numPr>
        <w:spacing w:after="0" w:line="360" w:lineRule="auto"/>
        <w:ind w:left="426"/>
        <w:jc w:val="both"/>
        <w:rPr>
          <w:rFonts w:ascii="Arial" w:hAnsi="Arial" w:cs="Arial"/>
          <w:b/>
        </w:rPr>
      </w:pPr>
      <w:r w:rsidRPr="009C3AE2">
        <w:rPr>
          <w:rFonts w:ascii="Arial" w:hAnsi="Arial" w:cs="Arial"/>
          <w:b/>
        </w:rPr>
        <w:t>Poprawa warunków dla rozwoju edukacji, nauki i kultury:</w:t>
      </w:r>
    </w:p>
    <w:p w:rsidR="009C3AE2" w:rsidRPr="009C3AE2" w:rsidRDefault="009C3AE2" w:rsidP="00254B48">
      <w:pPr>
        <w:pStyle w:val="Akapitzlist"/>
        <w:numPr>
          <w:ilvl w:val="0"/>
          <w:numId w:val="20"/>
        </w:numPr>
        <w:spacing w:after="0" w:line="360" w:lineRule="auto"/>
        <w:jc w:val="both"/>
        <w:rPr>
          <w:rFonts w:ascii="Arial" w:hAnsi="Arial" w:cs="Arial"/>
          <w:vanish/>
        </w:rPr>
      </w:pPr>
    </w:p>
    <w:p w:rsidR="009C3AE2" w:rsidRPr="009C3AE2" w:rsidRDefault="009C3AE2" w:rsidP="00254B48">
      <w:pPr>
        <w:pStyle w:val="Akapitzlist"/>
        <w:numPr>
          <w:ilvl w:val="0"/>
          <w:numId w:val="20"/>
        </w:numPr>
        <w:spacing w:after="0" w:line="360" w:lineRule="auto"/>
        <w:jc w:val="both"/>
        <w:rPr>
          <w:rFonts w:ascii="Arial" w:hAnsi="Arial" w:cs="Arial"/>
          <w:vanish/>
        </w:rPr>
      </w:pPr>
    </w:p>
    <w:p w:rsidR="009C3AE2" w:rsidRPr="009C3AE2" w:rsidRDefault="009C3AE2" w:rsidP="00254B48">
      <w:pPr>
        <w:pStyle w:val="Akapitzlist"/>
        <w:numPr>
          <w:ilvl w:val="0"/>
          <w:numId w:val="20"/>
        </w:numPr>
        <w:spacing w:after="0" w:line="360" w:lineRule="auto"/>
        <w:jc w:val="both"/>
        <w:rPr>
          <w:rFonts w:ascii="Arial" w:hAnsi="Arial" w:cs="Arial"/>
          <w:vanish/>
        </w:rPr>
      </w:pPr>
    </w:p>
    <w:p w:rsidR="009C3AE2" w:rsidRPr="009C3AE2" w:rsidRDefault="009C3AE2" w:rsidP="00254B48">
      <w:pPr>
        <w:pStyle w:val="Akapitzlist"/>
        <w:numPr>
          <w:ilvl w:val="0"/>
          <w:numId w:val="20"/>
        </w:numPr>
        <w:spacing w:after="0" w:line="360" w:lineRule="auto"/>
        <w:jc w:val="both"/>
        <w:rPr>
          <w:rFonts w:ascii="Arial" w:hAnsi="Arial" w:cs="Arial"/>
          <w:vanish/>
        </w:rPr>
      </w:pPr>
    </w:p>
    <w:p w:rsidR="009C3AE2" w:rsidRPr="009C3AE2" w:rsidRDefault="009C3AE2" w:rsidP="00254B48">
      <w:pPr>
        <w:pStyle w:val="Akapitzlist"/>
        <w:numPr>
          <w:ilvl w:val="0"/>
          <w:numId w:val="20"/>
        </w:numPr>
        <w:spacing w:after="0" w:line="360" w:lineRule="auto"/>
        <w:jc w:val="both"/>
        <w:rPr>
          <w:rFonts w:ascii="Arial" w:hAnsi="Arial" w:cs="Arial"/>
          <w:vanish/>
        </w:rPr>
      </w:pPr>
    </w:p>
    <w:p w:rsidR="009C3AE2" w:rsidRPr="009C3AE2" w:rsidRDefault="009C3AE2" w:rsidP="00254B48">
      <w:pPr>
        <w:pStyle w:val="Akapitzlist"/>
        <w:numPr>
          <w:ilvl w:val="0"/>
          <w:numId w:val="20"/>
        </w:numPr>
        <w:spacing w:after="0" w:line="360" w:lineRule="auto"/>
        <w:jc w:val="both"/>
        <w:rPr>
          <w:rFonts w:ascii="Arial" w:hAnsi="Arial" w:cs="Arial"/>
          <w:vanish/>
        </w:rPr>
      </w:pPr>
    </w:p>
    <w:p w:rsidR="009C3AE2" w:rsidRPr="009C3AE2" w:rsidRDefault="009C3AE2" w:rsidP="00254B48">
      <w:pPr>
        <w:pStyle w:val="Akapitzlist"/>
        <w:numPr>
          <w:ilvl w:val="0"/>
          <w:numId w:val="20"/>
        </w:numPr>
        <w:spacing w:after="0" w:line="360" w:lineRule="auto"/>
        <w:jc w:val="both"/>
        <w:rPr>
          <w:rFonts w:ascii="Arial" w:hAnsi="Arial" w:cs="Arial"/>
          <w:vanish/>
        </w:rPr>
      </w:pPr>
    </w:p>
    <w:p w:rsidR="009C3AE2" w:rsidRPr="009C3AE2" w:rsidRDefault="009C3AE2" w:rsidP="00254B48">
      <w:pPr>
        <w:pStyle w:val="Akapitzlist"/>
        <w:numPr>
          <w:ilvl w:val="0"/>
          <w:numId w:val="20"/>
        </w:numPr>
        <w:spacing w:after="0" w:line="360" w:lineRule="auto"/>
        <w:jc w:val="both"/>
        <w:rPr>
          <w:rFonts w:ascii="Arial" w:hAnsi="Arial" w:cs="Arial"/>
          <w:vanish/>
        </w:rPr>
      </w:pPr>
    </w:p>
    <w:p w:rsidR="00C82066" w:rsidRPr="00C82066" w:rsidRDefault="009C3AE2" w:rsidP="00254B48">
      <w:pPr>
        <w:pStyle w:val="Akapitzlist"/>
        <w:numPr>
          <w:ilvl w:val="1"/>
          <w:numId w:val="20"/>
        </w:numPr>
        <w:spacing w:after="0" w:line="360" w:lineRule="auto"/>
        <w:jc w:val="both"/>
        <w:rPr>
          <w:rFonts w:ascii="Arial" w:hAnsi="Arial" w:cs="Arial"/>
        </w:rPr>
      </w:pPr>
      <w:r>
        <w:rPr>
          <w:rFonts w:ascii="Arial" w:hAnsi="Arial" w:cs="Arial"/>
        </w:rPr>
        <w:t>R</w:t>
      </w:r>
      <w:r w:rsidR="00C82066" w:rsidRPr="00C82066">
        <w:rPr>
          <w:rFonts w:ascii="Arial" w:hAnsi="Arial" w:cs="Arial"/>
        </w:rPr>
        <w:t>ewitalizacja obiektów związan</w:t>
      </w:r>
      <w:r w:rsidR="006C4206">
        <w:rPr>
          <w:rFonts w:ascii="Arial" w:hAnsi="Arial" w:cs="Arial"/>
        </w:rPr>
        <w:t>ych z edukacją, nauką i kulturą;</w:t>
      </w:r>
    </w:p>
    <w:p w:rsidR="00C82066" w:rsidRPr="00C82066" w:rsidRDefault="009C3AE2" w:rsidP="00254B48">
      <w:pPr>
        <w:pStyle w:val="Akapitzlist"/>
        <w:numPr>
          <w:ilvl w:val="1"/>
          <w:numId w:val="20"/>
        </w:numPr>
        <w:spacing w:after="0" w:line="360" w:lineRule="auto"/>
        <w:jc w:val="both"/>
        <w:rPr>
          <w:rFonts w:ascii="Arial" w:hAnsi="Arial" w:cs="Arial"/>
        </w:rPr>
      </w:pPr>
      <w:r>
        <w:rPr>
          <w:rFonts w:ascii="Arial" w:hAnsi="Arial" w:cs="Arial"/>
        </w:rPr>
        <w:t>D</w:t>
      </w:r>
      <w:r w:rsidR="00C82066" w:rsidRPr="00C82066">
        <w:rPr>
          <w:rFonts w:ascii="Arial" w:hAnsi="Arial" w:cs="Arial"/>
        </w:rPr>
        <w:t>ostosowanie ich wyposaż</w:t>
      </w:r>
      <w:r w:rsidR="006C4206">
        <w:rPr>
          <w:rFonts w:ascii="Arial" w:hAnsi="Arial" w:cs="Arial"/>
        </w:rPr>
        <w:t>enia do nowoczesnych standardów;</w:t>
      </w:r>
    </w:p>
    <w:p w:rsidR="00C82066" w:rsidRPr="006C4206" w:rsidRDefault="009C3AE2" w:rsidP="00254B48">
      <w:pPr>
        <w:pStyle w:val="Akapitzlist"/>
        <w:numPr>
          <w:ilvl w:val="1"/>
          <w:numId w:val="20"/>
        </w:numPr>
        <w:spacing w:after="0" w:line="360" w:lineRule="auto"/>
        <w:jc w:val="both"/>
        <w:rPr>
          <w:rFonts w:ascii="Arial" w:hAnsi="Arial" w:cs="Arial"/>
        </w:rPr>
      </w:pPr>
      <w:r>
        <w:rPr>
          <w:rFonts w:ascii="Arial" w:hAnsi="Arial" w:cs="Arial"/>
        </w:rPr>
        <w:t>W</w:t>
      </w:r>
      <w:r w:rsidR="00C82066" w:rsidRPr="006C4206">
        <w:rPr>
          <w:rFonts w:ascii="Arial" w:hAnsi="Arial" w:cs="Arial"/>
        </w:rPr>
        <w:t>spieranie współpracy między podmiotami edukacyjnymi a podmiotami</w:t>
      </w:r>
      <w:r w:rsidR="006C4206">
        <w:rPr>
          <w:rFonts w:ascii="Arial" w:hAnsi="Arial" w:cs="Arial"/>
        </w:rPr>
        <w:t xml:space="preserve"> </w:t>
      </w:r>
      <w:r w:rsidR="00C82066" w:rsidRPr="006C4206">
        <w:rPr>
          <w:rFonts w:ascii="Arial" w:hAnsi="Arial" w:cs="Arial"/>
        </w:rPr>
        <w:t>gospodarczymi poprze</w:t>
      </w:r>
      <w:r w:rsidR="006C4206">
        <w:rPr>
          <w:rFonts w:ascii="Arial" w:hAnsi="Arial" w:cs="Arial"/>
        </w:rPr>
        <w:t>z transfer wiedzy i doświadczeń;</w:t>
      </w:r>
    </w:p>
    <w:p w:rsidR="00C82066" w:rsidRPr="006C4206" w:rsidRDefault="009C3AE2" w:rsidP="00254B48">
      <w:pPr>
        <w:pStyle w:val="Akapitzlist"/>
        <w:numPr>
          <w:ilvl w:val="1"/>
          <w:numId w:val="20"/>
        </w:numPr>
        <w:spacing w:after="0" w:line="360" w:lineRule="auto"/>
        <w:jc w:val="both"/>
        <w:rPr>
          <w:rFonts w:ascii="Arial" w:hAnsi="Arial" w:cs="Arial"/>
        </w:rPr>
      </w:pPr>
      <w:r>
        <w:rPr>
          <w:rFonts w:ascii="Arial" w:hAnsi="Arial" w:cs="Arial"/>
        </w:rPr>
        <w:t>D</w:t>
      </w:r>
      <w:r w:rsidR="00C82066" w:rsidRPr="006C4206">
        <w:rPr>
          <w:rFonts w:ascii="Arial" w:hAnsi="Arial" w:cs="Arial"/>
        </w:rPr>
        <w:t>ostosowanie obiektów do standardów umożliwiających realizację zadań</w:t>
      </w:r>
      <w:r w:rsidR="006C4206" w:rsidRPr="006C4206">
        <w:rPr>
          <w:rFonts w:ascii="Arial" w:hAnsi="Arial" w:cs="Arial"/>
        </w:rPr>
        <w:t xml:space="preserve"> </w:t>
      </w:r>
      <w:r w:rsidR="00C82066" w:rsidRPr="006C4206">
        <w:rPr>
          <w:rFonts w:ascii="Arial" w:hAnsi="Arial" w:cs="Arial"/>
        </w:rPr>
        <w:t xml:space="preserve">służących zapobieganiu wykluczeniu społecznemu, podnoszeniu kompetencji </w:t>
      </w:r>
      <w:r w:rsidR="00326FD2">
        <w:rPr>
          <w:rFonts w:ascii="Arial" w:hAnsi="Arial" w:cs="Arial"/>
        </w:rPr>
        <w:br/>
      </w:r>
      <w:r w:rsidR="00C82066" w:rsidRPr="006C4206">
        <w:rPr>
          <w:rFonts w:ascii="Arial" w:hAnsi="Arial" w:cs="Arial"/>
        </w:rPr>
        <w:t>i</w:t>
      </w:r>
      <w:r w:rsidR="006C4206">
        <w:rPr>
          <w:rFonts w:ascii="Arial" w:hAnsi="Arial" w:cs="Arial"/>
        </w:rPr>
        <w:t xml:space="preserve"> </w:t>
      </w:r>
      <w:r w:rsidR="00C82066" w:rsidRPr="006C4206">
        <w:rPr>
          <w:rFonts w:ascii="Arial" w:hAnsi="Arial" w:cs="Arial"/>
        </w:rPr>
        <w:t>kwalifikacji, zagospodarowaniu c</w:t>
      </w:r>
      <w:r w:rsidR="006C4206">
        <w:rPr>
          <w:rFonts w:ascii="Arial" w:hAnsi="Arial" w:cs="Arial"/>
        </w:rPr>
        <w:t>zasu wolnego dzieci i młodzieży;</w:t>
      </w:r>
    </w:p>
    <w:p w:rsidR="00C82066" w:rsidRPr="006C4206" w:rsidRDefault="009C3AE2" w:rsidP="00254B48">
      <w:pPr>
        <w:pStyle w:val="Akapitzlist"/>
        <w:numPr>
          <w:ilvl w:val="1"/>
          <w:numId w:val="20"/>
        </w:numPr>
        <w:spacing w:after="0" w:line="360" w:lineRule="auto"/>
        <w:jc w:val="both"/>
        <w:rPr>
          <w:rFonts w:ascii="Arial" w:hAnsi="Arial" w:cs="Arial"/>
        </w:rPr>
      </w:pPr>
      <w:r>
        <w:rPr>
          <w:rFonts w:ascii="Arial" w:hAnsi="Arial" w:cs="Arial"/>
        </w:rPr>
        <w:t>W</w:t>
      </w:r>
      <w:r w:rsidR="00C82066" w:rsidRPr="006C4206">
        <w:rPr>
          <w:rFonts w:ascii="Arial" w:hAnsi="Arial" w:cs="Arial"/>
        </w:rPr>
        <w:t>spieranie i animowanie inicjatyw służących wzmacnianiu kompetencji</w:t>
      </w:r>
      <w:r w:rsidR="006C4206" w:rsidRPr="006C4206">
        <w:rPr>
          <w:rFonts w:ascii="Arial" w:hAnsi="Arial" w:cs="Arial"/>
        </w:rPr>
        <w:t xml:space="preserve"> </w:t>
      </w:r>
      <w:r w:rsidR="00C82066" w:rsidRPr="006C4206">
        <w:rPr>
          <w:rFonts w:ascii="Arial" w:hAnsi="Arial" w:cs="Arial"/>
        </w:rPr>
        <w:t>społecznych i zawodowych, dzięki którym mieszkańcy miast objętych</w:t>
      </w:r>
      <w:r w:rsidR="006C4206">
        <w:rPr>
          <w:rFonts w:ascii="Arial" w:hAnsi="Arial" w:cs="Arial"/>
        </w:rPr>
        <w:t xml:space="preserve"> </w:t>
      </w:r>
      <w:r w:rsidR="00C82066" w:rsidRPr="006C4206">
        <w:rPr>
          <w:rFonts w:ascii="Arial" w:hAnsi="Arial" w:cs="Arial"/>
        </w:rPr>
        <w:t>programem będą mogli stać się bardziej konkurencyjni na rynku pracy.</w:t>
      </w:r>
    </w:p>
    <w:p w:rsidR="00C82066" w:rsidRPr="009C3AE2" w:rsidRDefault="00C82066" w:rsidP="00254B48">
      <w:pPr>
        <w:pStyle w:val="Akapitzlist"/>
        <w:numPr>
          <w:ilvl w:val="0"/>
          <w:numId w:val="10"/>
        </w:numPr>
        <w:spacing w:after="0" w:line="360" w:lineRule="auto"/>
        <w:ind w:left="426"/>
        <w:jc w:val="both"/>
        <w:rPr>
          <w:rFonts w:ascii="Arial" w:hAnsi="Arial" w:cs="Arial"/>
          <w:b/>
        </w:rPr>
      </w:pPr>
      <w:r w:rsidRPr="009C3AE2">
        <w:rPr>
          <w:rFonts w:ascii="Arial" w:hAnsi="Arial" w:cs="Arial"/>
          <w:b/>
        </w:rPr>
        <w:t>Poprawa infrastruktury socjalnej:</w:t>
      </w:r>
    </w:p>
    <w:p w:rsidR="009C3AE2" w:rsidRPr="009C3AE2" w:rsidRDefault="009C3AE2" w:rsidP="00254B48">
      <w:pPr>
        <w:pStyle w:val="Akapitzlist"/>
        <w:numPr>
          <w:ilvl w:val="0"/>
          <w:numId w:val="21"/>
        </w:numPr>
        <w:spacing w:after="0" w:line="360" w:lineRule="auto"/>
        <w:jc w:val="both"/>
        <w:rPr>
          <w:rFonts w:ascii="Arial" w:hAnsi="Arial" w:cs="Arial"/>
          <w:vanish/>
        </w:rPr>
      </w:pPr>
    </w:p>
    <w:p w:rsidR="009C3AE2" w:rsidRPr="009C3AE2" w:rsidRDefault="009C3AE2" w:rsidP="00254B48">
      <w:pPr>
        <w:pStyle w:val="Akapitzlist"/>
        <w:numPr>
          <w:ilvl w:val="0"/>
          <w:numId w:val="21"/>
        </w:numPr>
        <w:spacing w:after="0" w:line="360" w:lineRule="auto"/>
        <w:jc w:val="both"/>
        <w:rPr>
          <w:rFonts w:ascii="Arial" w:hAnsi="Arial" w:cs="Arial"/>
          <w:vanish/>
        </w:rPr>
      </w:pPr>
    </w:p>
    <w:p w:rsidR="009C3AE2" w:rsidRPr="009C3AE2" w:rsidRDefault="009C3AE2" w:rsidP="00254B48">
      <w:pPr>
        <w:pStyle w:val="Akapitzlist"/>
        <w:numPr>
          <w:ilvl w:val="0"/>
          <w:numId w:val="21"/>
        </w:numPr>
        <w:spacing w:after="0" w:line="360" w:lineRule="auto"/>
        <w:jc w:val="both"/>
        <w:rPr>
          <w:rFonts w:ascii="Arial" w:hAnsi="Arial" w:cs="Arial"/>
          <w:vanish/>
        </w:rPr>
      </w:pPr>
    </w:p>
    <w:p w:rsidR="009C3AE2" w:rsidRPr="009C3AE2" w:rsidRDefault="009C3AE2" w:rsidP="00254B48">
      <w:pPr>
        <w:pStyle w:val="Akapitzlist"/>
        <w:numPr>
          <w:ilvl w:val="0"/>
          <w:numId w:val="21"/>
        </w:numPr>
        <w:spacing w:after="0" w:line="360" w:lineRule="auto"/>
        <w:jc w:val="both"/>
        <w:rPr>
          <w:rFonts w:ascii="Arial" w:hAnsi="Arial" w:cs="Arial"/>
          <w:vanish/>
        </w:rPr>
      </w:pPr>
    </w:p>
    <w:p w:rsidR="009C3AE2" w:rsidRPr="009C3AE2" w:rsidRDefault="009C3AE2" w:rsidP="00254B48">
      <w:pPr>
        <w:pStyle w:val="Akapitzlist"/>
        <w:numPr>
          <w:ilvl w:val="0"/>
          <w:numId w:val="21"/>
        </w:numPr>
        <w:spacing w:after="0" w:line="360" w:lineRule="auto"/>
        <w:jc w:val="both"/>
        <w:rPr>
          <w:rFonts w:ascii="Arial" w:hAnsi="Arial" w:cs="Arial"/>
          <w:vanish/>
        </w:rPr>
      </w:pPr>
    </w:p>
    <w:p w:rsidR="009C3AE2" w:rsidRPr="009C3AE2" w:rsidRDefault="009C3AE2" w:rsidP="00254B48">
      <w:pPr>
        <w:pStyle w:val="Akapitzlist"/>
        <w:numPr>
          <w:ilvl w:val="0"/>
          <w:numId w:val="21"/>
        </w:numPr>
        <w:spacing w:after="0" w:line="360" w:lineRule="auto"/>
        <w:jc w:val="both"/>
        <w:rPr>
          <w:rFonts w:ascii="Arial" w:hAnsi="Arial" w:cs="Arial"/>
          <w:vanish/>
        </w:rPr>
      </w:pPr>
    </w:p>
    <w:p w:rsidR="009C3AE2" w:rsidRPr="009C3AE2" w:rsidRDefault="009C3AE2" w:rsidP="00254B48">
      <w:pPr>
        <w:pStyle w:val="Akapitzlist"/>
        <w:numPr>
          <w:ilvl w:val="0"/>
          <w:numId w:val="21"/>
        </w:numPr>
        <w:spacing w:after="0" w:line="360" w:lineRule="auto"/>
        <w:jc w:val="both"/>
        <w:rPr>
          <w:rFonts w:ascii="Arial" w:hAnsi="Arial" w:cs="Arial"/>
          <w:vanish/>
        </w:rPr>
      </w:pPr>
    </w:p>
    <w:p w:rsidR="009C3AE2" w:rsidRPr="009C3AE2" w:rsidRDefault="009C3AE2" w:rsidP="00254B48">
      <w:pPr>
        <w:pStyle w:val="Akapitzlist"/>
        <w:numPr>
          <w:ilvl w:val="0"/>
          <w:numId w:val="21"/>
        </w:numPr>
        <w:spacing w:after="0" w:line="360" w:lineRule="auto"/>
        <w:jc w:val="both"/>
        <w:rPr>
          <w:rFonts w:ascii="Arial" w:hAnsi="Arial" w:cs="Arial"/>
          <w:vanish/>
        </w:rPr>
      </w:pPr>
    </w:p>
    <w:p w:rsidR="009C3AE2" w:rsidRPr="009C3AE2" w:rsidRDefault="009C3AE2" w:rsidP="00254B48">
      <w:pPr>
        <w:pStyle w:val="Akapitzlist"/>
        <w:numPr>
          <w:ilvl w:val="0"/>
          <w:numId w:val="21"/>
        </w:numPr>
        <w:spacing w:after="0" w:line="360" w:lineRule="auto"/>
        <w:jc w:val="both"/>
        <w:rPr>
          <w:rFonts w:ascii="Arial" w:hAnsi="Arial" w:cs="Arial"/>
          <w:vanish/>
        </w:rPr>
      </w:pPr>
    </w:p>
    <w:p w:rsidR="00C82066" w:rsidRPr="006C4206" w:rsidRDefault="00326FD2" w:rsidP="00254B48">
      <w:pPr>
        <w:pStyle w:val="Akapitzlist"/>
        <w:numPr>
          <w:ilvl w:val="1"/>
          <w:numId w:val="21"/>
        </w:numPr>
        <w:spacing w:after="0" w:line="360" w:lineRule="auto"/>
        <w:jc w:val="both"/>
        <w:rPr>
          <w:rFonts w:ascii="Arial" w:hAnsi="Arial" w:cs="Arial"/>
        </w:rPr>
      </w:pPr>
      <w:r>
        <w:rPr>
          <w:rFonts w:ascii="Arial" w:hAnsi="Arial" w:cs="Arial"/>
        </w:rPr>
        <w:t>W</w:t>
      </w:r>
      <w:r w:rsidR="00C82066" w:rsidRPr="006C4206">
        <w:rPr>
          <w:rFonts w:ascii="Arial" w:hAnsi="Arial" w:cs="Arial"/>
        </w:rPr>
        <w:t xml:space="preserve">zmocnienie i poprawa oferty wypoczynkowej dzięki modernizacji obiektów </w:t>
      </w:r>
      <w:r>
        <w:rPr>
          <w:rFonts w:ascii="Arial" w:hAnsi="Arial" w:cs="Arial"/>
        </w:rPr>
        <w:br/>
      </w:r>
      <w:r w:rsidR="00C82066" w:rsidRPr="006C4206">
        <w:rPr>
          <w:rFonts w:ascii="Arial" w:hAnsi="Arial" w:cs="Arial"/>
        </w:rPr>
        <w:t>i</w:t>
      </w:r>
      <w:r w:rsidR="006C4206">
        <w:rPr>
          <w:rFonts w:ascii="Arial" w:hAnsi="Arial" w:cs="Arial"/>
        </w:rPr>
        <w:t xml:space="preserve"> </w:t>
      </w:r>
      <w:r w:rsidR="00C82066" w:rsidRPr="006C4206">
        <w:rPr>
          <w:rFonts w:ascii="Arial" w:hAnsi="Arial" w:cs="Arial"/>
        </w:rPr>
        <w:t>terenów sportowo-rekreacyjnych;</w:t>
      </w:r>
    </w:p>
    <w:p w:rsidR="00C82066" w:rsidRPr="006C4206" w:rsidRDefault="00326FD2" w:rsidP="00254B48">
      <w:pPr>
        <w:pStyle w:val="Akapitzlist"/>
        <w:numPr>
          <w:ilvl w:val="1"/>
          <w:numId w:val="21"/>
        </w:numPr>
        <w:spacing w:after="0" w:line="360" w:lineRule="auto"/>
        <w:jc w:val="both"/>
        <w:rPr>
          <w:rFonts w:ascii="Arial" w:hAnsi="Arial" w:cs="Arial"/>
        </w:rPr>
      </w:pPr>
      <w:r>
        <w:rPr>
          <w:rFonts w:ascii="Arial" w:hAnsi="Arial" w:cs="Arial"/>
        </w:rPr>
        <w:t>P</w:t>
      </w:r>
      <w:r w:rsidR="00C82066" w:rsidRPr="006C4206">
        <w:rPr>
          <w:rFonts w:ascii="Arial" w:hAnsi="Arial" w:cs="Arial"/>
        </w:rPr>
        <w:t>oprawa warunków wypoczynku i spędzania wolnego czasu poprzez</w:t>
      </w:r>
      <w:r w:rsidR="006C4206">
        <w:rPr>
          <w:rFonts w:ascii="Arial" w:hAnsi="Arial" w:cs="Arial"/>
        </w:rPr>
        <w:t xml:space="preserve"> </w:t>
      </w:r>
      <w:r w:rsidR="00C82066" w:rsidRPr="006C4206">
        <w:rPr>
          <w:rFonts w:ascii="Arial" w:hAnsi="Arial" w:cs="Arial"/>
        </w:rPr>
        <w:t>wspieranie inicjatyw dla dzieci, młodzieży i seniorów;</w:t>
      </w:r>
    </w:p>
    <w:p w:rsidR="00C82066" w:rsidRPr="006C4206" w:rsidRDefault="00326FD2" w:rsidP="00254B48">
      <w:pPr>
        <w:pStyle w:val="Akapitzlist"/>
        <w:numPr>
          <w:ilvl w:val="1"/>
          <w:numId w:val="21"/>
        </w:numPr>
        <w:spacing w:after="0" w:line="360" w:lineRule="auto"/>
        <w:jc w:val="both"/>
        <w:rPr>
          <w:rFonts w:ascii="Arial" w:hAnsi="Arial" w:cs="Arial"/>
        </w:rPr>
      </w:pPr>
      <w:r>
        <w:rPr>
          <w:rFonts w:ascii="Arial" w:hAnsi="Arial" w:cs="Arial"/>
        </w:rPr>
        <w:t>M</w:t>
      </w:r>
      <w:r w:rsidR="00C82066" w:rsidRPr="006C4206">
        <w:rPr>
          <w:rFonts w:ascii="Arial" w:hAnsi="Arial" w:cs="Arial"/>
        </w:rPr>
        <w:t>odernizacja i rozbudowa placówek socjalnych i obiektów użyteczności</w:t>
      </w:r>
      <w:r w:rsidR="006C4206">
        <w:rPr>
          <w:rFonts w:ascii="Arial" w:hAnsi="Arial" w:cs="Arial"/>
        </w:rPr>
        <w:t xml:space="preserve"> </w:t>
      </w:r>
      <w:r w:rsidR="00C82066" w:rsidRPr="006C4206">
        <w:rPr>
          <w:rFonts w:ascii="Arial" w:hAnsi="Arial" w:cs="Arial"/>
        </w:rPr>
        <w:t>publicznej;</w:t>
      </w:r>
    </w:p>
    <w:p w:rsidR="00C82066" w:rsidRPr="007C6327" w:rsidRDefault="00C82066" w:rsidP="00254B48">
      <w:pPr>
        <w:pStyle w:val="Akapitzlist"/>
        <w:numPr>
          <w:ilvl w:val="0"/>
          <w:numId w:val="10"/>
        </w:numPr>
        <w:spacing w:after="0" w:line="360" w:lineRule="auto"/>
        <w:ind w:left="426"/>
        <w:jc w:val="both"/>
        <w:rPr>
          <w:rFonts w:ascii="Arial" w:hAnsi="Arial" w:cs="Arial"/>
          <w:b/>
        </w:rPr>
      </w:pPr>
      <w:r w:rsidRPr="007C6327">
        <w:rPr>
          <w:rFonts w:ascii="Arial" w:hAnsi="Arial" w:cs="Arial"/>
          <w:b/>
        </w:rPr>
        <w:t>Tworzenie i wspieranie sieci społecznych:</w:t>
      </w:r>
    </w:p>
    <w:p w:rsidR="00326FD2" w:rsidRPr="00326FD2" w:rsidRDefault="00326FD2" w:rsidP="00254B48">
      <w:pPr>
        <w:pStyle w:val="Akapitzlist"/>
        <w:numPr>
          <w:ilvl w:val="0"/>
          <w:numId w:val="22"/>
        </w:numPr>
        <w:spacing w:after="0" w:line="360" w:lineRule="auto"/>
        <w:jc w:val="both"/>
        <w:rPr>
          <w:rFonts w:ascii="Arial" w:hAnsi="Arial" w:cs="Arial"/>
          <w:vanish/>
        </w:rPr>
      </w:pPr>
    </w:p>
    <w:p w:rsidR="00326FD2" w:rsidRPr="00326FD2" w:rsidRDefault="00326FD2" w:rsidP="00254B48">
      <w:pPr>
        <w:pStyle w:val="Akapitzlist"/>
        <w:numPr>
          <w:ilvl w:val="0"/>
          <w:numId w:val="22"/>
        </w:numPr>
        <w:spacing w:after="0" w:line="360" w:lineRule="auto"/>
        <w:jc w:val="both"/>
        <w:rPr>
          <w:rFonts w:ascii="Arial" w:hAnsi="Arial" w:cs="Arial"/>
          <w:vanish/>
        </w:rPr>
      </w:pPr>
    </w:p>
    <w:p w:rsidR="00326FD2" w:rsidRPr="00326FD2" w:rsidRDefault="00326FD2" w:rsidP="00254B48">
      <w:pPr>
        <w:pStyle w:val="Akapitzlist"/>
        <w:numPr>
          <w:ilvl w:val="0"/>
          <w:numId w:val="22"/>
        </w:numPr>
        <w:spacing w:after="0" w:line="360" w:lineRule="auto"/>
        <w:jc w:val="both"/>
        <w:rPr>
          <w:rFonts w:ascii="Arial" w:hAnsi="Arial" w:cs="Arial"/>
          <w:vanish/>
        </w:rPr>
      </w:pPr>
    </w:p>
    <w:p w:rsidR="00326FD2" w:rsidRPr="00326FD2" w:rsidRDefault="00326FD2" w:rsidP="00254B48">
      <w:pPr>
        <w:pStyle w:val="Akapitzlist"/>
        <w:numPr>
          <w:ilvl w:val="0"/>
          <w:numId w:val="22"/>
        </w:numPr>
        <w:spacing w:after="0" w:line="360" w:lineRule="auto"/>
        <w:jc w:val="both"/>
        <w:rPr>
          <w:rFonts w:ascii="Arial" w:hAnsi="Arial" w:cs="Arial"/>
          <w:vanish/>
        </w:rPr>
      </w:pPr>
    </w:p>
    <w:p w:rsidR="00326FD2" w:rsidRPr="00326FD2" w:rsidRDefault="00326FD2" w:rsidP="00254B48">
      <w:pPr>
        <w:pStyle w:val="Akapitzlist"/>
        <w:numPr>
          <w:ilvl w:val="0"/>
          <w:numId w:val="22"/>
        </w:numPr>
        <w:spacing w:after="0" w:line="360" w:lineRule="auto"/>
        <w:jc w:val="both"/>
        <w:rPr>
          <w:rFonts w:ascii="Arial" w:hAnsi="Arial" w:cs="Arial"/>
          <w:vanish/>
        </w:rPr>
      </w:pPr>
    </w:p>
    <w:p w:rsidR="00326FD2" w:rsidRPr="00326FD2" w:rsidRDefault="00326FD2" w:rsidP="00254B48">
      <w:pPr>
        <w:pStyle w:val="Akapitzlist"/>
        <w:numPr>
          <w:ilvl w:val="0"/>
          <w:numId w:val="22"/>
        </w:numPr>
        <w:spacing w:after="0" w:line="360" w:lineRule="auto"/>
        <w:jc w:val="both"/>
        <w:rPr>
          <w:rFonts w:ascii="Arial" w:hAnsi="Arial" w:cs="Arial"/>
          <w:vanish/>
        </w:rPr>
      </w:pPr>
    </w:p>
    <w:p w:rsidR="00326FD2" w:rsidRPr="00326FD2" w:rsidRDefault="00326FD2" w:rsidP="00254B48">
      <w:pPr>
        <w:pStyle w:val="Akapitzlist"/>
        <w:numPr>
          <w:ilvl w:val="0"/>
          <w:numId w:val="22"/>
        </w:numPr>
        <w:spacing w:after="0" w:line="360" w:lineRule="auto"/>
        <w:jc w:val="both"/>
        <w:rPr>
          <w:rFonts w:ascii="Arial" w:hAnsi="Arial" w:cs="Arial"/>
          <w:vanish/>
        </w:rPr>
      </w:pPr>
    </w:p>
    <w:p w:rsidR="00326FD2" w:rsidRPr="00326FD2" w:rsidRDefault="00326FD2" w:rsidP="00254B48">
      <w:pPr>
        <w:pStyle w:val="Akapitzlist"/>
        <w:numPr>
          <w:ilvl w:val="0"/>
          <w:numId w:val="22"/>
        </w:numPr>
        <w:spacing w:after="0" w:line="360" w:lineRule="auto"/>
        <w:jc w:val="both"/>
        <w:rPr>
          <w:rFonts w:ascii="Arial" w:hAnsi="Arial" w:cs="Arial"/>
          <w:vanish/>
        </w:rPr>
      </w:pPr>
    </w:p>
    <w:p w:rsidR="00326FD2" w:rsidRPr="00326FD2" w:rsidRDefault="00326FD2" w:rsidP="00254B48">
      <w:pPr>
        <w:pStyle w:val="Akapitzlist"/>
        <w:numPr>
          <w:ilvl w:val="0"/>
          <w:numId w:val="22"/>
        </w:numPr>
        <w:spacing w:after="0" w:line="360" w:lineRule="auto"/>
        <w:jc w:val="both"/>
        <w:rPr>
          <w:rFonts w:ascii="Arial" w:hAnsi="Arial" w:cs="Arial"/>
          <w:vanish/>
        </w:rPr>
      </w:pPr>
    </w:p>
    <w:p w:rsidR="00326FD2" w:rsidRPr="00326FD2" w:rsidRDefault="00326FD2" w:rsidP="00254B48">
      <w:pPr>
        <w:pStyle w:val="Akapitzlist"/>
        <w:numPr>
          <w:ilvl w:val="0"/>
          <w:numId w:val="22"/>
        </w:numPr>
        <w:spacing w:after="0" w:line="360" w:lineRule="auto"/>
        <w:jc w:val="both"/>
        <w:rPr>
          <w:rFonts w:ascii="Arial" w:hAnsi="Arial" w:cs="Arial"/>
          <w:vanish/>
        </w:rPr>
      </w:pPr>
    </w:p>
    <w:p w:rsidR="00C82066" w:rsidRPr="00326FD2" w:rsidRDefault="00326FD2" w:rsidP="00254B48">
      <w:pPr>
        <w:pStyle w:val="Akapitzlist"/>
        <w:numPr>
          <w:ilvl w:val="1"/>
          <w:numId w:val="22"/>
        </w:numPr>
        <w:spacing w:after="0" w:line="360" w:lineRule="auto"/>
        <w:jc w:val="both"/>
        <w:rPr>
          <w:rFonts w:ascii="Arial" w:hAnsi="Arial" w:cs="Arial"/>
        </w:rPr>
      </w:pPr>
      <w:r>
        <w:rPr>
          <w:rFonts w:ascii="Arial" w:hAnsi="Arial" w:cs="Arial"/>
        </w:rPr>
        <w:t>P</w:t>
      </w:r>
      <w:r w:rsidR="00C82066" w:rsidRPr="00326FD2">
        <w:rPr>
          <w:rFonts w:ascii="Arial" w:hAnsi="Arial" w:cs="Arial"/>
        </w:rPr>
        <w:t>rzeciwdziałanie przejawom patologii społecznych i wykluczeniu</w:t>
      </w:r>
      <w:r w:rsidR="006C4206" w:rsidRPr="00326FD2">
        <w:rPr>
          <w:rFonts w:ascii="Arial" w:hAnsi="Arial" w:cs="Arial"/>
        </w:rPr>
        <w:t xml:space="preserve"> s</w:t>
      </w:r>
      <w:r w:rsidR="00C82066" w:rsidRPr="00326FD2">
        <w:rPr>
          <w:rFonts w:ascii="Arial" w:hAnsi="Arial" w:cs="Arial"/>
        </w:rPr>
        <w:t>połecznemu;</w:t>
      </w:r>
    </w:p>
    <w:p w:rsidR="00C82066" w:rsidRPr="006C4206" w:rsidRDefault="00326FD2" w:rsidP="00254B48">
      <w:pPr>
        <w:pStyle w:val="Akapitzlist"/>
        <w:numPr>
          <w:ilvl w:val="1"/>
          <w:numId w:val="22"/>
        </w:numPr>
        <w:spacing w:after="0" w:line="360" w:lineRule="auto"/>
        <w:jc w:val="both"/>
        <w:rPr>
          <w:rFonts w:ascii="Arial" w:hAnsi="Arial" w:cs="Arial"/>
        </w:rPr>
      </w:pPr>
      <w:r>
        <w:rPr>
          <w:rFonts w:ascii="Arial" w:hAnsi="Arial" w:cs="Arial"/>
        </w:rPr>
        <w:t>W</w:t>
      </w:r>
      <w:r w:rsidR="00C82066" w:rsidRPr="006C4206">
        <w:rPr>
          <w:rFonts w:ascii="Arial" w:hAnsi="Arial" w:cs="Arial"/>
        </w:rPr>
        <w:t>spieranie inicjatyw mających na celu wzmocnienie sieci społecznych,</w:t>
      </w:r>
      <w:r w:rsidR="006C4206">
        <w:rPr>
          <w:rFonts w:ascii="Arial" w:hAnsi="Arial" w:cs="Arial"/>
        </w:rPr>
        <w:t xml:space="preserve"> </w:t>
      </w:r>
      <w:r w:rsidR="00C82066" w:rsidRPr="006C4206">
        <w:rPr>
          <w:rFonts w:ascii="Arial" w:hAnsi="Arial" w:cs="Arial"/>
        </w:rPr>
        <w:t>aktywizacji zawodowej i przeciwdziałania wykluczeniu społecznemu;</w:t>
      </w:r>
    </w:p>
    <w:p w:rsidR="00C475B7" w:rsidRPr="00611514" w:rsidRDefault="00326FD2" w:rsidP="00B5252C">
      <w:pPr>
        <w:pStyle w:val="Akapitzlist"/>
        <w:numPr>
          <w:ilvl w:val="1"/>
          <w:numId w:val="22"/>
        </w:numPr>
        <w:spacing w:after="0" w:line="360" w:lineRule="auto"/>
        <w:jc w:val="both"/>
        <w:rPr>
          <w:rFonts w:ascii="Arial" w:hAnsi="Arial" w:cs="Arial"/>
        </w:rPr>
      </w:pPr>
      <w:r>
        <w:rPr>
          <w:rFonts w:ascii="Arial" w:hAnsi="Arial" w:cs="Arial"/>
        </w:rPr>
        <w:t>T</w:t>
      </w:r>
      <w:r w:rsidR="00C82066" w:rsidRPr="006C4206">
        <w:rPr>
          <w:rFonts w:ascii="Arial" w:hAnsi="Arial" w:cs="Arial"/>
        </w:rPr>
        <w:t>worzenie warunków sprzyjających wzmocnieniu poczucia tożsamości lokalnej</w:t>
      </w:r>
      <w:r w:rsidR="006C4206">
        <w:rPr>
          <w:rFonts w:ascii="Arial" w:hAnsi="Arial" w:cs="Arial"/>
        </w:rPr>
        <w:t xml:space="preserve"> </w:t>
      </w:r>
      <w:r w:rsidR="00C82066" w:rsidRPr="006C4206">
        <w:rPr>
          <w:rFonts w:ascii="Arial" w:hAnsi="Arial" w:cs="Arial"/>
        </w:rPr>
        <w:t xml:space="preserve">mieszkańców (tworzenie programów, wspieranie inicjatyw </w:t>
      </w:r>
      <w:r w:rsidR="009F3DF1">
        <w:rPr>
          <w:rFonts w:ascii="Arial" w:hAnsi="Arial" w:cs="Arial"/>
        </w:rPr>
        <w:t>itp</w:t>
      </w:r>
      <w:r w:rsidR="00C82066" w:rsidRPr="006C4206">
        <w:rPr>
          <w:rFonts w:ascii="Arial" w:hAnsi="Arial" w:cs="Arial"/>
        </w:rPr>
        <w:t>.).</w:t>
      </w:r>
    </w:p>
    <w:p w:rsidR="00B5252C" w:rsidRDefault="00B5252C" w:rsidP="00B5252C">
      <w:pPr>
        <w:rPr>
          <w:rFonts w:ascii="Arial" w:hAnsi="Arial" w:cs="Arial"/>
          <w:b/>
          <w:u w:val="single"/>
        </w:rPr>
      </w:pPr>
      <w:r w:rsidRPr="005B5155">
        <w:rPr>
          <w:rFonts w:ascii="Arial" w:hAnsi="Arial" w:cs="Arial"/>
          <w:b/>
          <w:u w:val="single"/>
        </w:rPr>
        <w:t>Wizja obszaru po przeprowadz</w:t>
      </w:r>
      <w:r w:rsidR="005B5155">
        <w:rPr>
          <w:rFonts w:ascii="Arial" w:hAnsi="Arial" w:cs="Arial"/>
          <w:b/>
          <w:u w:val="single"/>
        </w:rPr>
        <w:t>eniu procesów rewitalizacyjnych</w:t>
      </w:r>
    </w:p>
    <w:p w:rsidR="00B5252C" w:rsidRPr="00D57A66" w:rsidRDefault="00B5252C" w:rsidP="00254B48">
      <w:pPr>
        <w:pStyle w:val="Akapitzlist"/>
        <w:numPr>
          <w:ilvl w:val="0"/>
          <w:numId w:val="15"/>
        </w:numPr>
        <w:spacing w:after="0" w:line="360" w:lineRule="auto"/>
        <w:rPr>
          <w:rFonts w:ascii="Arial" w:hAnsi="Arial" w:cs="Arial"/>
          <w:b/>
        </w:rPr>
      </w:pPr>
      <w:r w:rsidRPr="00D57A66">
        <w:rPr>
          <w:rFonts w:ascii="Arial" w:hAnsi="Arial" w:cs="Arial"/>
          <w:b/>
        </w:rPr>
        <w:lastRenderedPageBreak/>
        <w:t>Obszar społeczny</w:t>
      </w:r>
    </w:p>
    <w:p w:rsidR="00B5252C" w:rsidRDefault="00D32579" w:rsidP="00D57A66">
      <w:pPr>
        <w:spacing w:after="0" w:line="360" w:lineRule="auto"/>
        <w:ind w:firstLine="709"/>
        <w:jc w:val="both"/>
        <w:rPr>
          <w:rFonts w:ascii="Arial" w:hAnsi="Arial" w:cs="Arial"/>
        </w:rPr>
      </w:pPr>
      <w:r>
        <w:rPr>
          <w:rFonts w:ascii="Arial" w:hAnsi="Arial" w:cs="Arial"/>
        </w:rPr>
        <w:t>Efektem przeprowadzonych działań będzie</w:t>
      </w:r>
      <w:r w:rsidR="00B5252C">
        <w:rPr>
          <w:rFonts w:ascii="Arial" w:hAnsi="Arial" w:cs="Arial"/>
        </w:rPr>
        <w:t xml:space="preserve"> </w:t>
      </w:r>
      <w:r>
        <w:rPr>
          <w:rFonts w:ascii="Arial" w:hAnsi="Arial" w:cs="Arial"/>
        </w:rPr>
        <w:t>ograniczanie negatywnych</w:t>
      </w:r>
      <w:r w:rsidR="00B5252C">
        <w:rPr>
          <w:rFonts w:ascii="Arial" w:hAnsi="Arial" w:cs="Arial"/>
        </w:rPr>
        <w:t xml:space="preserve"> zjawisk społeczn</w:t>
      </w:r>
      <w:r>
        <w:rPr>
          <w:rFonts w:ascii="Arial" w:hAnsi="Arial" w:cs="Arial"/>
        </w:rPr>
        <w:t>ych</w:t>
      </w:r>
      <w:r w:rsidR="00B5252C">
        <w:rPr>
          <w:rFonts w:ascii="Arial" w:hAnsi="Arial" w:cs="Arial"/>
        </w:rPr>
        <w:t xml:space="preserve"> wynikając</w:t>
      </w:r>
      <w:r>
        <w:rPr>
          <w:rFonts w:ascii="Arial" w:hAnsi="Arial" w:cs="Arial"/>
        </w:rPr>
        <w:t>ych</w:t>
      </w:r>
      <w:r w:rsidR="00B5252C">
        <w:rPr>
          <w:rFonts w:ascii="Arial" w:hAnsi="Arial" w:cs="Arial"/>
        </w:rPr>
        <w:t xml:space="preserve"> </w:t>
      </w:r>
      <w:r>
        <w:rPr>
          <w:rFonts w:ascii="Arial" w:hAnsi="Arial" w:cs="Arial"/>
        </w:rPr>
        <w:t>przede wszystkim</w:t>
      </w:r>
      <w:r w:rsidR="00B5252C">
        <w:rPr>
          <w:rFonts w:ascii="Arial" w:hAnsi="Arial" w:cs="Arial"/>
        </w:rPr>
        <w:t xml:space="preserve"> z bezrobocia i ubóstwa</w:t>
      </w:r>
      <w:r>
        <w:rPr>
          <w:rFonts w:ascii="Arial" w:hAnsi="Arial" w:cs="Arial"/>
        </w:rPr>
        <w:t xml:space="preserve"> mieszkańców obszaru rewitalizowanego</w:t>
      </w:r>
      <w:r w:rsidR="00B5252C">
        <w:rPr>
          <w:rFonts w:ascii="Arial" w:hAnsi="Arial" w:cs="Arial"/>
        </w:rPr>
        <w:t>. Działan</w:t>
      </w:r>
      <w:r w:rsidR="008F5209">
        <w:rPr>
          <w:rFonts w:ascii="Arial" w:hAnsi="Arial" w:cs="Arial"/>
        </w:rPr>
        <w:t>ia będą skierowane na integrację</w:t>
      </w:r>
      <w:r w:rsidR="00B5252C">
        <w:rPr>
          <w:rFonts w:ascii="Arial" w:hAnsi="Arial" w:cs="Arial"/>
        </w:rPr>
        <w:t xml:space="preserve"> mieszkańców oraz przeciwdziałanie wykluczeniu społecznym. Efekty działań</w:t>
      </w:r>
      <w:r w:rsidR="00F91B8C">
        <w:rPr>
          <w:rFonts w:ascii="Arial" w:hAnsi="Arial" w:cs="Arial"/>
        </w:rPr>
        <w:t xml:space="preserve"> to</w:t>
      </w:r>
      <w:r w:rsidR="00B5252C">
        <w:rPr>
          <w:rFonts w:ascii="Arial" w:hAnsi="Arial" w:cs="Arial"/>
        </w:rPr>
        <w:t>:</w:t>
      </w:r>
    </w:p>
    <w:p w:rsidR="001D6615" w:rsidRDefault="001D6615" w:rsidP="001D6615">
      <w:pPr>
        <w:spacing w:after="0" w:line="360" w:lineRule="auto"/>
        <w:jc w:val="both"/>
        <w:rPr>
          <w:rFonts w:ascii="Arial" w:hAnsi="Arial" w:cs="Arial"/>
        </w:rPr>
      </w:pPr>
      <w:r>
        <w:rPr>
          <w:rFonts w:ascii="Arial" w:hAnsi="Arial" w:cs="Arial"/>
        </w:rPr>
        <w:t xml:space="preserve">- wzrost atrakcyjności społecznej obszaru </w:t>
      </w:r>
      <w:r w:rsidR="00D32579">
        <w:rPr>
          <w:rFonts w:ascii="Arial" w:hAnsi="Arial" w:cs="Arial"/>
        </w:rPr>
        <w:t>rewitalizowanego</w:t>
      </w:r>
      <w:r>
        <w:rPr>
          <w:rFonts w:ascii="Arial" w:hAnsi="Arial" w:cs="Arial"/>
        </w:rPr>
        <w:t>,</w:t>
      </w:r>
    </w:p>
    <w:p w:rsidR="00B5252C" w:rsidRDefault="00B5252C" w:rsidP="00B5252C">
      <w:pPr>
        <w:spacing w:after="0" w:line="360" w:lineRule="auto"/>
        <w:jc w:val="both"/>
        <w:rPr>
          <w:rFonts w:ascii="Arial" w:hAnsi="Arial" w:cs="Arial"/>
        </w:rPr>
      </w:pPr>
      <w:r>
        <w:rPr>
          <w:rFonts w:ascii="Arial" w:hAnsi="Arial" w:cs="Arial"/>
        </w:rPr>
        <w:t>- poprawa aktywności społecznej mieszkańców,</w:t>
      </w:r>
    </w:p>
    <w:p w:rsidR="00F91B8C" w:rsidRDefault="002B1D67" w:rsidP="00B5252C">
      <w:pPr>
        <w:spacing w:after="0" w:line="360" w:lineRule="auto"/>
        <w:jc w:val="both"/>
        <w:rPr>
          <w:rFonts w:ascii="Arial" w:hAnsi="Arial" w:cs="Arial"/>
        </w:rPr>
      </w:pPr>
      <w:r>
        <w:rPr>
          <w:rFonts w:ascii="Arial" w:hAnsi="Arial" w:cs="Arial"/>
        </w:rPr>
        <w:t>- poprawa integracji społeczeństwa,</w:t>
      </w:r>
    </w:p>
    <w:p w:rsidR="00D32579" w:rsidRDefault="00B5252C" w:rsidP="00B71576">
      <w:pPr>
        <w:spacing w:after="0" w:line="360" w:lineRule="auto"/>
        <w:jc w:val="both"/>
        <w:rPr>
          <w:rFonts w:ascii="Arial" w:hAnsi="Arial" w:cs="Arial"/>
        </w:rPr>
      </w:pPr>
      <w:r>
        <w:rPr>
          <w:rFonts w:ascii="Arial" w:hAnsi="Arial" w:cs="Arial"/>
        </w:rPr>
        <w:t>- poprawa dostępności do usług społecznych</w:t>
      </w:r>
      <w:r w:rsidR="00D32579">
        <w:rPr>
          <w:rFonts w:ascii="Arial" w:hAnsi="Arial" w:cs="Arial"/>
        </w:rPr>
        <w:t>,</w:t>
      </w:r>
    </w:p>
    <w:p w:rsidR="005B5155" w:rsidRPr="00B71576" w:rsidRDefault="00D32579" w:rsidP="00B71576">
      <w:pPr>
        <w:spacing w:line="360" w:lineRule="auto"/>
        <w:ind w:left="142" w:hanging="142"/>
        <w:jc w:val="both"/>
        <w:rPr>
          <w:rFonts w:ascii="Arial" w:hAnsi="Arial" w:cs="Arial"/>
          <w:b/>
          <w:i/>
        </w:rPr>
      </w:pPr>
      <w:r>
        <w:rPr>
          <w:rFonts w:ascii="Arial" w:hAnsi="Arial" w:cs="Arial"/>
        </w:rPr>
        <w:t>- angażowanie różnych grup społecznych w wdrażanie i realizację LPR pozwoli na kreowanie postaw obywatelskich</w:t>
      </w:r>
      <w:r w:rsidR="00B71576">
        <w:rPr>
          <w:rFonts w:ascii="Arial" w:hAnsi="Arial" w:cs="Arial"/>
        </w:rPr>
        <w:t xml:space="preserve">, które </w:t>
      </w:r>
      <w:r w:rsidR="00F35F09" w:rsidRPr="00F6509D">
        <w:rPr>
          <w:rFonts w:ascii="Arial" w:hAnsi="Arial" w:cs="Arial"/>
        </w:rPr>
        <w:t xml:space="preserve">będą składową w realizacji </w:t>
      </w:r>
      <w:r w:rsidR="00F35F09" w:rsidRPr="00FE4CB0">
        <w:rPr>
          <w:rFonts w:ascii="Arial" w:hAnsi="Arial" w:cs="Arial"/>
          <w:b/>
          <w:i/>
        </w:rPr>
        <w:t>priorytetu strategicznego regionu</w:t>
      </w:r>
      <w:r w:rsidR="00F35F09">
        <w:rPr>
          <w:rFonts w:ascii="Arial" w:hAnsi="Arial" w:cs="Arial"/>
        </w:rPr>
        <w:t xml:space="preserve"> </w:t>
      </w:r>
      <w:r w:rsidR="00F35F09" w:rsidRPr="00FE4CB0">
        <w:rPr>
          <w:rFonts w:ascii="Arial" w:hAnsi="Arial" w:cs="Arial"/>
          <w:b/>
          <w:i/>
        </w:rPr>
        <w:t>Otwarte Społeczeństwo</w:t>
      </w:r>
      <w:r w:rsidR="005B5155" w:rsidRPr="004A6209">
        <w:rPr>
          <w:rFonts w:ascii="Arial" w:hAnsi="Arial" w:cs="Arial"/>
        </w:rPr>
        <w:t>.</w:t>
      </w:r>
      <w:r w:rsidR="004A6209">
        <w:rPr>
          <w:rStyle w:val="Odwoanieprzypisudolnego"/>
          <w:rFonts w:ascii="Arial" w:hAnsi="Arial" w:cs="Arial"/>
        </w:rPr>
        <w:footnoteReference w:id="23"/>
      </w:r>
    </w:p>
    <w:p w:rsidR="00B5252C" w:rsidRPr="00D57A66" w:rsidRDefault="00B5252C" w:rsidP="00254B48">
      <w:pPr>
        <w:pStyle w:val="Akapitzlist"/>
        <w:numPr>
          <w:ilvl w:val="0"/>
          <w:numId w:val="15"/>
        </w:numPr>
        <w:spacing w:after="0" w:line="360" w:lineRule="auto"/>
        <w:rPr>
          <w:rFonts w:ascii="Arial" w:hAnsi="Arial" w:cs="Arial"/>
          <w:b/>
        </w:rPr>
      </w:pPr>
      <w:r w:rsidRPr="00D57A66">
        <w:rPr>
          <w:rFonts w:ascii="Arial" w:hAnsi="Arial" w:cs="Arial"/>
          <w:b/>
        </w:rPr>
        <w:t>Obszar gospodarczy</w:t>
      </w:r>
    </w:p>
    <w:p w:rsidR="00B5252C" w:rsidRDefault="00B71576" w:rsidP="00D57A66">
      <w:pPr>
        <w:spacing w:after="0" w:line="360" w:lineRule="auto"/>
        <w:ind w:firstLine="709"/>
        <w:jc w:val="both"/>
        <w:rPr>
          <w:rFonts w:ascii="Arial" w:hAnsi="Arial" w:cs="Arial"/>
        </w:rPr>
      </w:pPr>
      <w:r>
        <w:rPr>
          <w:rFonts w:ascii="Arial" w:hAnsi="Arial" w:cs="Arial"/>
        </w:rPr>
        <w:t>W</w:t>
      </w:r>
      <w:r w:rsidR="00BF02C1">
        <w:rPr>
          <w:rFonts w:ascii="Arial" w:hAnsi="Arial" w:cs="Arial"/>
        </w:rPr>
        <w:t>ynikiem</w:t>
      </w:r>
      <w:r>
        <w:rPr>
          <w:rFonts w:ascii="Arial" w:hAnsi="Arial" w:cs="Arial"/>
        </w:rPr>
        <w:t xml:space="preserve"> realizacji zaplanowanych</w:t>
      </w:r>
      <w:r w:rsidR="00B5252C">
        <w:rPr>
          <w:rFonts w:ascii="Arial" w:hAnsi="Arial" w:cs="Arial"/>
        </w:rPr>
        <w:t xml:space="preserve"> </w:t>
      </w:r>
      <w:r>
        <w:rPr>
          <w:rFonts w:ascii="Arial" w:hAnsi="Arial" w:cs="Arial"/>
        </w:rPr>
        <w:t>przedsięwzięć</w:t>
      </w:r>
      <w:r w:rsidR="00B5252C">
        <w:rPr>
          <w:rFonts w:ascii="Arial" w:hAnsi="Arial" w:cs="Arial"/>
        </w:rPr>
        <w:t xml:space="preserve"> będzie rozwój przedsiębiorczości lokalnej oraz tworzenie nowych miejs</w:t>
      </w:r>
      <w:r w:rsidR="00FE4CB0">
        <w:rPr>
          <w:rFonts w:ascii="Arial" w:hAnsi="Arial" w:cs="Arial"/>
        </w:rPr>
        <w:t>c pracy i tym samym zmniejszenie</w:t>
      </w:r>
      <w:r w:rsidR="00B5252C">
        <w:rPr>
          <w:rFonts w:ascii="Arial" w:hAnsi="Arial" w:cs="Arial"/>
        </w:rPr>
        <w:t xml:space="preserve"> bezrobocia. </w:t>
      </w:r>
      <w:r w:rsidR="00FE4CB0">
        <w:rPr>
          <w:rFonts w:ascii="Arial" w:hAnsi="Arial" w:cs="Arial"/>
        </w:rPr>
        <w:t>W</w:t>
      </w:r>
      <w:r w:rsidR="00B5252C">
        <w:rPr>
          <w:rFonts w:ascii="Arial" w:hAnsi="Arial" w:cs="Arial"/>
        </w:rPr>
        <w:t xml:space="preserve">zrost aktywizacji zawodowej mieszkańców </w:t>
      </w:r>
      <w:r w:rsidR="00FE4CB0">
        <w:rPr>
          <w:rFonts w:ascii="Arial" w:hAnsi="Arial" w:cs="Arial"/>
        </w:rPr>
        <w:t xml:space="preserve">zostanie osiągnięty </w:t>
      </w:r>
      <w:r w:rsidR="00B5252C">
        <w:rPr>
          <w:rFonts w:ascii="Arial" w:hAnsi="Arial" w:cs="Arial"/>
        </w:rPr>
        <w:t xml:space="preserve">poprzez zwiększenie ich kwalifikacji oraz poprawę jakości kształcenia. </w:t>
      </w:r>
    </w:p>
    <w:p w:rsidR="00FE4CB0" w:rsidRDefault="00F35F09" w:rsidP="00B71576">
      <w:pPr>
        <w:spacing w:line="360" w:lineRule="auto"/>
        <w:ind w:firstLine="709"/>
        <w:jc w:val="both"/>
        <w:rPr>
          <w:rFonts w:ascii="Arial" w:hAnsi="Arial" w:cs="Arial"/>
        </w:rPr>
      </w:pPr>
      <w:r w:rsidRPr="00F6509D">
        <w:rPr>
          <w:rFonts w:ascii="Arial" w:hAnsi="Arial" w:cs="Arial"/>
        </w:rPr>
        <w:t>Ożywienie gospodarcze na terenach rewitalizowanych będzie składową w</w:t>
      </w:r>
      <w:r>
        <w:rPr>
          <w:rFonts w:ascii="Arial" w:hAnsi="Arial" w:cs="Arial"/>
        </w:rPr>
        <w:t xml:space="preserve"> </w:t>
      </w:r>
      <w:r w:rsidRPr="00F6509D">
        <w:rPr>
          <w:rFonts w:ascii="Arial" w:hAnsi="Arial" w:cs="Arial"/>
        </w:rPr>
        <w:t xml:space="preserve">realizacji </w:t>
      </w:r>
      <w:r w:rsidRPr="00FE4CB0">
        <w:rPr>
          <w:rFonts w:ascii="Arial" w:hAnsi="Arial" w:cs="Arial"/>
          <w:b/>
          <w:i/>
        </w:rPr>
        <w:t>priorytetu strategicznego regionu Konkurencyjna Gospodarka</w:t>
      </w:r>
      <w:r>
        <w:rPr>
          <w:rFonts w:ascii="Arial" w:hAnsi="Arial" w:cs="Arial"/>
        </w:rPr>
        <w:t>.</w:t>
      </w:r>
      <w:r w:rsidR="00075A76">
        <w:rPr>
          <w:rStyle w:val="Odwoanieprzypisudolnego"/>
          <w:rFonts w:ascii="Arial" w:hAnsi="Arial" w:cs="Arial"/>
        </w:rPr>
        <w:footnoteReference w:id="24"/>
      </w:r>
      <w:r>
        <w:rPr>
          <w:rFonts w:ascii="Arial" w:hAnsi="Arial" w:cs="Arial"/>
        </w:rPr>
        <w:t xml:space="preserve"> Natomiast w</w:t>
      </w:r>
      <w:r w:rsidRPr="00F6509D">
        <w:rPr>
          <w:rFonts w:ascii="Arial" w:hAnsi="Arial" w:cs="Arial"/>
        </w:rPr>
        <w:t xml:space="preserve">spółpraca </w:t>
      </w:r>
      <w:r w:rsidR="00B71576">
        <w:rPr>
          <w:rFonts w:ascii="Arial" w:hAnsi="Arial" w:cs="Arial"/>
        </w:rPr>
        <w:t>Dobrego Miasta</w:t>
      </w:r>
      <w:r w:rsidR="00FE4CB0">
        <w:rPr>
          <w:rFonts w:ascii="Arial" w:hAnsi="Arial" w:cs="Arial"/>
        </w:rPr>
        <w:t xml:space="preserve"> z pozostałymi miastami </w:t>
      </w:r>
      <w:r w:rsidR="00FE4CB0" w:rsidRPr="00FE4CB0">
        <w:rPr>
          <w:rFonts w:ascii="Arial" w:hAnsi="Arial" w:cs="Arial"/>
          <w:i/>
        </w:rPr>
        <w:t xml:space="preserve">Międzynarodowego Stowarzyszenia </w:t>
      </w:r>
      <w:r w:rsidRPr="00FE4CB0">
        <w:rPr>
          <w:rFonts w:ascii="Arial" w:hAnsi="Arial" w:cs="Arial"/>
          <w:i/>
        </w:rPr>
        <w:t xml:space="preserve"> </w:t>
      </w:r>
      <w:r w:rsidR="00FE4CB0" w:rsidRPr="00FE4CB0">
        <w:rPr>
          <w:rFonts w:ascii="Arial" w:hAnsi="Arial" w:cs="Arial"/>
          <w:i/>
        </w:rPr>
        <w:t>Cittaslow</w:t>
      </w:r>
      <w:r w:rsidR="00FE4CB0">
        <w:rPr>
          <w:rFonts w:ascii="Arial" w:hAnsi="Arial" w:cs="Arial"/>
        </w:rPr>
        <w:t xml:space="preserve"> </w:t>
      </w:r>
      <w:r w:rsidRPr="00F6509D">
        <w:rPr>
          <w:rFonts w:ascii="Arial" w:hAnsi="Arial" w:cs="Arial"/>
        </w:rPr>
        <w:t>przyniesie pozytywny efekt dając tym samym impuls do</w:t>
      </w:r>
      <w:r>
        <w:rPr>
          <w:rFonts w:ascii="Arial" w:hAnsi="Arial" w:cs="Arial"/>
        </w:rPr>
        <w:t xml:space="preserve"> </w:t>
      </w:r>
      <w:r w:rsidRPr="00F6509D">
        <w:rPr>
          <w:rFonts w:ascii="Arial" w:hAnsi="Arial" w:cs="Arial"/>
        </w:rPr>
        <w:t xml:space="preserve">dalszego rozwoju sieci </w:t>
      </w:r>
      <w:r w:rsidR="00FE4CB0">
        <w:rPr>
          <w:rFonts w:ascii="Arial" w:hAnsi="Arial" w:cs="Arial"/>
        </w:rPr>
        <w:br/>
      </w:r>
      <w:r w:rsidRPr="00F6509D">
        <w:rPr>
          <w:rFonts w:ascii="Arial" w:hAnsi="Arial" w:cs="Arial"/>
        </w:rPr>
        <w:t>i popularyzacji idei zrównoważonego rozwoju</w:t>
      </w:r>
      <w:r>
        <w:rPr>
          <w:rFonts w:ascii="Arial" w:hAnsi="Arial" w:cs="Arial"/>
        </w:rPr>
        <w:t>,</w:t>
      </w:r>
      <w:r w:rsidRPr="00F6509D">
        <w:rPr>
          <w:rFonts w:ascii="Arial" w:hAnsi="Arial" w:cs="Arial"/>
        </w:rPr>
        <w:t xml:space="preserve"> co będzie</w:t>
      </w:r>
      <w:r>
        <w:rPr>
          <w:rFonts w:ascii="Arial" w:hAnsi="Arial" w:cs="Arial"/>
        </w:rPr>
        <w:t xml:space="preserve"> </w:t>
      </w:r>
      <w:r w:rsidRPr="00F6509D">
        <w:rPr>
          <w:rFonts w:ascii="Arial" w:hAnsi="Arial" w:cs="Arial"/>
        </w:rPr>
        <w:t xml:space="preserve">składową w realizacji </w:t>
      </w:r>
      <w:r w:rsidRPr="00FE4CB0">
        <w:rPr>
          <w:rFonts w:ascii="Arial" w:hAnsi="Arial" w:cs="Arial"/>
          <w:b/>
          <w:i/>
        </w:rPr>
        <w:t>priorytetu strategicznego regionu Nowoczesne Sieci</w:t>
      </w:r>
      <w:r w:rsidR="005B5155" w:rsidRPr="00075A76">
        <w:rPr>
          <w:rFonts w:ascii="Arial" w:hAnsi="Arial" w:cs="Arial"/>
        </w:rPr>
        <w:t>.</w:t>
      </w:r>
      <w:r w:rsidR="00075A76">
        <w:rPr>
          <w:rStyle w:val="Odwoanieprzypisudolnego"/>
          <w:rFonts w:ascii="Arial" w:hAnsi="Arial" w:cs="Arial"/>
          <w:b/>
          <w:i/>
        </w:rPr>
        <w:footnoteReference w:id="25"/>
      </w:r>
    </w:p>
    <w:p w:rsidR="00B5252C" w:rsidRPr="00FE4CB0" w:rsidRDefault="00B5252C" w:rsidP="00254B48">
      <w:pPr>
        <w:pStyle w:val="Akapitzlist"/>
        <w:numPr>
          <w:ilvl w:val="0"/>
          <w:numId w:val="15"/>
        </w:numPr>
        <w:spacing w:after="0" w:line="360" w:lineRule="auto"/>
        <w:jc w:val="both"/>
        <w:rPr>
          <w:rFonts w:ascii="Arial" w:hAnsi="Arial" w:cs="Arial"/>
          <w:b/>
        </w:rPr>
      </w:pPr>
      <w:r w:rsidRPr="00FE4CB0">
        <w:rPr>
          <w:rFonts w:ascii="Arial" w:hAnsi="Arial" w:cs="Arial"/>
          <w:b/>
        </w:rPr>
        <w:t>Obszar przestrzenno-funkcjonalny</w:t>
      </w:r>
    </w:p>
    <w:p w:rsidR="00B5252C" w:rsidRDefault="00B5252C" w:rsidP="00B71576">
      <w:pPr>
        <w:spacing w:line="360" w:lineRule="auto"/>
        <w:ind w:firstLine="709"/>
        <w:jc w:val="both"/>
        <w:rPr>
          <w:rFonts w:ascii="Arial" w:hAnsi="Arial" w:cs="Arial"/>
        </w:rPr>
      </w:pPr>
      <w:r>
        <w:rPr>
          <w:rFonts w:ascii="Arial" w:hAnsi="Arial" w:cs="Arial"/>
        </w:rPr>
        <w:t xml:space="preserve">W wyniku zrealizowanych działań rewitalizacyjnych nastąpi poprawa dostępności </w:t>
      </w:r>
      <w:r w:rsidR="002B1D67">
        <w:rPr>
          <w:rFonts w:ascii="Arial" w:hAnsi="Arial" w:cs="Arial"/>
        </w:rPr>
        <w:br/>
      </w:r>
      <w:r>
        <w:rPr>
          <w:rFonts w:ascii="Arial" w:hAnsi="Arial" w:cs="Arial"/>
        </w:rPr>
        <w:t xml:space="preserve">i jakości infrastruktury publicznej dla mieszkańców obszaru rewitalizowanego, jak również </w:t>
      </w:r>
      <w:r w:rsidR="00FE4CB0">
        <w:rPr>
          <w:rFonts w:ascii="Arial" w:hAnsi="Arial" w:cs="Arial"/>
        </w:rPr>
        <w:t xml:space="preserve">dla pozostałych mieszkańców </w:t>
      </w:r>
      <w:r w:rsidR="001D6615">
        <w:rPr>
          <w:rFonts w:ascii="Arial" w:hAnsi="Arial" w:cs="Arial"/>
        </w:rPr>
        <w:t>gminy</w:t>
      </w:r>
      <w:r>
        <w:rPr>
          <w:rFonts w:ascii="Arial" w:hAnsi="Arial" w:cs="Arial"/>
        </w:rPr>
        <w:t xml:space="preserve">. Przeprowadzone interwencje przyczynią się również do rozszerzenia oferty kulturalnej i poprawią tożsamość lokalną społeczeństwa. Ponadto poprzez zagospodarowanie terenów na cele rekreacyjno-wypoczynkowe </w:t>
      </w:r>
      <w:r w:rsidR="00B71576">
        <w:rPr>
          <w:rFonts w:ascii="Arial" w:hAnsi="Arial" w:cs="Arial"/>
        </w:rPr>
        <w:t xml:space="preserve">poprawi się integracja </w:t>
      </w:r>
      <w:r>
        <w:rPr>
          <w:rFonts w:ascii="Arial" w:hAnsi="Arial" w:cs="Arial"/>
        </w:rPr>
        <w:t xml:space="preserve">wśród dzieci i młodzieży. Realizacja działań rewitalizacyjnych poprawi stan </w:t>
      </w:r>
      <w:r w:rsidR="002B1D67">
        <w:rPr>
          <w:rFonts w:ascii="Arial" w:hAnsi="Arial" w:cs="Arial"/>
        </w:rPr>
        <w:t>z</w:t>
      </w:r>
      <w:r>
        <w:rPr>
          <w:rFonts w:ascii="Arial" w:hAnsi="Arial" w:cs="Arial"/>
        </w:rPr>
        <w:t xml:space="preserve">agospodarowania i estetyki przestrzennej miasta oraz zwiększy jego atrakcyjność turystyczną.  </w:t>
      </w:r>
    </w:p>
    <w:p w:rsidR="00B5252C" w:rsidRPr="00D57A66" w:rsidRDefault="00B5252C" w:rsidP="00254B48">
      <w:pPr>
        <w:pStyle w:val="Akapitzlist"/>
        <w:numPr>
          <w:ilvl w:val="0"/>
          <w:numId w:val="15"/>
        </w:numPr>
        <w:spacing w:after="0" w:line="360" w:lineRule="auto"/>
        <w:rPr>
          <w:rFonts w:ascii="Arial" w:hAnsi="Arial" w:cs="Arial"/>
          <w:b/>
        </w:rPr>
      </w:pPr>
      <w:r w:rsidRPr="00D57A66">
        <w:rPr>
          <w:rFonts w:ascii="Arial" w:hAnsi="Arial" w:cs="Arial"/>
          <w:b/>
        </w:rPr>
        <w:t>Obszar środowiskowy</w:t>
      </w:r>
    </w:p>
    <w:p w:rsidR="00D57A66" w:rsidRPr="00F6509D" w:rsidRDefault="00B5252C" w:rsidP="00F35F09">
      <w:pPr>
        <w:spacing w:line="360" w:lineRule="auto"/>
        <w:ind w:firstLine="709"/>
        <w:jc w:val="both"/>
        <w:rPr>
          <w:rFonts w:ascii="Arial" w:hAnsi="Arial" w:cs="Arial"/>
        </w:rPr>
      </w:pPr>
      <w:r>
        <w:rPr>
          <w:rFonts w:ascii="Arial" w:hAnsi="Arial" w:cs="Arial"/>
        </w:rPr>
        <w:lastRenderedPageBreak/>
        <w:t>W wyniki przeprowadzonych działań rewitalizacyjnych nastąpi poprawa środowiska naturalnego. Efektem realizacji kompleks</w:t>
      </w:r>
      <w:r w:rsidR="00746151">
        <w:rPr>
          <w:rFonts w:ascii="Arial" w:hAnsi="Arial" w:cs="Arial"/>
        </w:rPr>
        <w:t xml:space="preserve">owej termomodernizacji budynków będzie </w:t>
      </w:r>
      <w:r>
        <w:rPr>
          <w:rFonts w:ascii="Arial" w:hAnsi="Arial" w:cs="Arial"/>
        </w:rPr>
        <w:t>zwiększ</w:t>
      </w:r>
      <w:r w:rsidR="00746151">
        <w:rPr>
          <w:rFonts w:ascii="Arial" w:hAnsi="Arial" w:cs="Arial"/>
        </w:rPr>
        <w:t>enie</w:t>
      </w:r>
      <w:r>
        <w:rPr>
          <w:rFonts w:ascii="Arial" w:hAnsi="Arial" w:cs="Arial"/>
        </w:rPr>
        <w:t xml:space="preserve"> wydajnoś</w:t>
      </w:r>
      <w:r w:rsidR="00746151">
        <w:rPr>
          <w:rFonts w:ascii="Arial" w:hAnsi="Arial" w:cs="Arial"/>
        </w:rPr>
        <w:t>ci</w:t>
      </w:r>
      <w:r>
        <w:rPr>
          <w:rFonts w:ascii="Arial" w:hAnsi="Arial" w:cs="Arial"/>
        </w:rPr>
        <w:t xml:space="preserve"> energetyczn</w:t>
      </w:r>
      <w:r w:rsidR="00746151">
        <w:rPr>
          <w:rFonts w:ascii="Arial" w:hAnsi="Arial" w:cs="Arial"/>
        </w:rPr>
        <w:t>ej</w:t>
      </w:r>
      <w:r>
        <w:rPr>
          <w:rFonts w:ascii="Arial" w:hAnsi="Arial" w:cs="Arial"/>
        </w:rPr>
        <w:t xml:space="preserve"> budynków i tym samym poprawi się stan powietrza atmosferycznego.</w:t>
      </w:r>
      <w:r w:rsidR="00D57A66">
        <w:rPr>
          <w:rFonts w:ascii="Arial" w:hAnsi="Arial" w:cs="Arial"/>
        </w:rPr>
        <w:t xml:space="preserve"> </w:t>
      </w:r>
      <w:r w:rsidR="00D57A66" w:rsidRPr="00F6509D">
        <w:rPr>
          <w:rFonts w:ascii="Arial" w:hAnsi="Arial" w:cs="Arial"/>
        </w:rPr>
        <w:t>Proekologiczne podejście do rewitalizacji będzie bezpośrednio oddziaływać</w:t>
      </w:r>
      <w:r w:rsidR="00D57A66">
        <w:rPr>
          <w:rFonts w:ascii="Arial" w:hAnsi="Arial" w:cs="Arial"/>
        </w:rPr>
        <w:t xml:space="preserve"> </w:t>
      </w:r>
      <w:r w:rsidR="00D57A66" w:rsidRPr="00F6509D">
        <w:rPr>
          <w:rFonts w:ascii="Arial" w:hAnsi="Arial" w:cs="Arial"/>
        </w:rPr>
        <w:t>pozytywnie na warunki życia lokalnej społeczności i na atrakcyjność obszaru</w:t>
      </w:r>
      <w:r w:rsidR="00F35F09">
        <w:rPr>
          <w:rFonts w:ascii="Arial" w:hAnsi="Arial" w:cs="Arial"/>
        </w:rPr>
        <w:t xml:space="preserve"> dla turystów </w:t>
      </w:r>
      <w:r w:rsidR="00746151">
        <w:rPr>
          <w:rFonts w:ascii="Arial" w:hAnsi="Arial" w:cs="Arial"/>
        </w:rPr>
        <w:br/>
      </w:r>
      <w:r w:rsidR="00F35F09">
        <w:rPr>
          <w:rFonts w:ascii="Arial" w:hAnsi="Arial" w:cs="Arial"/>
        </w:rPr>
        <w:t>i inwestorów.</w:t>
      </w:r>
    </w:p>
    <w:p w:rsidR="00B5252C" w:rsidRPr="00D57A66" w:rsidRDefault="00B5252C" w:rsidP="00254B48">
      <w:pPr>
        <w:pStyle w:val="Akapitzlist"/>
        <w:numPr>
          <w:ilvl w:val="0"/>
          <w:numId w:val="15"/>
        </w:numPr>
        <w:rPr>
          <w:rFonts w:ascii="Arial" w:hAnsi="Arial" w:cs="Arial"/>
          <w:b/>
        </w:rPr>
      </w:pPr>
      <w:r w:rsidRPr="00D57A66">
        <w:rPr>
          <w:rFonts w:ascii="Arial" w:hAnsi="Arial" w:cs="Arial"/>
          <w:b/>
        </w:rPr>
        <w:t>Obszar techniczny</w:t>
      </w:r>
    </w:p>
    <w:p w:rsidR="00B5252C" w:rsidRDefault="00B5252C" w:rsidP="00B5252C">
      <w:pPr>
        <w:spacing w:line="360" w:lineRule="auto"/>
        <w:ind w:firstLine="709"/>
        <w:jc w:val="both"/>
      </w:pPr>
      <w:r>
        <w:rPr>
          <w:rFonts w:ascii="Arial" w:hAnsi="Arial" w:cs="Arial"/>
        </w:rPr>
        <w:t xml:space="preserve">Poprzez kompleksową termomodernizację nastąpi poprawa zasobów mieszkaniowych na obszarze rewitalizowanym. Dodatkowo wraz z zagospodarowaniem terenów poprawią się warunki życia mieszkańców i zmniejszy się ich odpływ z miasta. </w:t>
      </w:r>
    </w:p>
    <w:p w:rsidR="0041140D" w:rsidRDefault="0041140D" w:rsidP="007A2BB8">
      <w:pPr>
        <w:spacing w:after="0" w:line="360" w:lineRule="auto"/>
        <w:ind w:left="142" w:hanging="142"/>
        <w:jc w:val="both"/>
        <w:rPr>
          <w:rFonts w:ascii="Arial" w:hAnsi="Arial" w:cs="Arial"/>
          <w:b/>
          <w:u w:val="single"/>
        </w:rPr>
      </w:pPr>
    </w:p>
    <w:p w:rsidR="0041140D" w:rsidRDefault="0041140D" w:rsidP="007A2BB8">
      <w:pPr>
        <w:spacing w:after="0" w:line="360" w:lineRule="auto"/>
        <w:ind w:left="142" w:hanging="142"/>
        <w:jc w:val="both"/>
        <w:rPr>
          <w:rFonts w:ascii="Arial" w:hAnsi="Arial" w:cs="Arial"/>
          <w:b/>
          <w:u w:val="single"/>
        </w:rPr>
      </w:pPr>
    </w:p>
    <w:p w:rsidR="00D97737" w:rsidRPr="00F6509D" w:rsidRDefault="00D97737" w:rsidP="007A2BB8">
      <w:pPr>
        <w:spacing w:after="0" w:line="360" w:lineRule="auto"/>
        <w:ind w:left="142" w:hanging="142"/>
        <w:jc w:val="both"/>
        <w:rPr>
          <w:rFonts w:ascii="Arial" w:hAnsi="Arial" w:cs="Arial"/>
          <w:b/>
          <w:u w:val="single"/>
        </w:rPr>
      </w:pPr>
      <w:r w:rsidRPr="00F6509D">
        <w:rPr>
          <w:rFonts w:ascii="Arial" w:hAnsi="Arial" w:cs="Arial"/>
          <w:b/>
          <w:u w:val="single"/>
        </w:rPr>
        <w:br w:type="page"/>
      </w:r>
    </w:p>
    <w:p w:rsidR="000328D5" w:rsidRDefault="00930690" w:rsidP="00A25110">
      <w:pPr>
        <w:pStyle w:val="Nagwek1"/>
        <w:numPr>
          <w:ilvl w:val="0"/>
          <w:numId w:val="40"/>
        </w:numPr>
        <w:rPr>
          <w:rFonts w:ascii="Arial" w:hAnsi="Arial" w:cs="Arial"/>
          <w:b/>
          <w:color w:val="auto"/>
        </w:rPr>
      </w:pPr>
      <w:bookmarkStart w:id="54" w:name="_Toc472671178"/>
      <w:r w:rsidRPr="00CA1403">
        <w:rPr>
          <w:rFonts w:ascii="Arial" w:hAnsi="Arial" w:cs="Arial"/>
          <w:b/>
          <w:color w:val="auto"/>
        </w:rPr>
        <w:lastRenderedPageBreak/>
        <w:t>Wykaz przedsięwzięć rewitalizacyjnych</w:t>
      </w:r>
      <w:bookmarkEnd w:id="54"/>
    </w:p>
    <w:p w:rsidR="00073737" w:rsidRPr="00073737" w:rsidRDefault="00073737" w:rsidP="007C4AA1">
      <w:pPr>
        <w:spacing w:before="240" w:line="360" w:lineRule="auto"/>
        <w:ind w:firstLine="709"/>
        <w:jc w:val="both"/>
        <w:rPr>
          <w:rFonts w:ascii="Arial" w:hAnsi="Arial" w:cs="Arial"/>
        </w:rPr>
      </w:pPr>
      <w:r w:rsidRPr="00073737">
        <w:rPr>
          <w:rFonts w:ascii="Arial" w:hAnsi="Arial" w:cs="Arial"/>
        </w:rPr>
        <w:t xml:space="preserve">Zasadniczym celem działań Programu Rewitalizacji jest ożywienie gospodarcze </w:t>
      </w:r>
      <w:r w:rsidR="007C4AA1">
        <w:rPr>
          <w:rFonts w:ascii="Arial" w:hAnsi="Arial" w:cs="Arial"/>
        </w:rPr>
        <w:br/>
      </w:r>
      <w:r w:rsidRPr="00073737">
        <w:rPr>
          <w:rFonts w:ascii="Arial" w:hAnsi="Arial" w:cs="Arial"/>
        </w:rPr>
        <w:t xml:space="preserve">i społeczne, a także zwiększenie potencjału turystycznego i kulturalnego, w tym nadanie obiektom i terenom zdegradowanym nowych funkcji </w:t>
      </w:r>
      <w:r w:rsidR="00814E78">
        <w:rPr>
          <w:rFonts w:ascii="Arial" w:hAnsi="Arial" w:cs="Arial"/>
        </w:rPr>
        <w:t>społecznych (w tym kulturalnyc</w:t>
      </w:r>
      <w:r w:rsidRPr="00073737">
        <w:rPr>
          <w:rFonts w:ascii="Arial" w:hAnsi="Arial" w:cs="Arial"/>
        </w:rPr>
        <w:t>h</w:t>
      </w:r>
      <w:r w:rsidR="00814E78">
        <w:rPr>
          <w:rFonts w:ascii="Arial" w:hAnsi="Arial" w:cs="Arial"/>
        </w:rPr>
        <w:t>, edukacyjnych i rekreacyjnych) oraz gospodarczych</w:t>
      </w:r>
      <w:r w:rsidR="00F70D69">
        <w:rPr>
          <w:rFonts w:ascii="Arial" w:hAnsi="Arial" w:cs="Arial"/>
        </w:rPr>
        <w:t>,</w:t>
      </w:r>
      <w:r w:rsidR="00814E78">
        <w:rPr>
          <w:rFonts w:ascii="Arial" w:hAnsi="Arial" w:cs="Arial"/>
        </w:rPr>
        <w:t xml:space="preserve"> </w:t>
      </w:r>
      <w:r w:rsidRPr="00073737">
        <w:rPr>
          <w:rFonts w:ascii="Arial" w:hAnsi="Arial" w:cs="Arial"/>
        </w:rPr>
        <w:t xml:space="preserve">a także powiązane z nimi </w:t>
      </w:r>
      <w:r w:rsidR="007C4AA1">
        <w:rPr>
          <w:rFonts w:ascii="Arial" w:hAnsi="Arial" w:cs="Arial"/>
        </w:rPr>
        <w:br/>
      </w:r>
      <w:r w:rsidRPr="00073737">
        <w:rPr>
          <w:rFonts w:ascii="Arial" w:hAnsi="Arial" w:cs="Arial"/>
        </w:rPr>
        <w:t xml:space="preserve">i przeprowadzane w tym samym czasie: rozwiązywanie problemów społecznych oraz podniesienie atrakcyjności inwestycyjnej terenów rewitalizowanych. Oznacza to, iż projekty realizowane w ramach </w:t>
      </w:r>
      <w:r w:rsidR="00F70D69">
        <w:rPr>
          <w:rFonts w:ascii="Arial" w:hAnsi="Arial" w:cs="Arial"/>
        </w:rPr>
        <w:t>LPR</w:t>
      </w:r>
      <w:r w:rsidRPr="00073737">
        <w:rPr>
          <w:rFonts w:ascii="Arial" w:hAnsi="Arial" w:cs="Arial"/>
        </w:rPr>
        <w:t xml:space="preserve"> powinny przyczyniać się do tworzenia miejsc pracy oraz przeciwdziałania wykluczeniu społecznemu.</w:t>
      </w:r>
    </w:p>
    <w:p w:rsidR="00930690" w:rsidRDefault="00A25110" w:rsidP="00A25110">
      <w:pPr>
        <w:pStyle w:val="Nagwek2"/>
        <w:tabs>
          <w:tab w:val="left" w:pos="1276"/>
          <w:tab w:val="left" w:pos="1560"/>
        </w:tabs>
        <w:ind w:left="568"/>
        <w:rPr>
          <w:rFonts w:ascii="Arial" w:hAnsi="Arial" w:cs="Arial"/>
          <w:b/>
          <w:color w:val="auto"/>
        </w:rPr>
      </w:pPr>
      <w:bookmarkStart w:id="55" w:name="_Toc472671179"/>
      <w:r w:rsidRPr="00A25110">
        <w:rPr>
          <w:rFonts w:ascii="Arial" w:hAnsi="Arial" w:cs="Arial"/>
          <w:b/>
          <w:color w:val="auto"/>
        </w:rPr>
        <w:t>5.1</w:t>
      </w:r>
      <w:r>
        <w:rPr>
          <w:rFonts w:ascii="Arial" w:hAnsi="Arial" w:cs="Arial"/>
          <w:color w:val="auto"/>
        </w:rPr>
        <w:t>.</w:t>
      </w:r>
      <w:r w:rsidR="00B238A0" w:rsidRPr="00B238A0">
        <w:rPr>
          <w:rFonts w:ascii="Arial" w:hAnsi="Arial" w:cs="Arial"/>
          <w:color w:val="auto"/>
        </w:rPr>
        <w:t xml:space="preserve"> </w:t>
      </w:r>
      <w:r w:rsidR="00930690" w:rsidRPr="00CA1403">
        <w:rPr>
          <w:rFonts w:ascii="Arial" w:hAnsi="Arial" w:cs="Arial"/>
          <w:b/>
          <w:color w:val="auto"/>
        </w:rPr>
        <w:t>Wykaz podstawowych przedsięwzięć</w:t>
      </w:r>
      <w:bookmarkEnd w:id="55"/>
    </w:p>
    <w:p w:rsidR="00D5726C" w:rsidRPr="00D5726C" w:rsidRDefault="00D5726C" w:rsidP="00D5726C"/>
    <w:p w:rsidR="00D5726C" w:rsidRPr="000D3D91" w:rsidRDefault="0013676E" w:rsidP="0013676E">
      <w:pPr>
        <w:widowControl w:val="0"/>
        <w:suppressLineNumbers/>
        <w:suppressAutoHyphens/>
        <w:overflowPunct w:val="0"/>
        <w:autoSpaceDE w:val="0"/>
        <w:snapToGrid w:val="0"/>
        <w:spacing w:after="292" w:line="360" w:lineRule="auto"/>
        <w:jc w:val="center"/>
        <w:textAlignment w:val="baseline"/>
        <w:rPr>
          <w:rFonts w:ascii="Arial" w:eastAsia="Times New Roman" w:hAnsi="Arial" w:cs="Arial"/>
          <w:b/>
          <w:bCs/>
          <w:kern w:val="1"/>
          <w:sz w:val="24"/>
          <w:szCs w:val="24"/>
          <w:u w:val="single"/>
          <w:lang w:eastAsia="ar-SA"/>
        </w:rPr>
      </w:pPr>
      <w:r w:rsidRPr="0013676E">
        <w:rPr>
          <w:rFonts w:ascii="Arial" w:eastAsia="Times New Roman" w:hAnsi="Arial" w:cs="Arial"/>
          <w:kern w:val="1"/>
          <w:sz w:val="24"/>
          <w:szCs w:val="24"/>
          <w:u w:val="single"/>
          <w:lang w:eastAsia="ar-SA"/>
        </w:rPr>
        <w:t>Nazwa z</w:t>
      </w:r>
      <w:r w:rsidR="00D5726C" w:rsidRPr="0013676E">
        <w:rPr>
          <w:rFonts w:ascii="Arial" w:eastAsia="Times New Roman" w:hAnsi="Arial" w:cs="Arial"/>
          <w:kern w:val="1"/>
          <w:sz w:val="24"/>
          <w:szCs w:val="24"/>
          <w:u w:val="single"/>
          <w:lang w:eastAsia="ar-SA"/>
        </w:rPr>
        <w:t>inte</w:t>
      </w:r>
      <w:r w:rsidR="000D3D91" w:rsidRPr="0013676E">
        <w:rPr>
          <w:rFonts w:ascii="Arial" w:eastAsia="Times New Roman" w:hAnsi="Arial" w:cs="Arial"/>
          <w:kern w:val="1"/>
          <w:sz w:val="24"/>
          <w:szCs w:val="24"/>
          <w:u w:val="single"/>
          <w:lang w:eastAsia="ar-SA"/>
        </w:rPr>
        <w:t>growane</w:t>
      </w:r>
      <w:r w:rsidRPr="0013676E">
        <w:rPr>
          <w:rFonts w:ascii="Arial" w:eastAsia="Times New Roman" w:hAnsi="Arial" w:cs="Arial"/>
          <w:kern w:val="1"/>
          <w:sz w:val="24"/>
          <w:szCs w:val="24"/>
          <w:u w:val="single"/>
          <w:lang w:eastAsia="ar-SA"/>
        </w:rPr>
        <w:t>go</w:t>
      </w:r>
      <w:r w:rsidR="000D3D91" w:rsidRPr="0013676E">
        <w:rPr>
          <w:rFonts w:ascii="Arial" w:eastAsia="Times New Roman" w:hAnsi="Arial" w:cs="Arial"/>
          <w:kern w:val="1"/>
          <w:sz w:val="24"/>
          <w:szCs w:val="24"/>
          <w:u w:val="single"/>
          <w:lang w:eastAsia="ar-SA"/>
        </w:rPr>
        <w:t xml:space="preserve"> przedsięwzięci</w:t>
      </w:r>
      <w:r w:rsidRPr="0013676E">
        <w:rPr>
          <w:rFonts w:ascii="Arial" w:eastAsia="Times New Roman" w:hAnsi="Arial" w:cs="Arial"/>
          <w:kern w:val="1"/>
          <w:sz w:val="24"/>
          <w:szCs w:val="24"/>
          <w:u w:val="single"/>
          <w:lang w:eastAsia="ar-SA"/>
        </w:rPr>
        <w:t>a</w:t>
      </w:r>
      <w:r w:rsidR="000D3D91" w:rsidRPr="0013676E">
        <w:rPr>
          <w:rFonts w:ascii="Arial" w:eastAsia="Times New Roman" w:hAnsi="Arial" w:cs="Arial"/>
          <w:kern w:val="1"/>
          <w:sz w:val="24"/>
          <w:szCs w:val="24"/>
          <w:u w:val="single"/>
          <w:lang w:eastAsia="ar-SA"/>
        </w:rPr>
        <w:t>:</w:t>
      </w:r>
      <w:r w:rsidR="00505F12" w:rsidRPr="00505F12">
        <w:rPr>
          <w:rFonts w:ascii="Arial" w:eastAsia="Times New Roman" w:hAnsi="Arial" w:cs="Arial"/>
          <w:b/>
          <w:kern w:val="1"/>
          <w:sz w:val="24"/>
          <w:szCs w:val="24"/>
          <w:u w:val="single"/>
          <w:lang w:eastAsia="ar-SA"/>
        </w:rPr>
        <w:t xml:space="preserve"> </w:t>
      </w:r>
      <w:r>
        <w:rPr>
          <w:rFonts w:ascii="Arial" w:eastAsia="Times New Roman" w:hAnsi="Arial" w:cs="Arial"/>
          <w:b/>
          <w:kern w:val="1"/>
          <w:sz w:val="24"/>
          <w:szCs w:val="24"/>
          <w:u w:val="single"/>
          <w:lang w:eastAsia="ar-SA"/>
        </w:rPr>
        <w:br/>
      </w:r>
      <w:r w:rsidR="00596A32" w:rsidRPr="00596A32">
        <w:rPr>
          <w:rFonts w:ascii="Arial" w:eastAsia="Calibri" w:hAnsi="Arial" w:cs="Arial"/>
          <w:b/>
          <w:sz w:val="24"/>
          <w:u w:val="single"/>
        </w:rPr>
        <w:t xml:space="preserve">Innowacyjna rewitalizacja zdegradowanych przestrzeni Dobrego Miasta </w:t>
      </w:r>
      <w:r w:rsidR="00596A32">
        <w:rPr>
          <w:rFonts w:ascii="Arial" w:eastAsia="Calibri" w:hAnsi="Arial" w:cs="Arial"/>
          <w:b/>
          <w:sz w:val="24"/>
          <w:u w:val="single"/>
        </w:rPr>
        <w:br/>
      </w:r>
      <w:r w:rsidR="00596A32" w:rsidRPr="00596A32">
        <w:rPr>
          <w:rFonts w:ascii="Arial" w:eastAsia="Calibri" w:hAnsi="Arial" w:cs="Arial"/>
          <w:b/>
          <w:sz w:val="24"/>
          <w:u w:val="single"/>
        </w:rPr>
        <w:t xml:space="preserve">główną szansą na zwiększenie perspektyw życiowych </w:t>
      </w:r>
      <w:r w:rsidR="00596A32">
        <w:rPr>
          <w:rFonts w:ascii="Arial" w:eastAsia="Calibri" w:hAnsi="Arial" w:cs="Arial"/>
          <w:b/>
          <w:sz w:val="24"/>
          <w:u w:val="single"/>
        </w:rPr>
        <w:br/>
      </w:r>
      <w:r w:rsidR="00596A32" w:rsidRPr="00596A32">
        <w:rPr>
          <w:rFonts w:ascii="Arial" w:eastAsia="Calibri" w:hAnsi="Arial" w:cs="Arial"/>
          <w:b/>
          <w:sz w:val="24"/>
          <w:u w:val="single"/>
        </w:rPr>
        <w:t>mieszańców zagrożonych wykluczeniem</w:t>
      </w:r>
    </w:p>
    <w:p w:rsidR="000D3D91" w:rsidRPr="000D3D91" w:rsidRDefault="000D3D91" w:rsidP="000D3D91">
      <w:pPr>
        <w:widowControl w:val="0"/>
        <w:suppressLineNumbers/>
        <w:suppressAutoHyphens/>
        <w:overflowPunct w:val="0"/>
        <w:autoSpaceDE w:val="0"/>
        <w:snapToGrid w:val="0"/>
        <w:spacing w:after="292" w:line="200" w:lineRule="atLeast"/>
        <w:jc w:val="both"/>
        <w:textAlignment w:val="baseline"/>
        <w:rPr>
          <w:rFonts w:ascii="Arial" w:eastAsia="Times New Roman" w:hAnsi="Arial" w:cs="Arial"/>
          <w:bCs/>
          <w:kern w:val="1"/>
          <w:sz w:val="24"/>
          <w:szCs w:val="24"/>
          <w:u w:val="single"/>
          <w:lang w:eastAsia="ar-SA"/>
        </w:rPr>
      </w:pPr>
      <w:r w:rsidRPr="000D3D91">
        <w:rPr>
          <w:rFonts w:ascii="Arial" w:eastAsia="Times New Roman" w:hAnsi="Arial" w:cs="Arial"/>
          <w:bCs/>
          <w:kern w:val="1"/>
          <w:sz w:val="24"/>
          <w:szCs w:val="24"/>
          <w:u w:val="single"/>
          <w:lang w:eastAsia="ar-SA"/>
        </w:rPr>
        <w:t>Opis tła Z</w:t>
      </w:r>
      <w:r w:rsidR="00505F12">
        <w:rPr>
          <w:rFonts w:ascii="Arial" w:eastAsia="Times New Roman" w:hAnsi="Arial" w:cs="Arial"/>
          <w:bCs/>
          <w:kern w:val="1"/>
          <w:sz w:val="24"/>
          <w:szCs w:val="24"/>
          <w:u w:val="single"/>
          <w:lang w:eastAsia="ar-SA"/>
        </w:rPr>
        <w:t>PI</w:t>
      </w:r>
    </w:p>
    <w:p w:rsidR="004C2273" w:rsidRDefault="004C2273" w:rsidP="004C2273">
      <w:pPr>
        <w:spacing w:after="0" w:line="360" w:lineRule="auto"/>
        <w:ind w:firstLine="709"/>
        <w:jc w:val="both"/>
        <w:rPr>
          <w:rFonts w:ascii="Arial" w:eastAsia="Calibri" w:hAnsi="Arial" w:cs="Arial"/>
          <w:szCs w:val="24"/>
        </w:rPr>
      </w:pPr>
      <w:r w:rsidRPr="004C2273">
        <w:rPr>
          <w:rFonts w:ascii="Arial" w:eastAsia="Calibri" w:hAnsi="Arial" w:cs="Arial"/>
          <w:szCs w:val="24"/>
        </w:rPr>
        <w:t xml:space="preserve">Zintegrowane przedsięwzięcie ma służyć rozwiązaniu problemów społecznych mieszkańców Dobrego Miasta, a jego przedmiotem jest stworzenie warunków </w:t>
      </w:r>
      <w:r w:rsidRPr="004C2273">
        <w:rPr>
          <w:rFonts w:ascii="Arial" w:eastAsia="Calibri" w:hAnsi="Arial" w:cs="Arial"/>
          <w:szCs w:val="24"/>
        </w:rPr>
        <w:br/>
        <w:t xml:space="preserve">do organizowania nowych form wsparcia dla osób wykluczonych lub zagrożonych wykluczeniem społecznym, pozostających bez zatrudnienia w celu podniesienia </w:t>
      </w:r>
      <w:r w:rsidRPr="004C2273">
        <w:rPr>
          <w:rFonts w:ascii="Arial" w:eastAsia="Calibri" w:hAnsi="Arial" w:cs="Arial"/>
          <w:szCs w:val="24"/>
        </w:rPr>
        <w:br/>
        <w:t>ich aktywności społecznej i zawodowej oraz zwiększenia szans na znalezienie pracy.  Działania w ramach zintegrowanego przedsięwzięcia skierowane głównie będą do osób długotrwale bezrobotn</w:t>
      </w:r>
      <w:r w:rsidR="00441174">
        <w:rPr>
          <w:rFonts w:ascii="Arial" w:eastAsia="Calibri" w:hAnsi="Arial" w:cs="Arial"/>
          <w:szCs w:val="24"/>
        </w:rPr>
        <w:t>yc</w:t>
      </w:r>
      <w:r w:rsidR="00812C65">
        <w:rPr>
          <w:rFonts w:ascii="Arial" w:eastAsia="Calibri" w:hAnsi="Arial" w:cs="Arial"/>
          <w:szCs w:val="24"/>
        </w:rPr>
        <w:t>h</w:t>
      </w:r>
      <w:r w:rsidRPr="004C2273">
        <w:rPr>
          <w:rFonts w:ascii="Arial" w:eastAsia="Calibri" w:hAnsi="Arial" w:cs="Arial"/>
          <w:szCs w:val="24"/>
        </w:rPr>
        <w:t>, zniechęconych do podejmowania aktywności ze względu na niskie kwalifikacje, uzależnienia i patologie. Podjęte działania dotyczyć będą również pobudzenia aktywności edukacyjnej, zdrowotnej i kulturalnej osób wykluczonych w celu umożliwienia im uczestnictwa w życiu społecznym, gospodarczym i kulturalnym.</w:t>
      </w:r>
    </w:p>
    <w:p w:rsidR="004C4938" w:rsidRDefault="004C4938" w:rsidP="004C2273">
      <w:pPr>
        <w:spacing w:after="0" w:line="360" w:lineRule="auto"/>
        <w:ind w:firstLine="709"/>
        <w:jc w:val="both"/>
        <w:rPr>
          <w:rFonts w:ascii="Arial" w:eastAsia="Calibri" w:hAnsi="Arial" w:cs="Arial"/>
          <w:szCs w:val="24"/>
        </w:rPr>
      </w:pPr>
    </w:p>
    <w:p w:rsidR="004C4938" w:rsidRDefault="004C4938" w:rsidP="004C2273">
      <w:pPr>
        <w:spacing w:after="0" w:line="360" w:lineRule="auto"/>
        <w:ind w:firstLine="709"/>
        <w:jc w:val="both"/>
        <w:rPr>
          <w:rFonts w:ascii="Arial" w:eastAsia="Calibri" w:hAnsi="Arial" w:cs="Arial"/>
          <w:szCs w:val="24"/>
        </w:rPr>
      </w:pPr>
    </w:p>
    <w:p w:rsidR="004C4938" w:rsidRDefault="004C4938" w:rsidP="004C2273">
      <w:pPr>
        <w:spacing w:after="0" w:line="360" w:lineRule="auto"/>
        <w:ind w:firstLine="709"/>
        <w:jc w:val="both"/>
        <w:rPr>
          <w:rFonts w:ascii="Arial" w:eastAsia="Calibri" w:hAnsi="Arial" w:cs="Arial"/>
          <w:szCs w:val="24"/>
        </w:rPr>
      </w:pPr>
    </w:p>
    <w:p w:rsidR="004C4938" w:rsidRDefault="004C4938" w:rsidP="004C2273">
      <w:pPr>
        <w:spacing w:after="0" w:line="360" w:lineRule="auto"/>
        <w:ind w:firstLine="709"/>
        <w:jc w:val="both"/>
        <w:rPr>
          <w:rFonts w:ascii="Arial" w:eastAsia="Calibri" w:hAnsi="Arial" w:cs="Arial"/>
          <w:szCs w:val="24"/>
        </w:rPr>
      </w:pPr>
    </w:p>
    <w:p w:rsidR="004C4938" w:rsidRPr="004C2273" w:rsidRDefault="004C4938" w:rsidP="004C2273">
      <w:pPr>
        <w:spacing w:after="0" w:line="360" w:lineRule="auto"/>
        <w:ind w:firstLine="709"/>
        <w:jc w:val="both"/>
        <w:rPr>
          <w:rFonts w:ascii="Arial" w:eastAsia="Calibri" w:hAnsi="Arial" w:cs="Arial"/>
          <w:szCs w:val="24"/>
        </w:rPr>
      </w:pPr>
    </w:p>
    <w:p w:rsidR="007E10BD" w:rsidRPr="007E10BD" w:rsidRDefault="007E10BD" w:rsidP="004C2273">
      <w:pPr>
        <w:pStyle w:val="Legenda"/>
        <w:keepNext/>
        <w:spacing w:before="240" w:after="0"/>
        <w:rPr>
          <w:rFonts w:ascii="Arial" w:hAnsi="Arial" w:cs="Arial"/>
          <w:color w:val="auto"/>
          <w:sz w:val="20"/>
        </w:rPr>
      </w:pPr>
      <w:bookmarkStart w:id="56" w:name="_Toc472671145"/>
      <w:r w:rsidRPr="007E10BD">
        <w:rPr>
          <w:rFonts w:ascii="Arial" w:hAnsi="Arial" w:cs="Arial"/>
          <w:color w:val="auto"/>
          <w:sz w:val="20"/>
        </w:rPr>
        <w:lastRenderedPageBreak/>
        <w:t xml:space="preserve">Tabela </w:t>
      </w:r>
      <w:r w:rsidR="00407A1F" w:rsidRPr="007E10BD">
        <w:rPr>
          <w:rFonts w:ascii="Arial" w:hAnsi="Arial" w:cs="Arial"/>
          <w:color w:val="auto"/>
          <w:sz w:val="20"/>
        </w:rPr>
        <w:fldChar w:fldCharType="begin"/>
      </w:r>
      <w:r w:rsidRPr="007E10BD">
        <w:rPr>
          <w:rFonts w:ascii="Arial" w:hAnsi="Arial" w:cs="Arial"/>
          <w:color w:val="auto"/>
          <w:sz w:val="20"/>
        </w:rPr>
        <w:instrText xml:space="preserve"> SEQ Tabela \* ARABIC </w:instrText>
      </w:r>
      <w:r w:rsidR="00407A1F" w:rsidRPr="007E10BD">
        <w:rPr>
          <w:rFonts w:ascii="Arial" w:hAnsi="Arial" w:cs="Arial"/>
          <w:color w:val="auto"/>
          <w:sz w:val="20"/>
        </w:rPr>
        <w:fldChar w:fldCharType="separate"/>
      </w:r>
      <w:r w:rsidR="002D0DCB">
        <w:rPr>
          <w:rFonts w:ascii="Arial" w:hAnsi="Arial" w:cs="Arial"/>
          <w:noProof/>
          <w:color w:val="auto"/>
          <w:sz w:val="20"/>
        </w:rPr>
        <w:t>17</w:t>
      </w:r>
      <w:r w:rsidR="00407A1F" w:rsidRPr="007E10BD">
        <w:rPr>
          <w:rFonts w:ascii="Arial" w:hAnsi="Arial" w:cs="Arial"/>
          <w:color w:val="auto"/>
          <w:sz w:val="20"/>
        </w:rPr>
        <w:fldChar w:fldCharType="end"/>
      </w:r>
      <w:r w:rsidRPr="007E10BD">
        <w:rPr>
          <w:rFonts w:ascii="Arial" w:hAnsi="Arial" w:cs="Arial"/>
          <w:color w:val="auto"/>
          <w:sz w:val="20"/>
        </w:rPr>
        <w:t>. Zintegrowane przedsięwzięcie nr 1</w:t>
      </w:r>
      <w:bookmarkEnd w:id="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655"/>
      </w:tblGrid>
      <w:tr w:rsidR="00A35656" w:rsidRPr="00055DB9" w:rsidTr="007A6B31">
        <w:trPr>
          <w:trHeight w:val="702"/>
        </w:trPr>
        <w:tc>
          <w:tcPr>
            <w:tcW w:w="2405" w:type="dxa"/>
            <w:shd w:val="clear" w:color="auto" w:fill="FFF2CC"/>
            <w:vAlign w:val="center"/>
          </w:tcPr>
          <w:p w:rsidR="00A35656" w:rsidRPr="00055DB9" w:rsidRDefault="00A35656" w:rsidP="00A35656">
            <w:pPr>
              <w:spacing w:after="0" w:line="240" w:lineRule="auto"/>
              <w:rPr>
                <w:rFonts w:ascii="Arial" w:eastAsia="Calibri" w:hAnsi="Arial" w:cs="Arial"/>
                <w:b/>
              </w:rPr>
            </w:pPr>
            <w:r w:rsidRPr="00055DB9">
              <w:rPr>
                <w:rFonts w:ascii="Arial" w:eastAsia="Calibri" w:hAnsi="Arial" w:cs="Arial"/>
                <w:b/>
              </w:rPr>
              <w:t xml:space="preserve">Tytuł projektu </w:t>
            </w:r>
            <w:r>
              <w:rPr>
                <w:rFonts w:ascii="Arial" w:eastAsia="Calibri" w:hAnsi="Arial" w:cs="Arial"/>
                <w:b/>
              </w:rPr>
              <w:t>1.</w:t>
            </w:r>
          </w:p>
        </w:tc>
        <w:tc>
          <w:tcPr>
            <w:tcW w:w="6655" w:type="dxa"/>
            <w:vAlign w:val="center"/>
          </w:tcPr>
          <w:p w:rsidR="00A35656" w:rsidRPr="007C4AA1" w:rsidRDefault="00A35656" w:rsidP="00A35656">
            <w:pPr>
              <w:spacing w:after="0" w:line="240" w:lineRule="auto"/>
              <w:jc w:val="center"/>
              <w:rPr>
                <w:rFonts w:ascii="Arial" w:eastAsia="Calibri" w:hAnsi="Arial" w:cs="Arial"/>
                <w:b/>
                <w:bCs/>
              </w:rPr>
            </w:pPr>
            <w:r w:rsidRPr="00270ACB">
              <w:rPr>
                <w:rFonts w:ascii="Arial" w:eastAsia="Calibri" w:hAnsi="Arial" w:cs="Arial"/>
                <w:b/>
                <w:bCs/>
              </w:rPr>
              <w:t>Modernizacja budynku przy ul. Olsztyńskiej 3 i przy ul. Górnej 24 oraz adaptacja budynku przy ul. Górnej 9a</w:t>
            </w:r>
          </w:p>
        </w:tc>
      </w:tr>
      <w:tr w:rsidR="00A35656" w:rsidRPr="00055DB9" w:rsidTr="007A6B31">
        <w:trPr>
          <w:trHeight w:val="483"/>
        </w:trPr>
        <w:tc>
          <w:tcPr>
            <w:tcW w:w="2405" w:type="dxa"/>
            <w:shd w:val="clear" w:color="auto" w:fill="FFF2CC"/>
            <w:vAlign w:val="center"/>
          </w:tcPr>
          <w:p w:rsidR="00A35656" w:rsidRPr="00055DB9" w:rsidRDefault="00A35656" w:rsidP="00A35656">
            <w:pPr>
              <w:spacing w:after="0" w:line="240" w:lineRule="auto"/>
              <w:rPr>
                <w:rFonts w:ascii="Arial" w:eastAsia="Calibri" w:hAnsi="Arial" w:cs="Arial"/>
                <w:b/>
              </w:rPr>
            </w:pPr>
            <w:r w:rsidRPr="00055DB9">
              <w:rPr>
                <w:rFonts w:ascii="Arial" w:eastAsia="Calibri" w:hAnsi="Arial" w:cs="Arial"/>
                <w:b/>
              </w:rPr>
              <w:t>Podmioty realizujące</w:t>
            </w:r>
          </w:p>
        </w:tc>
        <w:tc>
          <w:tcPr>
            <w:tcW w:w="6655" w:type="dxa"/>
            <w:vAlign w:val="center"/>
          </w:tcPr>
          <w:p w:rsidR="00A35656" w:rsidRPr="007C4AA1" w:rsidRDefault="00A35656" w:rsidP="00A35656">
            <w:pPr>
              <w:spacing w:after="0" w:line="240" w:lineRule="auto"/>
              <w:rPr>
                <w:rFonts w:ascii="Arial" w:eastAsia="Calibri" w:hAnsi="Arial" w:cs="Arial"/>
              </w:rPr>
            </w:pPr>
            <w:r w:rsidRPr="00270ACB">
              <w:rPr>
                <w:rFonts w:ascii="Arial" w:eastAsia="Calibri" w:hAnsi="Arial" w:cs="Arial"/>
              </w:rPr>
              <w:t>Gmina Dobre Miasto</w:t>
            </w:r>
          </w:p>
        </w:tc>
      </w:tr>
      <w:tr w:rsidR="00A35656" w:rsidRPr="00055DB9" w:rsidTr="007A6B31">
        <w:tc>
          <w:tcPr>
            <w:tcW w:w="2405" w:type="dxa"/>
            <w:shd w:val="clear" w:color="auto" w:fill="FFF2CC"/>
            <w:vAlign w:val="center"/>
          </w:tcPr>
          <w:p w:rsidR="00A35656" w:rsidRPr="00055DB9" w:rsidRDefault="00A35656" w:rsidP="00A35656">
            <w:pPr>
              <w:spacing w:after="0" w:line="240" w:lineRule="auto"/>
              <w:rPr>
                <w:rFonts w:ascii="Arial" w:eastAsia="Calibri" w:hAnsi="Arial" w:cs="Arial"/>
                <w:b/>
              </w:rPr>
            </w:pPr>
            <w:r w:rsidRPr="00055DB9">
              <w:rPr>
                <w:rFonts w:ascii="Arial" w:eastAsia="Calibri" w:hAnsi="Arial" w:cs="Arial"/>
                <w:b/>
              </w:rPr>
              <w:t>Zakres zadań</w:t>
            </w:r>
          </w:p>
        </w:tc>
        <w:tc>
          <w:tcPr>
            <w:tcW w:w="6655" w:type="dxa"/>
            <w:vAlign w:val="center"/>
          </w:tcPr>
          <w:p w:rsidR="00A35656" w:rsidRPr="00270ACB" w:rsidRDefault="00A35656" w:rsidP="00A35656">
            <w:pPr>
              <w:snapToGrid w:val="0"/>
              <w:spacing w:after="0" w:line="360" w:lineRule="auto"/>
              <w:jc w:val="both"/>
              <w:rPr>
                <w:rFonts w:ascii="Arial" w:eastAsia="Calibri" w:hAnsi="Arial" w:cs="Arial"/>
                <w:u w:val="single"/>
              </w:rPr>
            </w:pPr>
            <w:r w:rsidRPr="00270ACB">
              <w:rPr>
                <w:rFonts w:ascii="Arial" w:eastAsia="Calibri" w:hAnsi="Arial" w:cs="Arial"/>
                <w:bCs/>
                <w:u w:val="single"/>
              </w:rPr>
              <w:t>Modernizacja budynku przy ul. Olsztyńskiej 3</w:t>
            </w:r>
          </w:p>
          <w:p w:rsidR="00A35656" w:rsidRDefault="00A35656" w:rsidP="00A35656">
            <w:pPr>
              <w:snapToGrid w:val="0"/>
              <w:spacing w:after="0" w:line="360" w:lineRule="auto"/>
              <w:jc w:val="both"/>
              <w:rPr>
                <w:rFonts w:ascii="Arial" w:eastAsia="SimSun" w:hAnsi="Arial" w:cs="Arial"/>
                <w:kern w:val="3"/>
                <w:szCs w:val="24"/>
                <w:lang w:eastAsia="zh-CN" w:bidi="hi-IN"/>
              </w:rPr>
            </w:pPr>
            <w:r w:rsidRPr="001467F6">
              <w:rPr>
                <w:rFonts w:ascii="Arial" w:eastAsia="Calibri" w:hAnsi="Arial" w:cs="Arial"/>
              </w:rPr>
              <w:t>Miejski Ośrodek Pomocy Społecznej w dotychczasowej siedzibie, tj. w budynku przy ul. Olsztyńskiej 3 nie ma możliwości poszerzenia swojej działalności, w tym zwłaszcza wprowadzenie nowych form, ze względu na zbyt małą kubaturę budynku. Jest to budynek przedwojenny, niefunkcjonalny oraz nieprzystosowany do potrzeb osób niepełnosprawnych, w związku z czym konieczna jest modernizacja tego budynku.</w:t>
            </w:r>
            <w:r>
              <w:rPr>
                <w:rFonts w:ascii="Arial" w:eastAsia="Calibri" w:hAnsi="Arial" w:cs="Arial"/>
              </w:rPr>
              <w:t xml:space="preserve"> </w:t>
            </w:r>
            <w:r w:rsidRPr="001467F6">
              <w:rPr>
                <w:rFonts w:ascii="Arial" w:eastAsia="Calibri" w:hAnsi="Arial" w:cs="Arial"/>
              </w:rPr>
              <w:t xml:space="preserve">Przy modernizacji zastosowane zostaną rozwiązania i technologie energooszczędne. Budynek przystosowany zostanie do potrzeb osób niepełnosprawnych oraz </w:t>
            </w:r>
            <w:r>
              <w:rPr>
                <w:rFonts w:ascii="Arial" w:eastAsia="Calibri" w:hAnsi="Arial" w:cs="Arial"/>
              </w:rPr>
              <w:t>wykonane zostaną mieszkania adaptacyjne</w:t>
            </w:r>
            <w:r w:rsidRPr="001467F6">
              <w:rPr>
                <w:rFonts w:ascii="Arial" w:eastAsia="Calibri" w:hAnsi="Arial" w:cs="Arial"/>
              </w:rPr>
              <w:t xml:space="preserve"> do czasowego przebywania dla osób zagrożonych wykluczeniem społecznym bądź też dotkniętych wypadkami losowymi.</w:t>
            </w:r>
            <w:r>
              <w:rPr>
                <w:rFonts w:ascii="Arial" w:eastAsia="Calibri" w:hAnsi="Arial" w:cs="Arial"/>
              </w:rPr>
              <w:t xml:space="preserve"> W związku z tym,</w:t>
            </w:r>
            <w:r w:rsidRPr="001467F6">
              <w:rPr>
                <w:rFonts w:ascii="Arial" w:eastAsia="Calibri" w:hAnsi="Arial" w:cs="Arial"/>
              </w:rPr>
              <w:t xml:space="preserve"> iż w ramach realizacji projektu powstaną dwa ośrodki działające przy Miej</w:t>
            </w:r>
            <w:r>
              <w:rPr>
                <w:rFonts w:ascii="Arial" w:eastAsia="Calibri" w:hAnsi="Arial" w:cs="Arial"/>
              </w:rPr>
              <w:t xml:space="preserve">skim Ośrodku Pomocy Społecznej, </w:t>
            </w:r>
            <w:r w:rsidRPr="001467F6">
              <w:rPr>
                <w:rFonts w:ascii="Arial" w:eastAsia="Calibri" w:hAnsi="Arial" w:cs="Arial"/>
              </w:rPr>
              <w:t>konieczna jes</w:t>
            </w:r>
            <w:r>
              <w:rPr>
                <w:rFonts w:ascii="Arial" w:eastAsia="Calibri" w:hAnsi="Arial" w:cs="Arial"/>
              </w:rPr>
              <w:t xml:space="preserve">t </w:t>
            </w:r>
            <w:r w:rsidRPr="00572435">
              <w:rPr>
                <w:rFonts w:ascii="Arial" w:eastAsia="SimSun" w:hAnsi="Arial" w:cs="Arial"/>
                <w:kern w:val="3"/>
                <w:szCs w:val="24"/>
                <w:lang w:eastAsia="zh-CN" w:bidi="hi-IN"/>
              </w:rPr>
              <w:t xml:space="preserve">modernizacja budynków przy ul. </w:t>
            </w:r>
            <w:r>
              <w:rPr>
                <w:rFonts w:ascii="Arial" w:eastAsia="SimSun" w:hAnsi="Arial" w:cs="Arial"/>
                <w:kern w:val="3"/>
                <w:szCs w:val="24"/>
                <w:lang w:eastAsia="zh-CN" w:bidi="hi-IN"/>
              </w:rPr>
              <w:t>Górnej</w:t>
            </w:r>
            <w:r w:rsidRPr="00572435">
              <w:rPr>
                <w:rFonts w:ascii="Arial" w:eastAsia="SimSun" w:hAnsi="Arial" w:cs="Arial"/>
                <w:kern w:val="3"/>
                <w:szCs w:val="24"/>
                <w:lang w:eastAsia="zh-CN" w:bidi="hi-IN"/>
              </w:rPr>
              <w:t xml:space="preserve"> 24 i Górnej 9a, budynków, które położone są w niewielkiej odległości od siedziby MOPS.</w:t>
            </w:r>
          </w:p>
          <w:p w:rsidR="00A35656" w:rsidRPr="00641E41" w:rsidRDefault="00A35656" w:rsidP="00A35656">
            <w:pPr>
              <w:snapToGrid w:val="0"/>
              <w:spacing w:after="0" w:line="360" w:lineRule="auto"/>
              <w:jc w:val="both"/>
              <w:rPr>
                <w:rFonts w:ascii="Arial" w:eastAsia="SimSun" w:hAnsi="Arial" w:cs="Arial"/>
                <w:kern w:val="3"/>
                <w:szCs w:val="24"/>
                <w:u w:val="single"/>
                <w:lang w:eastAsia="zh-CN" w:bidi="hi-IN"/>
              </w:rPr>
            </w:pPr>
            <w:r w:rsidRPr="00641E41">
              <w:rPr>
                <w:rFonts w:ascii="Arial" w:eastAsia="Calibri" w:hAnsi="Arial" w:cs="Arial"/>
                <w:bCs/>
                <w:u w:val="single"/>
              </w:rPr>
              <w:t>Modernizacja budynku przy ul. Górnej 24</w:t>
            </w:r>
          </w:p>
          <w:p w:rsidR="00A35656" w:rsidRPr="00270ACB" w:rsidRDefault="00A35656" w:rsidP="00A35656">
            <w:pPr>
              <w:snapToGrid w:val="0"/>
              <w:spacing w:after="0" w:line="360" w:lineRule="auto"/>
              <w:jc w:val="both"/>
              <w:rPr>
                <w:rFonts w:ascii="Arial" w:eastAsia="Calibri" w:hAnsi="Arial" w:cs="Arial"/>
              </w:rPr>
            </w:pPr>
            <w:r w:rsidRPr="00270ACB">
              <w:rPr>
                <w:rFonts w:ascii="Arial" w:eastAsia="Calibri" w:hAnsi="Arial" w:cs="Arial"/>
              </w:rPr>
              <w:t xml:space="preserve">W zmodernizowanym budynku znajdzie swoją siedzibę </w:t>
            </w:r>
            <w:r>
              <w:rPr>
                <w:rFonts w:ascii="Arial" w:eastAsia="Calibri" w:hAnsi="Arial" w:cs="Arial"/>
              </w:rPr>
              <w:t>ośrodek pn.: „</w:t>
            </w:r>
            <w:r>
              <w:rPr>
                <w:rFonts w:ascii="Arial" w:eastAsia="Calibri" w:hAnsi="Arial" w:cs="Arial"/>
                <w:b/>
                <w:i/>
              </w:rPr>
              <w:t>Ośrodek Twórczości Lokalnej”</w:t>
            </w:r>
            <w:r w:rsidRPr="00270ACB">
              <w:rPr>
                <w:rFonts w:ascii="Arial" w:eastAsia="Calibri" w:hAnsi="Arial" w:cs="Arial"/>
              </w:rPr>
              <w:t xml:space="preserve">, którego głównym zadaniem będzie opieka, wsparcie i prowadzenie zajęć z młodymi ludźmi narażonymi na wykluczenie społeczne, modelowanie ich postaw </w:t>
            </w:r>
            <w:r>
              <w:rPr>
                <w:rFonts w:ascii="Arial" w:eastAsia="Calibri" w:hAnsi="Arial" w:cs="Arial"/>
              </w:rPr>
              <w:t xml:space="preserve"> </w:t>
            </w:r>
            <w:r w:rsidRPr="00270ACB">
              <w:rPr>
                <w:rFonts w:ascii="Arial" w:eastAsia="Calibri" w:hAnsi="Arial" w:cs="Arial"/>
              </w:rPr>
              <w:t>i dostarczanie pozytywnych wzorców wychowawczych oraz stworzenie przyjaznej przestrzeni do rozwoju, zdobywania nowych umiejętności i zainteresowań. Uczestn</w:t>
            </w:r>
            <w:r>
              <w:rPr>
                <w:rFonts w:ascii="Arial" w:eastAsia="Calibri" w:hAnsi="Arial" w:cs="Arial"/>
              </w:rPr>
              <w:t>ikami</w:t>
            </w:r>
            <w:r w:rsidRPr="00270ACB">
              <w:rPr>
                <w:rFonts w:ascii="Arial" w:eastAsia="Calibri" w:hAnsi="Arial" w:cs="Arial"/>
              </w:rPr>
              <w:t xml:space="preserve"> będzie młodzież pochodząca ze środowisk popegeerowskich, z rodzin zagrożonych bądź wykluczonych społecznie, z rodzin znajdujących się w  trudnej sytuacji </w:t>
            </w:r>
            <w:r>
              <w:rPr>
                <w:rFonts w:ascii="Arial" w:eastAsia="Calibri" w:hAnsi="Arial" w:cs="Arial"/>
              </w:rPr>
              <w:t>itp</w:t>
            </w:r>
            <w:r w:rsidRPr="00270ACB">
              <w:rPr>
                <w:rFonts w:ascii="Arial" w:eastAsia="Calibri" w:hAnsi="Arial" w:cs="Arial"/>
              </w:rPr>
              <w:t xml:space="preserve">. z powodu bezrobocia, karalności, uzależnień, bezdomności, ubóstwa </w:t>
            </w:r>
            <w:r>
              <w:rPr>
                <w:rFonts w:ascii="Arial" w:eastAsia="Calibri" w:hAnsi="Arial" w:cs="Arial"/>
              </w:rPr>
              <w:t>itp</w:t>
            </w:r>
            <w:r w:rsidRPr="00270ACB">
              <w:rPr>
                <w:rFonts w:ascii="Arial" w:eastAsia="Calibri" w:hAnsi="Arial" w:cs="Arial"/>
              </w:rPr>
              <w:t xml:space="preserve">. </w:t>
            </w:r>
          </w:p>
          <w:p w:rsidR="00A35656" w:rsidRDefault="00A35656" w:rsidP="00A35656">
            <w:pPr>
              <w:snapToGrid w:val="0"/>
              <w:spacing w:after="292" w:line="360" w:lineRule="auto"/>
              <w:jc w:val="both"/>
              <w:rPr>
                <w:rFonts w:ascii="Arial" w:eastAsia="Calibri" w:hAnsi="Arial" w:cs="Arial"/>
              </w:rPr>
            </w:pPr>
            <w:r w:rsidRPr="00270ACB">
              <w:rPr>
                <w:rFonts w:ascii="Arial" w:eastAsia="Calibri" w:hAnsi="Arial" w:cs="Arial"/>
              </w:rPr>
              <w:t xml:space="preserve">Budynek, jak i przyległy teren jest pozostałością po byłej bazie sprzętowo – transportowej. Modernizacja tego budynku obejmie </w:t>
            </w:r>
            <w:r>
              <w:rPr>
                <w:rFonts w:ascii="Arial" w:eastAsia="Calibri" w:hAnsi="Arial" w:cs="Arial"/>
              </w:rPr>
              <w:t>itp</w:t>
            </w:r>
            <w:r w:rsidRPr="00270ACB">
              <w:rPr>
                <w:rFonts w:ascii="Arial" w:eastAsia="Calibri" w:hAnsi="Arial" w:cs="Arial"/>
              </w:rPr>
              <w:t xml:space="preserve">. stworzenie pomieszczeń biurowych, socjalnych, świetlicowych oraz pomieszczeń, w których przeprowadzane będą zajęcia </w:t>
            </w:r>
            <w:r w:rsidRPr="00270ACB">
              <w:rPr>
                <w:rFonts w:ascii="Arial" w:eastAsia="Calibri" w:hAnsi="Arial" w:cs="Arial"/>
              </w:rPr>
              <w:lastRenderedPageBreak/>
              <w:t xml:space="preserve">szkoleniowo </w:t>
            </w:r>
            <w:r>
              <w:rPr>
                <w:rFonts w:ascii="Arial" w:eastAsia="Calibri" w:hAnsi="Arial" w:cs="Arial"/>
              </w:rPr>
              <w:t>–</w:t>
            </w:r>
            <w:r w:rsidRPr="00270ACB">
              <w:rPr>
                <w:rFonts w:ascii="Arial" w:eastAsia="Calibri" w:hAnsi="Arial" w:cs="Arial"/>
              </w:rPr>
              <w:t xml:space="preserve"> warsztatowe. Budynek przystosowany zostanie do potrzeb osób niepełnosprawnych.</w:t>
            </w:r>
          </w:p>
          <w:p w:rsidR="00A35656" w:rsidRPr="00654ABE" w:rsidRDefault="00A35656" w:rsidP="00A35656">
            <w:pPr>
              <w:snapToGrid w:val="0"/>
              <w:spacing w:after="0" w:line="360" w:lineRule="auto"/>
              <w:jc w:val="both"/>
              <w:rPr>
                <w:rFonts w:ascii="Arial" w:eastAsia="Calibri" w:hAnsi="Arial" w:cs="Arial"/>
                <w:u w:val="single"/>
              </w:rPr>
            </w:pPr>
            <w:r w:rsidRPr="00654ABE">
              <w:rPr>
                <w:rFonts w:ascii="Arial" w:eastAsia="Calibri" w:hAnsi="Arial" w:cs="Arial"/>
                <w:u w:val="single"/>
              </w:rPr>
              <w:t>Modernizacja budynku przy ul. Górnej 9a</w:t>
            </w:r>
          </w:p>
          <w:p w:rsidR="00A35656" w:rsidRPr="005708C3" w:rsidRDefault="00A35656" w:rsidP="00A35656">
            <w:pPr>
              <w:snapToGrid w:val="0"/>
              <w:spacing w:after="0" w:line="360" w:lineRule="auto"/>
              <w:jc w:val="both"/>
              <w:rPr>
                <w:rFonts w:ascii="Arial" w:eastAsia="Calibri" w:hAnsi="Arial" w:cs="Arial"/>
                <w:sz w:val="21"/>
                <w:szCs w:val="21"/>
              </w:rPr>
            </w:pPr>
            <w:r w:rsidRPr="005708C3">
              <w:rPr>
                <w:rFonts w:ascii="Arial" w:eastAsia="Calibri" w:hAnsi="Arial" w:cs="Arial"/>
                <w:sz w:val="21"/>
                <w:szCs w:val="21"/>
              </w:rPr>
              <w:t xml:space="preserve">Modernizacja tego budynku będzie polegała na jego przystosowaniu do organizowania i prowadzenia szkoleń zawodowych, warsztatów oraz wsparcia w zakresie doradztwa zawodowego, w ramach świadczenia usług przez drugi ośrodek funkcjonujący przy Miejskim Ośrodku Pomocy Społecznej. W budynku tym znajdą się pomieszczenia umożliwiające naukę konkretnych zawodów, zwłaszcza związanych z ideą Cittaslow, </w:t>
            </w:r>
            <w:r>
              <w:rPr>
                <w:rFonts w:ascii="Arial" w:eastAsia="Calibri" w:hAnsi="Arial" w:cs="Arial"/>
                <w:sz w:val="21"/>
                <w:szCs w:val="21"/>
              </w:rPr>
              <w:t>itp</w:t>
            </w:r>
            <w:r w:rsidRPr="005708C3">
              <w:rPr>
                <w:rFonts w:ascii="Arial" w:eastAsia="Calibri" w:hAnsi="Arial" w:cs="Arial"/>
                <w:sz w:val="21"/>
                <w:szCs w:val="21"/>
              </w:rPr>
              <w:t xml:space="preserve">.: krawców, kucharzy, sprzedawców </w:t>
            </w:r>
            <w:r>
              <w:rPr>
                <w:rFonts w:ascii="Arial" w:eastAsia="Calibri" w:hAnsi="Arial" w:cs="Arial"/>
                <w:sz w:val="21"/>
                <w:szCs w:val="21"/>
              </w:rPr>
              <w:t>itp</w:t>
            </w:r>
            <w:r w:rsidRPr="005708C3">
              <w:rPr>
                <w:rFonts w:ascii="Arial" w:eastAsia="Calibri" w:hAnsi="Arial" w:cs="Arial"/>
                <w:sz w:val="21"/>
                <w:szCs w:val="21"/>
              </w:rPr>
              <w:t>. a także naukę „życia codziennego”. Część pomieszczeń w budynku tym zostanie zagospodarowana na utworzenie tzw. „jadłodalni” oraz „punktu pralniczego i kąpielowego” celem dostosowania do życia codziennego osób</w:t>
            </w:r>
            <w:r>
              <w:rPr>
                <w:rFonts w:ascii="Arial" w:eastAsia="Calibri" w:hAnsi="Arial" w:cs="Arial"/>
                <w:sz w:val="21"/>
                <w:szCs w:val="21"/>
              </w:rPr>
              <w:t xml:space="preserve"> wykluczonych bądź</w:t>
            </w:r>
            <w:r w:rsidRPr="005708C3">
              <w:rPr>
                <w:rFonts w:ascii="Arial" w:eastAsia="Calibri" w:hAnsi="Arial" w:cs="Arial"/>
                <w:sz w:val="21"/>
                <w:szCs w:val="21"/>
              </w:rPr>
              <w:t xml:space="preserve"> zagrożonych wykluczeniem społecznym z obszaru rewitalizowanego.     </w:t>
            </w:r>
          </w:p>
          <w:p w:rsidR="00A35656" w:rsidRPr="005708C3" w:rsidRDefault="00A35656" w:rsidP="00A35656">
            <w:pPr>
              <w:snapToGrid w:val="0"/>
              <w:spacing w:after="292" w:line="360" w:lineRule="auto"/>
              <w:jc w:val="both"/>
              <w:rPr>
                <w:rFonts w:ascii="Arial" w:eastAsia="Calibri" w:hAnsi="Arial" w:cs="Arial"/>
                <w:sz w:val="21"/>
                <w:szCs w:val="21"/>
              </w:rPr>
            </w:pPr>
            <w:r>
              <w:rPr>
                <w:rFonts w:ascii="Arial" w:eastAsia="Calibri" w:hAnsi="Arial" w:cs="Arial"/>
                <w:sz w:val="21"/>
                <w:szCs w:val="21"/>
              </w:rPr>
              <w:t>Celem utworzenia</w:t>
            </w:r>
            <w:r w:rsidRPr="005708C3">
              <w:rPr>
                <w:rFonts w:ascii="Arial" w:eastAsia="Calibri" w:hAnsi="Arial" w:cs="Arial"/>
                <w:sz w:val="21"/>
                <w:szCs w:val="21"/>
              </w:rPr>
              <w:t xml:space="preserve"> </w:t>
            </w:r>
            <w:r>
              <w:rPr>
                <w:rFonts w:ascii="Arial" w:eastAsia="Calibri" w:hAnsi="Arial" w:cs="Arial"/>
                <w:sz w:val="21"/>
                <w:szCs w:val="21"/>
              </w:rPr>
              <w:t>takiego punktu</w:t>
            </w:r>
            <w:r w:rsidRPr="005708C3">
              <w:rPr>
                <w:rFonts w:ascii="Arial" w:eastAsia="Calibri" w:hAnsi="Arial" w:cs="Arial"/>
                <w:sz w:val="21"/>
                <w:szCs w:val="21"/>
              </w:rPr>
              <w:t xml:space="preserve"> jest wdrożenie instrumentów służących aktywizacji społeczno – zawodowej osób wykluczonych ze szczególnym uwzględnieniem współpr</w:t>
            </w:r>
            <w:r>
              <w:rPr>
                <w:rFonts w:ascii="Arial" w:eastAsia="Calibri" w:hAnsi="Arial" w:cs="Arial"/>
                <w:sz w:val="21"/>
                <w:szCs w:val="21"/>
              </w:rPr>
              <w:t>acy z potencjalnym pracodawcą. W ośrodku tym będą podejmowane</w:t>
            </w:r>
            <w:r w:rsidRPr="005708C3">
              <w:rPr>
                <w:rFonts w:ascii="Arial" w:eastAsia="Calibri" w:hAnsi="Arial" w:cs="Arial"/>
                <w:sz w:val="21"/>
                <w:szCs w:val="21"/>
              </w:rPr>
              <w:t xml:space="preserve"> wspólne działania z osobami bezrobotnymi w celu ich powrotu na r</w:t>
            </w:r>
            <w:r>
              <w:rPr>
                <w:rFonts w:ascii="Arial" w:eastAsia="Calibri" w:hAnsi="Arial" w:cs="Arial"/>
                <w:sz w:val="21"/>
                <w:szCs w:val="21"/>
              </w:rPr>
              <w:t>ynek pracy, a także organizowane</w:t>
            </w:r>
            <w:r w:rsidRPr="005708C3">
              <w:rPr>
                <w:rFonts w:ascii="Arial" w:eastAsia="Calibri" w:hAnsi="Arial" w:cs="Arial"/>
                <w:sz w:val="21"/>
                <w:szCs w:val="21"/>
              </w:rPr>
              <w:t xml:space="preserve"> szkolenia zawodowe, różnego rodzaju warsztaty oraz wsparcie doradcy zawod</w:t>
            </w:r>
            <w:r>
              <w:rPr>
                <w:rFonts w:ascii="Arial" w:eastAsia="Calibri" w:hAnsi="Arial" w:cs="Arial"/>
                <w:sz w:val="21"/>
                <w:szCs w:val="21"/>
              </w:rPr>
              <w:t>owego i pracownika socjalnego. Ośrodek</w:t>
            </w:r>
            <w:r w:rsidRPr="005708C3">
              <w:rPr>
                <w:rFonts w:ascii="Arial" w:eastAsia="Calibri" w:hAnsi="Arial" w:cs="Arial"/>
                <w:sz w:val="21"/>
                <w:szCs w:val="21"/>
              </w:rPr>
              <w:t xml:space="preserve"> będzie w stałej współpracy z Urzędem Pracy, celem objęcia pomocą osób mających szczególne trudności z pow</w:t>
            </w:r>
            <w:r>
              <w:rPr>
                <w:rFonts w:ascii="Arial" w:eastAsia="Calibri" w:hAnsi="Arial" w:cs="Arial"/>
                <w:sz w:val="21"/>
                <w:szCs w:val="21"/>
              </w:rPr>
              <w:t>rotem na rynek pracy. P</w:t>
            </w:r>
            <w:r w:rsidRPr="005708C3">
              <w:rPr>
                <w:rFonts w:ascii="Arial" w:eastAsia="Calibri" w:hAnsi="Arial" w:cs="Arial"/>
                <w:sz w:val="21"/>
                <w:szCs w:val="21"/>
              </w:rPr>
              <w:t xml:space="preserve">onadto </w:t>
            </w:r>
            <w:r>
              <w:rPr>
                <w:rFonts w:ascii="Arial" w:eastAsia="Calibri" w:hAnsi="Arial" w:cs="Arial"/>
                <w:sz w:val="21"/>
                <w:szCs w:val="21"/>
              </w:rPr>
              <w:t xml:space="preserve">zadaniem ośrodka będzie </w:t>
            </w:r>
            <w:r w:rsidRPr="005708C3">
              <w:rPr>
                <w:rFonts w:ascii="Arial" w:eastAsia="Calibri" w:hAnsi="Arial" w:cs="Arial"/>
                <w:sz w:val="21"/>
                <w:szCs w:val="21"/>
              </w:rPr>
              <w:t xml:space="preserve">podejmowanie działań </w:t>
            </w:r>
            <w:r>
              <w:rPr>
                <w:rFonts w:ascii="Arial" w:eastAsia="Calibri" w:hAnsi="Arial" w:cs="Arial"/>
                <w:sz w:val="21"/>
                <w:szCs w:val="21"/>
              </w:rPr>
              <w:t>z</w:t>
            </w:r>
            <w:r w:rsidRPr="005708C3">
              <w:rPr>
                <w:rFonts w:ascii="Arial" w:eastAsia="Calibri" w:hAnsi="Arial" w:cs="Arial"/>
                <w:sz w:val="21"/>
                <w:szCs w:val="21"/>
              </w:rPr>
              <w:t xml:space="preserve"> zakresu </w:t>
            </w:r>
            <w:r>
              <w:rPr>
                <w:rFonts w:ascii="Arial" w:eastAsia="Calibri" w:hAnsi="Arial" w:cs="Arial"/>
                <w:sz w:val="21"/>
                <w:szCs w:val="21"/>
              </w:rPr>
              <w:t>integracji zdrowotnej</w:t>
            </w:r>
            <w:r w:rsidRPr="005708C3">
              <w:rPr>
                <w:rFonts w:ascii="Arial" w:eastAsia="Calibri" w:hAnsi="Arial" w:cs="Arial"/>
                <w:sz w:val="21"/>
                <w:szCs w:val="21"/>
              </w:rPr>
              <w:t xml:space="preserve">, które wzmacniać będą </w:t>
            </w:r>
            <w:r>
              <w:rPr>
                <w:rFonts w:ascii="Arial" w:eastAsia="Calibri" w:hAnsi="Arial" w:cs="Arial"/>
                <w:sz w:val="21"/>
                <w:szCs w:val="21"/>
              </w:rPr>
              <w:t>integrację społeczną oraz wpłynie</w:t>
            </w:r>
            <w:r w:rsidRPr="005708C3">
              <w:rPr>
                <w:rFonts w:ascii="Arial" w:eastAsia="Calibri" w:hAnsi="Arial" w:cs="Arial"/>
                <w:sz w:val="21"/>
                <w:szCs w:val="21"/>
              </w:rPr>
              <w:t xml:space="preserve"> na zmianę wizerunku osób wykluczonych i poczucia własnej wartości, co przyczyni się do szybszego podjęcia aktywności zawodowej. Budynek przystosowany zostanie do potrzeb osób niepełnosprawnych.</w:t>
            </w:r>
          </w:p>
          <w:p w:rsidR="00A35656" w:rsidRPr="001B4D97" w:rsidRDefault="00A35656" w:rsidP="00A35656">
            <w:pPr>
              <w:snapToGrid w:val="0"/>
              <w:spacing w:after="0" w:line="360" w:lineRule="auto"/>
              <w:jc w:val="both"/>
              <w:rPr>
                <w:rFonts w:ascii="Arial" w:eastAsia="Calibri" w:hAnsi="Arial" w:cs="Arial"/>
              </w:rPr>
            </w:pPr>
            <w:r>
              <w:rPr>
                <w:rFonts w:ascii="Arial" w:eastAsia="Calibri" w:hAnsi="Arial" w:cs="Arial"/>
              </w:rPr>
              <w:t>W</w:t>
            </w:r>
            <w:r w:rsidRPr="001B4D97">
              <w:rPr>
                <w:rFonts w:ascii="Arial" w:eastAsia="Calibri" w:hAnsi="Arial" w:cs="Arial"/>
              </w:rPr>
              <w:t xml:space="preserve"> ramach tego zadania zostaną wykonane następujące prace:</w:t>
            </w:r>
          </w:p>
          <w:p w:rsidR="00A35656" w:rsidRPr="001B4D97" w:rsidRDefault="00A35656" w:rsidP="00A35656">
            <w:pPr>
              <w:snapToGrid w:val="0"/>
              <w:spacing w:after="0" w:line="360" w:lineRule="auto"/>
              <w:jc w:val="both"/>
              <w:rPr>
                <w:rFonts w:ascii="Arial" w:eastAsia="Calibri" w:hAnsi="Arial" w:cs="Arial"/>
              </w:rPr>
            </w:pPr>
            <w:r w:rsidRPr="001B4D97">
              <w:rPr>
                <w:rFonts w:ascii="Arial" w:eastAsia="Calibri" w:hAnsi="Arial" w:cs="Arial"/>
              </w:rPr>
              <w:t>- opracowanie dokumentacji technicznej i konserwatorskiej,</w:t>
            </w:r>
          </w:p>
          <w:p w:rsidR="00A35656" w:rsidRPr="001B4D97" w:rsidRDefault="00A35656" w:rsidP="00A35656">
            <w:pPr>
              <w:snapToGrid w:val="0"/>
              <w:spacing w:after="0" w:line="360" w:lineRule="auto"/>
              <w:jc w:val="both"/>
              <w:rPr>
                <w:rFonts w:ascii="Arial" w:eastAsia="Calibri" w:hAnsi="Arial" w:cs="Arial"/>
              </w:rPr>
            </w:pPr>
            <w:r w:rsidRPr="001B4D97">
              <w:rPr>
                <w:rFonts w:ascii="Arial" w:eastAsia="Calibri" w:hAnsi="Arial" w:cs="Arial"/>
              </w:rPr>
              <w:t>- opracowanie inwentaryzacji i ekspertyz technicznych obiektu,</w:t>
            </w:r>
          </w:p>
          <w:p w:rsidR="00A35656" w:rsidRPr="001B4D97" w:rsidRDefault="00A35656" w:rsidP="00A35656">
            <w:pPr>
              <w:snapToGrid w:val="0"/>
              <w:spacing w:after="0" w:line="360" w:lineRule="auto"/>
              <w:jc w:val="both"/>
              <w:rPr>
                <w:rFonts w:ascii="Arial" w:eastAsia="Calibri" w:hAnsi="Arial" w:cs="Arial"/>
              </w:rPr>
            </w:pPr>
            <w:r w:rsidRPr="001B4D97">
              <w:rPr>
                <w:rFonts w:ascii="Arial" w:eastAsia="Calibri" w:hAnsi="Arial" w:cs="Arial"/>
              </w:rPr>
              <w:t>- modernizacja całego budynku przy ul. Olsztyńskiej 3 oraz Górnej 24 (szczegóły modernizacji określi opracowana dokumentacja projektowa),</w:t>
            </w:r>
          </w:p>
          <w:p w:rsidR="00A35656" w:rsidRPr="001B4D97" w:rsidRDefault="00A35656" w:rsidP="00A35656">
            <w:pPr>
              <w:snapToGrid w:val="0"/>
              <w:spacing w:after="0" w:line="360" w:lineRule="auto"/>
              <w:jc w:val="both"/>
              <w:rPr>
                <w:rFonts w:ascii="Arial" w:eastAsia="Calibri" w:hAnsi="Arial" w:cs="Arial"/>
              </w:rPr>
            </w:pPr>
            <w:r w:rsidRPr="001B4D97">
              <w:rPr>
                <w:rFonts w:ascii="Arial" w:eastAsia="Calibri" w:hAnsi="Arial" w:cs="Arial"/>
              </w:rPr>
              <w:lastRenderedPageBreak/>
              <w:t>- adaptacja całego budynku przy ul. Górnej 9a i nadanie nowych funkcji (szczegóły adaptacji określi opracowana dokumentacja projektowa),</w:t>
            </w:r>
          </w:p>
          <w:p w:rsidR="00A35656" w:rsidRPr="001B4D97" w:rsidRDefault="00A35656" w:rsidP="00A35656">
            <w:pPr>
              <w:snapToGrid w:val="0"/>
              <w:spacing w:after="0" w:line="360" w:lineRule="auto"/>
              <w:jc w:val="both"/>
              <w:rPr>
                <w:rFonts w:ascii="Arial" w:eastAsia="Calibri" w:hAnsi="Arial" w:cs="Arial"/>
              </w:rPr>
            </w:pPr>
            <w:r w:rsidRPr="001B4D97">
              <w:rPr>
                <w:rFonts w:ascii="Arial" w:eastAsia="Calibri" w:hAnsi="Arial" w:cs="Arial"/>
              </w:rPr>
              <w:t>- przystosowanie obiektów do potrzeb osób niepełnosprawnych,</w:t>
            </w:r>
          </w:p>
          <w:p w:rsidR="00A35656" w:rsidRPr="001B4D97" w:rsidRDefault="00A35656" w:rsidP="00A35656">
            <w:pPr>
              <w:snapToGrid w:val="0"/>
              <w:spacing w:after="0" w:line="360" w:lineRule="auto"/>
              <w:jc w:val="both"/>
              <w:rPr>
                <w:rFonts w:ascii="Arial" w:eastAsia="Calibri" w:hAnsi="Arial" w:cs="Arial"/>
              </w:rPr>
            </w:pPr>
            <w:r w:rsidRPr="001B4D97">
              <w:rPr>
                <w:rFonts w:ascii="Arial" w:eastAsia="Calibri" w:hAnsi="Arial" w:cs="Arial"/>
              </w:rPr>
              <w:t>- modernizacja, przebudowa i budowa nowego oświetlenia zewnętrznego – ciągów komunikacyjnych i podświetlenia budynków,</w:t>
            </w:r>
          </w:p>
          <w:p w:rsidR="00A35656" w:rsidRPr="001B4D97" w:rsidRDefault="00A35656" w:rsidP="00A35656">
            <w:pPr>
              <w:snapToGrid w:val="0"/>
              <w:spacing w:after="0" w:line="360" w:lineRule="auto"/>
              <w:jc w:val="both"/>
              <w:rPr>
                <w:rFonts w:ascii="Arial" w:eastAsia="Calibri" w:hAnsi="Arial" w:cs="Arial"/>
              </w:rPr>
            </w:pPr>
            <w:r w:rsidRPr="001B4D97">
              <w:rPr>
                <w:rFonts w:ascii="Arial" w:eastAsia="Calibri" w:hAnsi="Arial" w:cs="Arial"/>
              </w:rPr>
              <w:t>- modernizacja, przebudowa i budowa ciągów komunikacyjnych, umożliwiających bezpieczną komunikacje (ciąg pieszo – jezdny, szacunkowa długość ciągu ok. 700 mb.),</w:t>
            </w:r>
          </w:p>
          <w:p w:rsidR="00A35656" w:rsidRPr="007C4AA1" w:rsidRDefault="00A35656" w:rsidP="00A35656">
            <w:pPr>
              <w:snapToGrid w:val="0"/>
              <w:spacing w:after="0" w:line="360" w:lineRule="auto"/>
              <w:jc w:val="both"/>
              <w:rPr>
                <w:rFonts w:ascii="Arial" w:eastAsia="Calibri" w:hAnsi="Arial" w:cs="Arial"/>
              </w:rPr>
            </w:pPr>
            <w:r w:rsidRPr="001B4D97">
              <w:rPr>
                <w:rFonts w:ascii="Arial" w:eastAsia="Calibri" w:hAnsi="Arial" w:cs="Arial"/>
              </w:rPr>
              <w:t xml:space="preserve">- zagospodarowanie terenów zielonych wraz z małą architekturą (ławki, kosze na śmieci </w:t>
            </w:r>
            <w:r>
              <w:rPr>
                <w:rFonts w:ascii="Arial" w:eastAsia="Calibri" w:hAnsi="Arial" w:cs="Arial"/>
              </w:rPr>
              <w:t>itp</w:t>
            </w:r>
            <w:r w:rsidRPr="001B4D97">
              <w:rPr>
                <w:rFonts w:ascii="Arial" w:eastAsia="Calibri" w:hAnsi="Arial" w:cs="Arial"/>
              </w:rPr>
              <w:t>.)</w:t>
            </w:r>
          </w:p>
        </w:tc>
      </w:tr>
      <w:tr w:rsidR="00A35656" w:rsidRPr="00055DB9" w:rsidTr="007A6B31">
        <w:trPr>
          <w:trHeight w:val="427"/>
        </w:trPr>
        <w:tc>
          <w:tcPr>
            <w:tcW w:w="2405" w:type="dxa"/>
            <w:shd w:val="clear" w:color="auto" w:fill="FFF2CC"/>
            <w:vAlign w:val="center"/>
          </w:tcPr>
          <w:p w:rsidR="00A35656" w:rsidRPr="00055DB9" w:rsidRDefault="00A35656" w:rsidP="00A35656">
            <w:pPr>
              <w:spacing w:after="0" w:line="240" w:lineRule="auto"/>
              <w:rPr>
                <w:rFonts w:ascii="Arial" w:eastAsia="Calibri" w:hAnsi="Arial" w:cs="Arial"/>
                <w:b/>
              </w:rPr>
            </w:pPr>
            <w:r w:rsidRPr="00055DB9">
              <w:rPr>
                <w:rFonts w:ascii="Arial" w:eastAsia="Calibri" w:hAnsi="Arial" w:cs="Arial"/>
                <w:b/>
              </w:rPr>
              <w:lastRenderedPageBreak/>
              <w:t>Lokalizacja</w:t>
            </w:r>
          </w:p>
        </w:tc>
        <w:tc>
          <w:tcPr>
            <w:tcW w:w="6655" w:type="dxa"/>
            <w:vAlign w:val="center"/>
          </w:tcPr>
          <w:p w:rsidR="00A35656" w:rsidRDefault="00A35656" w:rsidP="00A35656">
            <w:pPr>
              <w:spacing w:after="0" w:line="360" w:lineRule="auto"/>
              <w:rPr>
                <w:rFonts w:ascii="Arial" w:eastAsia="Calibri" w:hAnsi="Arial" w:cs="Arial"/>
              </w:rPr>
            </w:pPr>
            <w:r w:rsidRPr="001467F6">
              <w:rPr>
                <w:rFonts w:ascii="Arial" w:eastAsia="Calibri" w:hAnsi="Arial" w:cs="Arial"/>
              </w:rPr>
              <w:t>ul. Olsztyńsk</w:t>
            </w:r>
            <w:r>
              <w:rPr>
                <w:rFonts w:ascii="Arial" w:eastAsia="Calibri" w:hAnsi="Arial" w:cs="Arial"/>
              </w:rPr>
              <w:t>a</w:t>
            </w:r>
            <w:r w:rsidRPr="001467F6">
              <w:rPr>
                <w:rFonts w:ascii="Arial" w:eastAsia="Calibri" w:hAnsi="Arial" w:cs="Arial"/>
              </w:rPr>
              <w:t xml:space="preserve"> 3</w:t>
            </w:r>
          </w:p>
          <w:p w:rsidR="00A35656" w:rsidRDefault="00A35656" w:rsidP="00A35656">
            <w:pPr>
              <w:spacing w:after="0" w:line="360" w:lineRule="auto"/>
              <w:rPr>
                <w:rFonts w:ascii="Arial" w:eastAsia="Calibri" w:hAnsi="Arial" w:cs="Arial"/>
                <w:bCs/>
              </w:rPr>
            </w:pPr>
            <w:r w:rsidRPr="00641E41">
              <w:rPr>
                <w:rFonts w:ascii="Arial" w:eastAsia="Calibri" w:hAnsi="Arial" w:cs="Arial"/>
                <w:bCs/>
              </w:rPr>
              <w:t>ul. Górnej 24</w:t>
            </w:r>
          </w:p>
          <w:p w:rsidR="00A35656" w:rsidRPr="00641E41" w:rsidRDefault="00A35656" w:rsidP="00A35656">
            <w:pPr>
              <w:spacing w:after="0" w:line="360" w:lineRule="auto"/>
              <w:rPr>
                <w:rFonts w:ascii="Arial" w:eastAsia="Calibri" w:hAnsi="Arial" w:cs="Arial"/>
              </w:rPr>
            </w:pPr>
            <w:r>
              <w:rPr>
                <w:rFonts w:ascii="Arial" w:eastAsia="Calibri" w:hAnsi="Arial" w:cs="Arial"/>
                <w:bCs/>
              </w:rPr>
              <w:t>ul. Górna</w:t>
            </w:r>
            <w:r w:rsidRPr="00641E41">
              <w:rPr>
                <w:rFonts w:ascii="Arial" w:eastAsia="Calibri" w:hAnsi="Arial" w:cs="Arial"/>
                <w:bCs/>
              </w:rPr>
              <w:t xml:space="preserve"> 9a</w:t>
            </w:r>
          </w:p>
          <w:p w:rsidR="00A35656" w:rsidRPr="007C4AA1" w:rsidRDefault="00A35656" w:rsidP="00A35656">
            <w:pPr>
              <w:spacing w:after="0" w:line="360" w:lineRule="auto"/>
              <w:rPr>
                <w:rFonts w:ascii="Arial" w:eastAsia="Calibri" w:hAnsi="Arial" w:cs="Arial"/>
              </w:rPr>
            </w:pPr>
            <w:r>
              <w:rPr>
                <w:rFonts w:ascii="Arial" w:eastAsia="Calibri" w:hAnsi="Arial" w:cs="Arial"/>
              </w:rPr>
              <w:t>11-040 Dobre Miasto</w:t>
            </w:r>
          </w:p>
        </w:tc>
      </w:tr>
      <w:tr w:rsidR="00A35656" w:rsidRPr="00055DB9" w:rsidTr="007A6B31">
        <w:tc>
          <w:tcPr>
            <w:tcW w:w="2405" w:type="dxa"/>
            <w:shd w:val="clear" w:color="auto" w:fill="FFF2CC"/>
            <w:vAlign w:val="center"/>
          </w:tcPr>
          <w:p w:rsidR="00A35656" w:rsidRPr="00055DB9" w:rsidRDefault="00A35656" w:rsidP="00A35656">
            <w:pPr>
              <w:spacing w:after="0" w:line="240" w:lineRule="auto"/>
              <w:rPr>
                <w:rFonts w:ascii="Arial" w:eastAsia="Calibri" w:hAnsi="Arial" w:cs="Arial"/>
                <w:b/>
              </w:rPr>
            </w:pPr>
            <w:r w:rsidRPr="00055DB9">
              <w:rPr>
                <w:rFonts w:ascii="Arial" w:eastAsia="Calibri" w:hAnsi="Arial" w:cs="Arial"/>
                <w:b/>
              </w:rPr>
              <w:t>Wartość projektu (PLN)</w:t>
            </w:r>
          </w:p>
        </w:tc>
        <w:tc>
          <w:tcPr>
            <w:tcW w:w="6655" w:type="dxa"/>
            <w:vAlign w:val="center"/>
          </w:tcPr>
          <w:p w:rsidR="00A35656" w:rsidRPr="007C4AA1" w:rsidRDefault="00A35656" w:rsidP="00A35656">
            <w:pPr>
              <w:spacing w:after="0" w:line="240" w:lineRule="auto"/>
              <w:rPr>
                <w:rFonts w:ascii="Arial" w:eastAsia="Calibri" w:hAnsi="Arial" w:cs="Arial"/>
              </w:rPr>
            </w:pPr>
            <w:r w:rsidRPr="008144D6">
              <w:rPr>
                <w:rFonts w:ascii="Arial" w:eastAsia="Calibri" w:hAnsi="Arial" w:cs="Arial"/>
              </w:rPr>
              <w:t>10 500 000,00</w:t>
            </w:r>
          </w:p>
        </w:tc>
      </w:tr>
      <w:tr w:rsidR="00A35656" w:rsidRPr="00055DB9" w:rsidTr="007A6B31">
        <w:trPr>
          <w:trHeight w:val="342"/>
        </w:trPr>
        <w:tc>
          <w:tcPr>
            <w:tcW w:w="2405" w:type="dxa"/>
            <w:shd w:val="clear" w:color="auto" w:fill="FFF2CC"/>
            <w:vAlign w:val="center"/>
          </w:tcPr>
          <w:p w:rsidR="00A35656" w:rsidRPr="00055DB9" w:rsidRDefault="00A35656" w:rsidP="00A35656">
            <w:pPr>
              <w:spacing w:after="0" w:line="240" w:lineRule="auto"/>
              <w:rPr>
                <w:rFonts w:ascii="Arial" w:eastAsia="Calibri" w:hAnsi="Arial" w:cs="Arial"/>
                <w:b/>
              </w:rPr>
            </w:pPr>
            <w:r w:rsidRPr="00055DB9">
              <w:rPr>
                <w:rFonts w:ascii="Arial" w:eastAsia="Calibri" w:hAnsi="Arial" w:cs="Arial"/>
                <w:b/>
              </w:rPr>
              <w:t>Okres realizacji</w:t>
            </w:r>
          </w:p>
        </w:tc>
        <w:tc>
          <w:tcPr>
            <w:tcW w:w="6655" w:type="dxa"/>
            <w:vAlign w:val="center"/>
          </w:tcPr>
          <w:p w:rsidR="00A35656" w:rsidRPr="007C4AA1" w:rsidRDefault="00A35656" w:rsidP="00A35656">
            <w:pPr>
              <w:spacing w:after="0" w:line="240" w:lineRule="auto"/>
              <w:rPr>
                <w:rFonts w:ascii="Arial" w:eastAsia="Calibri" w:hAnsi="Arial" w:cs="Arial"/>
              </w:rPr>
            </w:pPr>
            <w:r>
              <w:rPr>
                <w:rFonts w:ascii="Arial" w:eastAsia="Calibri" w:hAnsi="Arial" w:cs="Arial"/>
              </w:rPr>
              <w:t>2016-2020</w:t>
            </w:r>
          </w:p>
        </w:tc>
      </w:tr>
      <w:tr w:rsidR="00A35656" w:rsidRPr="00055DB9" w:rsidTr="007A6B31">
        <w:tc>
          <w:tcPr>
            <w:tcW w:w="2405" w:type="dxa"/>
            <w:shd w:val="clear" w:color="auto" w:fill="FFF2CC"/>
            <w:vAlign w:val="center"/>
          </w:tcPr>
          <w:p w:rsidR="00A35656" w:rsidRPr="00055DB9" w:rsidRDefault="00A35656" w:rsidP="00A35656">
            <w:pPr>
              <w:spacing w:after="0" w:line="240" w:lineRule="auto"/>
              <w:rPr>
                <w:rFonts w:ascii="Arial" w:eastAsia="Calibri" w:hAnsi="Arial" w:cs="Arial"/>
                <w:b/>
              </w:rPr>
            </w:pPr>
            <w:r w:rsidRPr="00055DB9">
              <w:rPr>
                <w:rFonts w:ascii="Arial" w:eastAsia="Calibri" w:hAnsi="Arial" w:cs="Arial"/>
                <w:b/>
              </w:rPr>
              <w:t>Priorytet inwestycyjny</w:t>
            </w:r>
          </w:p>
        </w:tc>
        <w:tc>
          <w:tcPr>
            <w:tcW w:w="6655" w:type="dxa"/>
            <w:vAlign w:val="center"/>
          </w:tcPr>
          <w:p w:rsidR="00A35656" w:rsidRPr="00F53068" w:rsidRDefault="00A35656" w:rsidP="00A35656">
            <w:pPr>
              <w:spacing w:line="360" w:lineRule="auto"/>
              <w:rPr>
                <w:rFonts w:ascii="Arial" w:hAnsi="Arial" w:cs="Arial"/>
              </w:rPr>
            </w:pPr>
            <w:r w:rsidRPr="001B4D97">
              <w:rPr>
                <w:rFonts w:ascii="Arial" w:hAnsi="Arial" w:cs="Arial"/>
              </w:rPr>
              <w:t>9b – Wspieranie rewitalizacji fizycznej, gospodarczej i społecznej ubogich społeczności na obszarach miejskich i wiejskich</w:t>
            </w:r>
          </w:p>
        </w:tc>
      </w:tr>
      <w:tr w:rsidR="00A35656" w:rsidRPr="00055DB9" w:rsidTr="007A6B31">
        <w:tc>
          <w:tcPr>
            <w:tcW w:w="2405" w:type="dxa"/>
            <w:shd w:val="clear" w:color="auto" w:fill="FFF2CC"/>
            <w:vAlign w:val="center"/>
          </w:tcPr>
          <w:p w:rsidR="00A35656" w:rsidRPr="00055DB9" w:rsidRDefault="00A35656" w:rsidP="00A35656">
            <w:pPr>
              <w:spacing w:after="0" w:line="240" w:lineRule="auto"/>
              <w:rPr>
                <w:rFonts w:ascii="Arial" w:eastAsia="Calibri" w:hAnsi="Arial" w:cs="Arial"/>
                <w:b/>
              </w:rPr>
            </w:pPr>
            <w:r w:rsidRPr="00055DB9">
              <w:rPr>
                <w:rFonts w:ascii="Arial" w:eastAsia="Calibri" w:hAnsi="Arial" w:cs="Arial"/>
                <w:b/>
              </w:rPr>
              <w:t xml:space="preserve">Rezultaty </w:t>
            </w:r>
          </w:p>
        </w:tc>
        <w:tc>
          <w:tcPr>
            <w:tcW w:w="6655" w:type="dxa"/>
            <w:vAlign w:val="center"/>
          </w:tcPr>
          <w:p w:rsidR="00A35656" w:rsidRPr="00895748" w:rsidRDefault="00A35656" w:rsidP="00A35656">
            <w:pPr>
              <w:rPr>
                <w:rFonts w:ascii="Arial" w:hAnsi="Arial" w:cs="Arial"/>
              </w:rPr>
            </w:pPr>
            <w:r w:rsidRPr="00895748">
              <w:rPr>
                <w:rFonts w:ascii="Arial" w:hAnsi="Arial" w:cs="Arial"/>
              </w:rPr>
              <w:t>- poprawa jakości i dostępności oferty usług społecznych,</w:t>
            </w:r>
          </w:p>
          <w:p w:rsidR="00A35656" w:rsidRPr="00895748" w:rsidRDefault="00A35656" w:rsidP="00A35656">
            <w:pPr>
              <w:rPr>
                <w:rFonts w:ascii="Arial" w:hAnsi="Arial" w:cs="Arial"/>
              </w:rPr>
            </w:pPr>
            <w:r w:rsidRPr="00895748">
              <w:rPr>
                <w:rFonts w:ascii="Arial" w:hAnsi="Arial" w:cs="Arial"/>
              </w:rPr>
              <w:t>- poprawa jakości i dostępności oferty usług edukacyjnych,</w:t>
            </w:r>
          </w:p>
          <w:p w:rsidR="00A35656" w:rsidRPr="00895748" w:rsidRDefault="00A35656" w:rsidP="00A35656">
            <w:pPr>
              <w:rPr>
                <w:rFonts w:ascii="Arial" w:hAnsi="Arial" w:cs="Arial"/>
              </w:rPr>
            </w:pPr>
            <w:r w:rsidRPr="00895748">
              <w:rPr>
                <w:rFonts w:ascii="Arial" w:hAnsi="Arial" w:cs="Arial"/>
              </w:rPr>
              <w:t>- poprawa jakości zagospodarowania przestrzeni miejskiej,</w:t>
            </w:r>
          </w:p>
          <w:p w:rsidR="00A35656" w:rsidRPr="00895748" w:rsidRDefault="00A35656" w:rsidP="00A35656">
            <w:pPr>
              <w:rPr>
                <w:rFonts w:ascii="Arial" w:hAnsi="Arial" w:cs="Arial"/>
              </w:rPr>
            </w:pPr>
            <w:r w:rsidRPr="00895748">
              <w:rPr>
                <w:rFonts w:ascii="Arial" w:hAnsi="Arial" w:cs="Arial"/>
              </w:rPr>
              <w:t>- wzrost integracji i aktywizacji mieszkańców,</w:t>
            </w:r>
          </w:p>
          <w:p w:rsidR="00A35656" w:rsidRPr="00895748" w:rsidRDefault="00A35656" w:rsidP="00A35656">
            <w:pPr>
              <w:rPr>
                <w:rFonts w:ascii="Arial" w:hAnsi="Arial" w:cs="Arial"/>
              </w:rPr>
            </w:pPr>
            <w:r w:rsidRPr="00895748">
              <w:rPr>
                <w:rFonts w:ascii="Arial" w:hAnsi="Arial" w:cs="Arial"/>
              </w:rPr>
              <w:t>- włączenie społeczne osób wykluczonych,</w:t>
            </w:r>
          </w:p>
        </w:tc>
      </w:tr>
      <w:tr w:rsidR="00A35656" w:rsidRPr="00055DB9" w:rsidTr="007A6B31">
        <w:tc>
          <w:tcPr>
            <w:tcW w:w="2405" w:type="dxa"/>
            <w:shd w:val="clear" w:color="auto" w:fill="FFF2CC"/>
            <w:vAlign w:val="center"/>
          </w:tcPr>
          <w:p w:rsidR="00A35656" w:rsidRPr="00055DB9" w:rsidRDefault="00A35656" w:rsidP="00A35656">
            <w:pPr>
              <w:spacing w:after="0" w:line="240" w:lineRule="auto"/>
              <w:rPr>
                <w:rFonts w:ascii="Arial" w:eastAsia="Calibri" w:hAnsi="Arial" w:cs="Arial"/>
                <w:b/>
              </w:rPr>
            </w:pPr>
            <w:r w:rsidRPr="00055DB9">
              <w:rPr>
                <w:rFonts w:ascii="Arial" w:eastAsia="Calibri" w:hAnsi="Arial" w:cs="Arial"/>
                <w:b/>
              </w:rPr>
              <w:t>Wskaźniki rezultatu</w:t>
            </w:r>
          </w:p>
        </w:tc>
        <w:tc>
          <w:tcPr>
            <w:tcW w:w="6655" w:type="dxa"/>
            <w:vAlign w:val="center"/>
          </w:tcPr>
          <w:p w:rsidR="00A35656" w:rsidRPr="00895748" w:rsidRDefault="00A35656" w:rsidP="00A35656">
            <w:pPr>
              <w:rPr>
                <w:rFonts w:ascii="Arial" w:eastAsia="Calibri" w:hAnsi="Arial" w:cs="Arial"/>
              </w:rPr>
            </w:pPr>
            <w:r w:rsidRPr="00895748">
              <w:rPr>
                <w:rFonts w:ascii="Arial" w:eastAsia="Calibri" w:hAnsi="Arial" w:cs="Arial"/>
              </w:rPr>
              <w:t>Nie dotyczy</w:t>
            </w:r>
          </w:p>
        </w:tc>
      </w:tr>
      <w:tr w:rsidR="00A35656" w:rsidRPr="00055DB9" w:rsidTr="007A6B31">
        <w:tc>
          <w:tcPr>
            <w:tcW w:w="2405" w:type="dxa"/>
            <w:shd w:val="clear" w:color="auto" w:fill="FFF2CC"/>
            <w:vAlign w:val="center"/>
          </w:tcPr>
          <w:p w:rsidR="00A35656" w:rsidRPr="00055DB9" w:rsidRDefault="00A35656" w:rsidP="00A35656">
            <w:pPr>
              <w:spacing w:after="0" w:line="240" w:lineRule="auto"/>
              <w:rPr>
                <w:rFonts w:ascii="Arial" w:eastAsia="Calibri" w:hAnsi="Arial" w:cs="Arial"/>
                <w:b/>
              </w:rPr>
            </w:pPr>
            <w:r w:rsidRPr="00055DB9">
              <w:rPr>
                <w:rFonts w:ascii="Arial" w:eastAsia="Calibri" w:hAnsi="Arial" w:cs="Arial"/>
                <w:b/>
              </w:rPr>
              <w:t>Wskaźniki produktu</w:t>
            </w:r>
          </w:p>
        </w:tc>
        <w:tc>
          <w:tcPr>
            <w:tcW w:w="6655" w:type="dxa"/>
            <w:vAlign w:val="center"/>
          </w:tcPr>
          <w:p w:rsidR="00A35656" w:rsidRPr="00895748" w:rsidRDefault="00A35656" w:rsidP="00A35656">
            <w:pPr>
              <w:pStyle w:val="Akapitzlist"/>
              <w:numPr>
                <w:ilvl w:val="0"/>
                <w:numId w:val="67"/>
              </w:numPr>
              <w:spacing w:after="0" w:line="360" w:lineRule="auto"/>
              <w:ind w:left="317"/>
              <w:jc w:val="both"/>
              <w:rPr>
                <w:rFonts w:ascii="Arial" w:eastAsia="Calibri" w:hAnsi="Arial" w:cs="Arial"/>
              </w:rPr>
            </w:pPr>
            <w:r w:rsidRPr="00895748">
              <w:rPr>
                <w:rFonts w:ascii="Arial" w:eastAsia="Calibri" w:hAnsi="Arial" w:cs="Arial"/>
              </w:rPr>
              <w:t xml:space="preserve">Liczba wspartych obiektów infrastruktury zlokalizowanych na rewitalizowanych obszarach </w:t>
            </w:r>
            <w:r>
              <w:rPr>
                <w:rFonts w:ascii="Arial" w:eastAsia="Calibri" w:hAnsi="Arial" w:cs="Arial"/>
              </w:rPr>
              <w:t xml:space="preserve">(szt.) </w:t>
            </w:r>
          </w:p>
        </w:tc>
      </w:tr>
      <w:tr w:rsidR="00A35656" w:rsidRPr="00055DB9" w:rsidTr="007A6B31">
        <w:tc>
          <w:tcPr>
            <w:tcW w:w="2405" w:type="dxa"/>
            <w:shd w:val="clear" w:color="auto" w:fill="FFF2CC"/>
            <w:vAlign w:val="center"/>
          </w:tcPr>
          <w:p w:rsidR="00A35656" w:rsidRPr="00055DB9" w:rsidRDefault="00A35656" w:rsidP="00A35656">
            <w:pPr>
              <w:spacing w:after="0" w:line="240" w:lineRule="auto"/>
              <w:rPr>
                <w:rFonts w:ascii="Arial" w:eastAsia="Calibri" w:hAnsi="Arial" w:cs="Arial"/>
                <w:b/>
              </w:rPr>
            </w:pPr>
            <w:r w:rsidRPr="00055DB9">
              <w:rPr>
                <w:rFonts w:ascii="Arial" w:eastAsia="Calibri" w:hAnsi="Arial" w:cs="Arial"/>
                <w:b/>
              </w:rPr>
              <w:t>Źródło danych</w:t>
            </w:r>
          </w:p>
        </w:tc>
        <w:tc>
          <w:tcPr>
            <w:tcW w:w="6655" w:type="dxa"/>
            <w:tcBorders>
              <w:right w:val="single" w:sz="4" w:space="0" w:color="auto"/>
            </w:tcBorders>
            <w:shd w:val="clear" w:color="auto" w:fill="auto"/>
            <w:vAlign w:val="center"/>
          </w:tcPr>
          <w:p w:rsidR="00A35656" w:rsidRPr="00F53068" w:rsidRDefault="00A35656" w:rsidP="00A35656">
            <w:pPr>
              <w:spacing w:after="0" w:line="360" w:lineRule="auto"/>
              <w:jc w:val="both"/>
              <w:rPr>
                <w:rFonts w:ascii="Arial" w:eastAsia="Calibri" w:hAnsi="Arial" w:cs="Arial"/>
              </w:rPr>
            </w:pPr>
            <w:r w:rsidRPr="00F53068">
              <w:rPr>
                <w:rFonts w:ascii="Arial" w:eastAsia="Calibri" w:hAnsi="Arial" w:cs="Arial"/>
              </w:rPr>
              <w:t>wnioski o płatność, faktury, dokumentacja techniczna, dziennik budowlany</w:t>
            </w:r>
          </w:p>
        </w:tc>
      </w:tr>
      <w:tr w:rsidR="00A35656" w:rsidRPr="00055DB9" w:rsidTr="007A6B31">
        <w:tc>
          <w:tcPr>
            <w:tcW w:w="2405" w:type="dxa"/>
            <w:shd w:val="clear" w:color="auto" w:fill="FFF2CC"/>
            <w:vAlign w:val="center"/>
          </w:tcPr>
          <w:p w:rsidR="00A35656" w:rsidRPr="00055DB9" w:rsidRDefault="00A35656" w:rsidP="00A35656">
            <w:pPr>
              <w:spacing w:after="0" w:line="240" w:lineRule="auto"/>
              <w:rPr>
                <w:rFonts w:ascii="Arial" w:eastAsia="Calibri" w:hAnsi="Arial" w:cs="Arial"/>
                <w:b/>
              </w:rPr>
            </w:pPr>
            <w:r w:rsidRPr="00055DB9">
              <w:rPr>
                <w:rFonts w:ascii="Arial" w:eastAsia="Calibri" w:hAnsi="Arial" w:cs="Arial"/>
                <w:b/>
              </w:rPr>
              <w:t>Sposób mierzenia rezultatów</w:t>
            </w:r>
          </w:p>
        </w:tc>
        <w:tc>
          <w:tcPr>
            <w:tcW w:w="6655" w:type="dxa"/>
            <w:tcBorders>
              <w:right w:val="single" w:sz="4" w:space="0" w:color="auto"/>
            </w:tcBorders>
            <w:shd w:val="clear" w:color="auto" w:fill="auto"/>
            <w:vAlign w:val="center"/>
          </w:tcPr>
          <w:p w:rsidR="00A35656" w:rsidRPr="00F53068" w:rsidRDefault="00A35656" w:rsidP="00A35656">
            <w:pPr>
              <w:spacing w:after="0" w:line="240" w:lineRule="auto"/>
              <w:jc w:val="both"/>
              <w:rPr>
                <w:rFonts w:ascii="Arial" w:eastAsia="Calibri" w:hAnsi="Arial" w:cs="Arial"/>
              </w:rPr>
            </w:pPr>
            <w:r w:rsidRPr="00F53068">
              <w:rPr>
                <w:rFonts w:ascii="Arial" w:hAnsi="Arial" w:cs="Arial"/>
              </w:rPr>
              <w:t>monitoring bieżący, roczny raport z monitoringu, ewaluacja ex post</w:t>
            </w:r>
          </w:p>
        </w:tc>
      </w:tr>
      <w:tr w:rsidR="00A35656" w:rsidRPr="00055DB9" w:rsidTr="007A6B31">
        <w:tc>
          <w:tcPr>
            <w:tcW w:w="2405" w:type="dxa"/>
            <w:shd w:val="clear" w:color="auto" w:fill="FFF2CC"/>
            <w:vAlign w:val="center"/>
          </w:tcPr>
          <w:p w:rsidR="00A35656" w:rsidRPr="00055DB9" w:rsidRDefault="00A35656" w:rsidP="00A35656">
            <w:pPr>
              <w:spacing w:after="0" w:line="240" w:lineRule="auto"/>
              <w:rPr>
                <w:rFonts w:ascii="Arial" w:eastAsia="Calibri" w:hAnsi="Arial" w:cs="Arial"/>
                <w:b/>
              </w:rPr>
            </w:pPr>
            <w:r w:rsidRPr="00055DB9">
              <w:rPr>
                <w:rFonts w:ascii="Arial" w:eastAsia="Calibri" w:hAnsi="Arial" w:cs="Arial"/>
                <w:b/>
              </w:rPr>
              <w:t>Odniesienie do celów rewitalizacji</w:t>
            </w:r>
          </w:p>
        </w:tc>
        <w:tc>
          <w:tcPr>
            <w:tcW w:w="6655" w:type="dxa"/>
            <w:vAlign w:val="center"/>
          </w:tcPr>
          <w:p w:rsidR="00A35656" w:rsidRPr="00F53068" w:rsidRDefault="00A35656" w:rsidP="00A35656">
            <w:pPr>
              <w:spacing w:after="0" w:line="360" w:lineRule="auto"/>
              <w:rPr>
                <w:rFonts w:ascii="Arial" w:eastAsia="Calibri" w:hAnsi="Arial" w:cs="Arial"/>
              </w:rPr>
            </w:pPr>
            <w:r>
              <w:rPr>
                <w:rFonts w:ascii="Arial" w:eastAsia="Calibri" w:hAnsi="Arial" w:cs="Arial"/>
                <w:b/>
                <w:bCs/>
              </w:rPr>
              <w:t xml:space="preserve">2. </w:t>
            </w:r>
            <w:r w:rsidRPr="00F53068">
              <w:rPr>
                <w:rFonts w:ascii="Arial" w:eastAsia="Calibri" w:hAnsi="Arial" w:cs="Arial"/>
                <w:b/>
                <w:bCs/>
              </w:rPr>
              <w:t>Stworzenie warunków dla przeprowadzenia procesu rewitalizacji:</w:t>
            </w:r>
          </w:p>
          <w:p w:rsidR="00A35656" w:rsidRPr="00F53068" w:rsidRDefault="00A35656" w:rsidP="00A35656">
            <w:pPr>
              <w:tabs>
                <w:tab w:val="left" w:pos="317"/>
                <w:tab w:val="left" w:pos="459"/>
                <w:tab w:val="left" w:pos="601"/>
              </w:tabs>
              <w:spacing w:after="0" w:line="360" w:lineRule="auto"/>
              <w:ind w:left="459" w:hanging="459"/>
              <w:contextualSpacing/>
              <w:jc w:val="both"/>
              <w:rPr>
                <w:rFonts w:ascii="Arial" w:eastAsia="Calibri" w:hAnsi="Arial" w:cs="Arial"/>
                <w:szCs w:val="24"/>
              </w:rPr>
            </w:pPr>
            <w:r>
              <w:rPr>
                <w:rFonts w:ascii="Arial" w:eastAsia="Calibri" w:hAnsi="Arial" w:cs="Arial"/>
                <w:szCs w:val="24"/>
              </w:rPr>
              <w:lastRenderedPageBreak/>
              <w:t>2.1.W</w:t>
            </w:r>
            <w:r w:rsidRPr="00F53068">
              <w:rPr>
                <w:rFonts w:ascii="Arial" w:eastAsia="Calibri" w:hAnsi="Arial" w:cs="Arial"/>
                <w:szCs w:val="24"/>
              </w:rPr>
              <w:t>drożenie kompleksowej koncepcji służącej ukierunkowanemu rozwojowi całego przedmiotowego obszaru;</w:t>
            </w:r>
          </w:p>
          <w:p w:rsidR="00A35656" w:rsidRPr="00F53068" w:rsidRDefault="00A35656" w:rsidP="00A35656">
            <w:pPr>
              <w:autoSpaceDE w:val="0"/>
              <w:autoSpaceDN w:val="0"/>
              <w:adjustRightInd w:val="0"/>
              <w:spacing w:before="280" w:after="0" w:line="360" w:lineRule="auto"/>
              <w:jc w:val="both"/>
              <w:rPr>
                <w:rFonts w:ascii="Arial" w:eastAsia="Calibri" w:hAnsi="Arial" w:cs="Arial"/>
                <w:szCs w:val="24"/>
              </w:rPr>
            </w:pPr>
            <w:r>
              <w:rPr>
                <w:rFonts w:ascii="Arial" w:eastAsia="Calibri" w:hAnsi="Arial" w:cs="Arial"/>
                <w:b/>
                <w:bCs/>
                <w:szCs w:val="24"/>
              </w:rPr>
              <w:t xml:space="preserve">4. </w:t>
            </w:r>
            <w:r w:rsidRPr="00F53068">
              <w:rPr>
                <w:rFonts w:ascii="Arial" w:eastAsia="Calibri" w:hAnsi="Arial" w:cs="Arial"/>
                <w:b/>
                <w:bCs/>
                <w:szCs w:val="24"/>
              </w:rPr>
              <w:t>Wzmocnienie lokalnej gospodarki:</w:t>
            </w:r>
          </w:p>
          <w:p w:rsidR="00A35656" w:rsidRDefault="00A35656" w:rsidP="00A35656">
            <w:pPr>
              <w:pStyle w:val="Akapitzlist"/>
              <w:numPr>
                <w:ilvl w:val="1"/>
                <w:numId w:val="7"/>
              </w:numPr>
              <w:spacing w:after="0" w:line="360" w:lineRule="auto"/>
              <w:ind w:left="459" w:hanging="459"/>
              <w:jc w:val="both"/>
              <w:rPr>
                <w:rFonts w:ascii="Arial" w:eastAsia="Times New Roman" w:hAnsi="Arial" w:cs="Arial"/>
                <w:szCs w:val="24"/>
                <w:lang w:eastAsia="pl-PL"/>
              </w:rPr>
            </w:pPr>
            <w:r>
              <w:rPr>
                <w:rFonts w:ascii="Arial" w:eastAsia="Times New Roman" w:hAnsi="Arial" w:cs="Arial"/>
                <w:szCs w:val="24"/>
                <w:lang w:eastAsia="pl-PL"/>
              </w:rPr>
              <w:t>S</w:t>
            </w:r>
            <w:r w:rsidRPr="00820A27">
              <w:rPr>
                <w:rFonts w:ascii="Arial" w:eastAsia="Times New Roman" w:hAnsi="Arial" w:cs="Arial"/>
                <w:szCs w:val="24"/>
                <w:lang w:eastAsia="pl-PL"/>
              </w:rPr>
              <w:t>tworzenie warunków do funkcjonowania podmiotów wspierających rozwój spółdzielni socjalnych, aktywizację zawodową i podnoszenie kwalifikacji zawodowych;</w:t>
            </w:r>
          </w:p>
          <w:p w:rsidR="00A35656" w:rsidRPr="002823DE" w:rsidRDefault="00A35656" w:rsidP="00A35656">
            <w:pPr>
              <w:pStyle w:val="Akapitzlist"/>
              <w:numPr>
                <w:ilvl w:val="0"/>
                <w:numId w:val="69"/>
              </w:numPr>
              <w:autoSpaceDE w:val="0"/>
              <w:autoSpaceDN w:val="0"/>
              <w:adjustRightInd w:val="0"/>
              <w:spacing w:before="280" w:after="0" w:line="360" w:lineRule="auto"/>
              <w:jc w:val="both"/>
              <w:rPr>
                <w:rFonts w:ascii="Arial" w:eastAsia="Calibri" w:hAnsi="Arial" w:cs="Arial"/>
              </w:rPr>
            </w:pPr>
            <w:r w:rsidRPr="002823DE">
              <w:rPr>
                <w:rFonts w:ascii="Arial" w:eastAsia="Calibri" w:hAnsi="Arial" w:cs="Arial"/>
                <w:b/>
                <w:bCs/>
              </w:rPr>
              <w:t>Rewitalizacja i modernizacja przestrzeni publicznej:</w:t>
            </w:r>
          </w:p>
          <w:p w:rsidR="00A35656" w:rsidRPr="005E1F22" w:rsidRDefault="00A35656" w:rsidP="00A35656">
            <w:pPr>
              <w:pStyle w:val="Akapitzlist"/>
              <w:numPr>
                <w:ilvl w:val="1"/>
                <w:numId w:val="69"/>
              </w:numPr>
              <w:autoSpaceDE w:val="0"/>
              <w:autoSpaceDN w:val="0"/>
              <w:adjustRightInd w:val="0"/>
              <w:spacing w:after="0" w:line="360" w:lineRule="auto"/>
              <w:ind w:left="601" w:hanging="601"/>
              <w:jc w:val="both"/>
              <w:rPr>
                <w:rFonts w:ascii="Arial" w:eastAsia="Calibri" w:hAnsi="Arial" w:cs="Arial"/>
              </w:rPr>
            </w:pPr>
            <w:r>
              <w:rPr>
                <w:rFonts w:ascii="Arial" w:eastAsia="Calibri" w:hAnsi="Arial" w:cs="Arial"/>
              </w:rPr>
              <w:t>P</w:t>
            </w:r>
            <w:r w:rsidRPr="005E1F22">
              <w:rPr>
                <w:rFonts w:ascii="Arial" w:eastAsia="Calibri" w:hAnsi="Arial" w:cs="Arial"/>
              </w:rPr>
              <w:t>rzywrócenie lub nadanie nowej funkcji oraz stworzenie warunków do zrównoważonego rozwoju obszaru w oparciu o charakterystyczne uwarunkowania wewnętrzne;</w:t>
            </w:r>
          </w:p>
          <w:p w:rsidR="00A35656" w:rsidRPr="005E1F22" w:rsidRDefault="00A35656" w:rsidP="00A35656">
            <w:pPr>
              <w:pStyle w:val="Akapitzlist"/>
              <w:numPr>
                <w:ilvl w:val="1"/>
                <w:numId w:val="68"/>
              </w:numPr>
              <w:autoSpaceDE w:val="0"/>
              <w:autoSpaceDN w:val="0"/>
              <w:adjustRightInd w:val="0"/>
              <w:spacing w:after="0" w:line="360" w:lineRule="auto"/>
              <w:ind w:left="601" w:hanging="601"/>
              <w:jc w:val="both"/>
              <w:rPr>
                <w:rFonts w:ascii="Arial" w:eastAsia="Calibri" w:hAnsi="Arial" w:cs="Arial"/>
              </w:rPr>
            </w:pPr>
            <w:r>
              <w:rPr>
                <w:rFonts w:ascii="Arial" w:eastAsia="Calibri" w:hAnsi="Arial" w:cs="Arial"/>
              </w:rPr>
              <w:t>M</w:t>
            </w:r>
            <w:r w:rsidRPr="005E1F22">
              <w:rPr>
                <w:rFonts w:ascii="Arial" w:eastAsia="Calibri" w:hAnsi="Arial" w:cs="Arial"/>
              </w:rPr>
              <w:t>odernizacja infrastruktury socjalnej i technicznej;</w:t>
            </w:r>
          </w:p>
          <w:p w:rsidR="00A35656" w:rsidRPr="005E1F22" w:rsidRDefault="00A35656" w:rsidP="00A35656">
            <w:pPr>
              <w:pStyle w:val="Akapitzlist"/>
              <w:numPr>
                <w:ilvl w:val="1"/>
                <w:numId w:val="70"/>
              </w:numPr>
              <w:autoSpaceDE w:val="0"/>
              <w:autoSpaceDN w:val="0"/>
              <w:adjustRightInd w:val="0"/>
              <w:spacing w:after="0" w:line="360" w:lineRule="auto"/>
              <w:ind w:left="601" w:hanging="601"/>
              <w:jc w:val="both"/>
              <w:rPr>
                <w:rFonts w:ascii="Arial" w:eastAsia="Calibri" w:hAnsi="Arial" w:cs="Arial"/>
              </w:rPr>
            </w:pPr>
            <w:r>
              <w:rPr>
                <w:rFonts w:ascii="Arial" w:eastAsia="Calibri" w:hAnsi="Arial" w:cs="Arial"/>
              </w:rPr>
              <w:t>P</w:t>
            </w:r>
            <w:r w:rsidRPr="005E1F22">
              <w:rPr>
                <w:rFonts w:ascii="Arial" w:eastAsia="Calibri" w:hAnsi="Arial" w:cs="Arial"/>
              </w:rPr>
              <w:t>oprawa dostępności przestrzeni i obiektów dla osób niepełnosprawnych;</w:t>
            </w:r>
          </w:p>
          <w:p w:rsidR="00A35656" w:rsidRPr="005E1F22" w:rsidRDefault="00A35656" w:rsidP="00A35656">
            <w:pPr>
              <w:pStyle w:val="Akapitzlist"/>
              <w:numPr>
                <w:ilvl w:val="1"/>
                <w:numId w:val="70"/>
              </w:numPr>
              <w:autoSpaceDE w:val="0"/>
              <w:autoSpaceDN w:val="0"/>
              <w:adjustRightInd w:val="0"/>
              <w:spacing w:after="0" w:line="360" w:lineRule="auto"/>
              <w:ind w:left="601" w:hanging="601"/>
              <w:jc w:val="both"/>
              <w:rPr>
                <w:rFonts w:ascii="Arial" w:eastAsia="Calibri" w:hAnsi="Arial" w:cs="Arial"/>
              </w:rPr>
            </w:pPr>
            <w:r>
              <w:rPr>
                <w:rFonts w:ascii="Arial" w:eastAsia="Calibri" w:hAnsi="Arial" w:cs="Arial"/>
              </w:rPr>
              <w:t>P</w:t>
            </w:r>
            <w:r w:rsidRPr="005E1F22">
              <w:rPr>
                <w:rFonts w:ascii="Arial" w:eastAsia="Calibri" w:hAnsi="Arial" w:cs="Arial"/>
              </w:rPr>
              <w:t xml:space="preserve">oprawa jakości przestrzeni publicznej dla mieszkańców </w:t>
            </w:r>
            <w:r>
              <w:rPr>
                <w:rFonts w:ascii="Arial" w:eastAsia="Calibri" w:hAnsi="Arial" w:cs="Arial"/>
              </w:rPr>
              <w:br/>
            </w:r>
            <w:r w:rsidRPr="005E1F22">
              <w:rPr>
                <w:rFonts w:ascii="Arial" w:eastAsia="Calibri" w:hAnsi="Arial" w:cs="Arial"/>
              </w:rPr>
              <w:t>i turystów;</w:t>
            </w:r>
          </w:p>
          <w:p w:rsidR="00A35656" w:rsidRPr="005E1F22" w:rsidRDefault="00A35656" w:rsidP="00A35656">
            <w:pPr>
              <w:pStyle w:val="Akapitzlist"/>
              <w:numPr>
                <w:ilvl w:val="1"/>
                <w:numId w:val="70"/>
              </w:numPr>
              <w:autoSpaceDE w:val="0"/>
              <w:autoSpaceDN w:val="0"/>
              <w:adjustRightInd w:val="0"/>
              <w:spacing w:after="0" w:line="360" w:lineRule="auto"/>
              <w:ind w:left="601" w:hanging="601"/>
              <w:jc w:val="both"/>
              <w:rPr>
                <w:rFonts w:ascii="Arial" w:eastAsia="Calibri" w:hAnsi="Arial" w:cs="Arial"/>
              </w:rPr>
            </w:pPr>
            <w:r>
              <w:rPr>
                <w:rFonts w:ascii="Arial" w:eastAsia="Calibri" w:hAnsi="Arial" w:cs="Arial"/>
              </w:rPr>
              <w:t>K</w:t>
            </w:r>
            <w:r w:rsidRPr="005E1F22">
              <w:rPr>
                <w:rFonts w:ascii="Arial" w:eastAsia="Calibri" w:hAnsi="Arial" w:cs="Arial"/>
              </w:rPr>
              <w:t>ształtowanie pozytywnego wizerunku miasta;</w:t>
            </w:r>
          </w:p>
          <w:p w:rsidR="00A35656" w:rsidRDefault="00A35656" w:rsidP="00A35656">
            <w:pPr>
              <w:pStyle w:val="Akapitzlist"/>
              <w:numPr>
                <w:ilvl w:val="1"/>
                <w:numId w:val="70"/>
              </w:numPr>
              <w:autoSpaceDE w:val="0"/>
              <w:autoSpaceDN w:val="0"/>
              <w:adjustRightInd w:val="0"/>
              <w:spacing w:before="100" w:after="0" w:line="360" w:lineRule="auto"/>
              <w:ind w:left="601" w:hanging="601"/>
              <w:jc w:val="both"/>
              <w:rPr>
                <w:rFonts w:ascii="Arial" w:eastAsia="Calibri" w:hAnsi="Arial" w:cs="Arial"/>
              </w:rPr>
            </w:pPr>
            <w:r>
              <w:rPr>
                <w:rFonts w:ascii="Arial" w:eastAsia="Calibri" w:hAnsi="Arial" w:cs="Arial"/>
              </w:rPr>
              <w:t>K</w:t>
            </w:r>
            <w:r w:rsidRPr="005E1F22">
              <w:rPr>
                <w:rFonts w:ascii="Arial" w:eastAsia="Calibri" w:hAnsi="Arial" w:cs="Arial"/>
              </w:rPr>
              <w:t xml:space="preserve">ompleksowa rewitalizacja i modernizacja przestrzeni publicznych w celu poprawy uwarunkowań przestrzenno-funkcjonalnych, środowiskowych, gospodarczych </w:t>
            </w:r>
            <w:r>
              <w:rPr>
                <w:rFonts w:ascii="Arial" w:eastAsia="Calibri" w:hAnsi="Arial" w:cs="Arial"/>
              </w:rPr>
              <w:br/>
            </w:r>
            <w:r w:rsidRPr="005E1F22">
              <w:rPr>
                <w:rFonts w:ascii="Arial" w:eastAsia="Calibri" w:hAnsi="Arial" w:cs="Arial"/>
              </w:rPr>
              <w:t>i społecznych;</w:t>
            </w:r>
          </w:p>
          <w:p w:rsidR="00A35656" w:rsidRPr="005E1F22" w:rsidRDefault="00A35656" w:rsidP="00A35656">
            <w:pPr>
              <w:pStyle w:val="Akapitzlist"/>
              <w:autoSpaceDE w:val="0"/>
              <w:autoSpaceDN w:val="0"/>
              <w:adjustRightInd w:val="0"/>
              <w:spacing w:before="100" w:after="0" w:line="360" w:lineRule="auto"/>
              <w:ind w:left="601"/>
              <w:jc w:val="both"/>
              <w:rPr>
                <w:rFonts w:ascii="Arial" w:eastAsia="Calibri" w:hAnsi="Arial" w:cs="Arial"/>
              </w:rPr>
            </w:pPr>
          </w:p>
          <w:p w:rsidR="00A35656" w:rsidRPr="002823DE" w:rsidRDefault="00A35656" w:rsidP="00A35656">
            <w:pPr>
              <w:pStyle w:val="Akapitzlist"/>
              <w:numPr>
                <w:ilvl w:val="0"/>
                <w:numId w:val="71"/>
              </w:numPr>
              <w:autoSpaceDE w:val="0"/>
              <w:autoSpaceDN w:val="0"/>
              <w:adjustRightInd w:val="0"/>
              <w:spacing w:before="280" w:after="0" w:line="360" w:lineRule="auto"/>
              <w:jc w:val="both"/>
              <w:rPr>
                <w:rFonts w:ascii="Arial" w:eastAsia="Calibri" w:hAnsi="Arial" w:cs="Arial"/>
              </w:rPr>
            </w:pPr>
            <w:r w:rsidRPr="002823DE">
              <w:rPr>
                <w:rFonts w:ascii="Arial" w:eastAsia="Calibri" w:hAnsi="Arial" w:cs="Arial"/>
                <w:b/>
                <w:bCs/>
              </w:rPr>
              <w:t>Poprawa warunków dla rozwoju edukacji, nauki i kultury:</w:t>
            </w:r>
          </w:p>
          <w:p w:rsidR="00A35656" w:rsidRPr="0031384C" w:rsidRDefault="00A35656" w:rsidP="00A35656">
            <w:pPr>
              <w:pStyle w:val="Akapitzlist"/>
              <w:numPr>
                <w:ilvl w:val="1"/>
                <w:numId w:val="71"/>
              </w:numPr>
              <w:autoSpaceDE w:val="0"/>
              <w:autoSpaceDN w:val="0"/>
              <w:adjustRightInd w:val="0"/>
              <w:spacing w:before="40" w:after="0" w:line="360" w:lineRule="auto"/>
              <w:ind w:left="601" w:hanging="601"/>
              <w:jc w:val="both"/>
              <w:rPr>
                <w:rFonts w:ascii="Arial" w:eastAsia="Calibri" w:hAnsi="Arial" w:cs="Arial"/>
              </w:rPr>
            </w:pPr>
            <w:r>
              <w:rPr>
                <w:rFonts w:ascii="Arial" w:eastAsia="Calibri" w:hAnsi="Arial" w:cs="Arial"/>
              </w:rPr>
              <w:t>R</w:t>
            </w:r>
            <w:r w:rsidRPr="0031384C">
              <w:rPr>
                <w:rFonts w:ascii="Arial" w:eastAsia="Calibri" w:hAnsi="Arial" w:cs="Arial"/>
              </w:rPr>
              <w:t xml:space="preserve">ewitalizacja obiektów związanych z edukacją, nauką </w:t>
            </w:r>
            <w:r>
              <w:rPr>
                <w:rFonts w:ascii="Arial" w:eastAsia="Calibri" w:hAnsi="Arial" w:cs="Arial"/>
              </w:rPr>
              <w:br/>
            </w:r>
            <w:r w:rsidRPr="0031384C">
              <w:rPr>
                <w:rFonts w:ascii="Arial" w:eastAsia="Calibri" w:hAnsi="Arial" w:cs="Arial"/>
              </w:rPr>
              <w:t>i kulturą;</w:t>
            </w:r>
          </w:p>
          <w:p w:rsidR="00A35656" w:rsidRPr="0031384C" w:rsidRDefault="00A35656" w:rsidP="00A35656">
            <w:pPr>
              <w:pStyle w:val="Akapitzlist"/>
              <w:numPr>
                <w:ilvl w:val="1"/>
                <w:numId w:val="71"/>
              </w:numPr>
              <w:autoSpaceDE w:val="0"/>
              <w:autoSpaceDN w:val="0"/>
              <w:adjustRightInd w:val="0"/>
              <w:spacing w:before="40" w:after="0" w:line="360" w:lineRule="auto"/>
              <w:ind w:left="601" w:hanging="601"/>
              <w:jc w:val="both"/>
              <w:rPr>
                <w:rFonts w:ascii="Arial" w:eastAsia="Calibri" w:hAnsi="Arial" w:cs="Arial"/>
              </w:rPr>
            </w:pPr>
            <w:r>
              <w:rPr>
                <w:rFonts w:ascii="Arial" w:eastAsia="Calibri" w:hAnsi="Arial" w:cs="Arial"/>
              </w:rPr>
              <w:t>D</w:t>
            </w:r>
            <w:r w:rsidRPr="0031384C">
              <w:rPr>
                <w:rFonts w:ascii="Arial" w:eastAsia="Calibri" w:hAnsi="Arial" w:cs="Arial"/>
              </w:rPr>
              <w:t>ostosowanie ich wyposażenia do nowoczesnych standardów;</w:t>
            </w:r>
          </w:p>
          <w:p w:rsidR="00A35656" w:rsidRPr="0031384C" w:rsidRDefault="00A35656" w:rsidP="00A35656">
            <w:pPr>
              <w:pStyle w:val="Akapitzlist"/>
              <w:numPr>
                <w:ilvl w:val="1"/>
                <w:numId w:val="72"/>
              </w:numPr>
              <w:spacing w:after="0" w:line="360" w:lineRule="auto"/>
              <w:ind w:left="601" w:hanging="601"/>
              <w:jc w:val="both"/>
              <w:rPr>
                <w:rFonts w:ascii="Arial" w:eastAsia="Times New Roman" w:hAnsi="Arial" w:cs="Arial"/>
                <w:lang w:eastAsia="pl-PL"/>
              </w:rPr>
            </w:pPr>
            <w:r>
              <w:rPr>
                <w:rFonts w:ascii="Arial" w:eastAsia="Times New Roman" w:hAnsi="Arial" w:cs="Arial"/>
                <w:lang w:eastAsia="pl-PL"/>
              </w:rPr>
              <w:t>D</w:t>
            </w:r>
            <w:r w:rsidRPr="0031384C">
              <w:rPr>
                <w:rFonts w:ascii="Arial" w:eastAsia="Times New Roman" w:hAnsi="Arial" w:cs="Arial"/>
                <w:lang w:eastAsia="pl-PL"/>
              </w:rPr>
              <w:t>ostosowanie obiektów do standardów umożliwiających realizację zadań służących zapobieganiu wykluczeniu społecznemu, podnoszeniu kompetencji i kwalifikacji, zagospodarowaniu czasu wolnego dzieci i młodzieży;</w:t>
            </w:r>
          </w:p>
          <w:p w:rsidR="00A35656" w:rsidRPr="00F53068" w:rsidRDefault="00A35656" w:rsidP="00A35656">
            <w:pPr>
              <w:autoSpaceDE w:val="0"/>
              <w:autoSpaceDN w:val="0"/>
              <w:adjustRightInd w:val="0"/>
              <w:spacing w:before="280" w:after="0" w:line="360" w:lineRule="auto"/>
              <w:jc w:val="both"/>
              <w:rPr>
                <w:rFonts w:ascii="Arial" w:eastAsia="Calibri" w:hAnsi="Arial" w:cs="Arial"/>
              </w:rPr>
            </w:pPr>
            <w:r>
              <w:rPr>
                <w:rFonts w:ascii="Arial" w:eastAsia="Calibri" w:hAnsi="Arial" w:cs="Arial"/>
                <w:b/>
                <w:bCs/>
              </w:rPr>
              <w:t xml:space="preserve">10. </w:t>
            </w:r>
            <w:r w:rsidRPr="00F53068">
              <w:rPr>
                <w:rFonts w:ascii="Arial" w:eastAsia="Calibri" w:hAnsi="Arial" w:cs="Arial"/>
                <w:b/>
                <w:bCs/>
              </w:rPr>
              <w:t>Tworzenie i wspieranie sieci społecznych:</w:t>
            </w:r>
          </w:p>
          <w:p w:rsidR="00A35656" w:rsidRPr="00F53068" w:rsidRDefault="00A35656" w:rsidP="00A35656">
            <w:pPr>
              <w:tabs>
                <w:tab w:val="left" w:pos="884"/>
              </w:tabs>
              <w:autoSpaceDE w:val="0"/>
              <w:autoSpaceDN w:val="0"/>
              <w:adjustRightInd w:val="0"/>
              <w:spacing w:before="40" w:after="0" w:line="360" w:lineRule="auto"/>
              <w:ind w:left="743" w:hanging="743"/>
              <w:contextualSpacing/>
              <w:jc w:val="both"/>
              <w:rPr>
                <w:rFonts w:ascii="Arial" w:eastAsia="Calibri" w:hAnsi="Arial" w:cs="Arial"/>
              </w:rPr>
            </w:pPr>
            <w:r>
              <w:rPr>
                <w:rFonts w:ascii="Arial" w:eastAsia="Calibri" w:hAnsi="Arial" w:cs="Arial"/>
              </w:rPr>
              <w:t>10.1. P</w:t>
            </w:r>
            <w:r w:rsidRPr="00F53068">
              <w:rPr>
                <w:rFonts w:ascii="Arial" w:eastAsia="Calibri" w:hAnsi="Arial" w:cs="Arial"/>
              </w:rPr>
              <w:t>rzeciwdziałanie przejawom patologii społecznych i wykluczeniu społecznemu;</w:t>
            </w:r>
          </w:p>
        </w:tc>
      </w:tr>
    </w:tbl>
    <w:p w:rsidR="004C2273" w:rsidRDefault="004C2273" w:rsidP="00D5726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655"/>
      </w:tblGrid>
      <w:tr w:rsidR="00A35656" w:rsidRPr="0077065B" w:rsidTr="007A6B31">
        <w:trPr>
          <w:trHeight w:val="702"/>
        </w:trPr>
        <w:tc>
          <w:tcPr>
            <w:tcW w:w="2405" w:type="dxa"/>
            <w:shd w:val="clear" w:color="auto" w:fill="FFF2CC"/>
            <w:vAlign w:val="center"/>
          </w:tcPr>
          <w:p w:rsidR="00A35656" w:rsidRPr="0077065B" w:rsidRDefault="00A35656" w:rsidP="00A35656">
            <w:pPr>
              <w:rPr>
                <w:rFonts w:ascii="Arial" w:hAnsi="Arial" w:cs="Arial"/>
                <w:b/>
              </w:rPr>
            </w:pPr>
            <w:r w:rsidRPr="0077065B">
              <w:rPr>
                <w:rFonts w:ascii="Arial" w:hAnsi="Arial" w:cs="Arial"/>
                <w:b/>
              </w:rPr>
              <w:lastRenderedPageBreak/>
              <w:t xml:space="preserve">Tytuł projektu </w:t>
            </w:r>
            <w:r>
              <w:rPr>
                <w:rFonts w:ascii="Arial" w:hAnsi="Arial" w:cs="Arial"/>
                <w:b/>
              </w:rPr>
              <w:t>2</w:t>
            </w:r>
            <w:r w:rsidRPr="0077065B">
              <w:rPr>
                <w:rFonts w:ascii="Arial" w:hAnsi="Arial" w:cs="Arial"/>
                <w:b/>
              </w:rPr>
              <w:t>.</w:t>
            </w:r>
          </w:p>
        </w:tc>
        <w:tc>
          <w:tcPr>
            <w:tcW w:w="6655" w:type="dxa"/>
            <w:vAlign w:val="center"/>
          </w:tcPr>
          <w:p w:rsidR="00A35656" w:rsidRPr="00F53068" w:rsidRDefault="00A35656" w:rsidP="00A35656">
            <w:pPr>
              <w:spacing w:after="0" w:line="240" w:lineRule="auto"/>
              <w:jc w:val="center"/>
              <w:rPr>
                <w:rFonts w:ascii="Arial" w:eastAsia="Calibri" w:hAnsi="Arial" w:cs="Arial"/>
                <w:b/>
                <w:bCs/>
              </w:rPr>
            </w:pPr>
            <w:r>
              <w:rPr>
                <w:rFonts w:ascii="Arial" w:eastAsia="Calibri" w:hAnsi="Arial" w:cs="Arial"/>
                <w:b/>
                <w:bCs/>
              </w:rPr>
              <w:t>Zagospodarowanie</w:t>
            </w:r>
            <w:r w:rsidRPr="00A922D6">
              <w:rPr>
                <w:rFonts w:ascii="Arial" w:eastAsia="Calibri" w:hAnsi="Arial" w:cs="Arial"/>
                <w:b/>
                <w:bCs/>
              </w:rPr>
              <w:t xml:space="preserve"> przestrzeni publicznej służącej </w:t>
            </w:r>
            <w:r>
              <w:rPr>
                <w:rFonts w:ascii="Arial" w:eastAsia="Calibri" w:hAnsi="Arial" w:cs="Arial"/>
                <w:b/>
                <w:bCs/>
              </w:rPr>
              <w:br/>
            </w:r>
            <w:r w:rsidRPr="00A922D6">
              <w:rPr>
                <w:rFonts w:ascii="Arial" w:eastAsia="Calibri" w:hAnsi="Arial" w:cs="Arial"/>
                <w:b/>
                <w:bCs/>
              </w:rPr>
              <w:t>integracji społecznej</w:t>
            </w:r>
          </w:p>
        </w:tc>
      </w:tr>
      <w:tr w:rsidR="00A35656" w:rsidRPr="0077065B" w:rsidTr="007A6B31">
        <w:trPr>
          <w:trHeight w:val="483"/>
        </w:trPr>
        <w:tc>
          <w:tcPr>
            <w:tcW w:w="2405" w:type="dxa"/>
            <w:shd w:val="clear" w:color="auto" w:fill="FFF2CC"/>
            <w:vAlign w:val="center"/>
          </w:tcPr>
          <w:p w:rsidR="00A35656" w:rsidRPr="0077065B" w:rsidRDefault="00A35656" w:rsidP="00A35656">
            <w:pPr>
              <w:rPr>
                <w:rFonts w:ascii="Arial" w:hAnsi="Arial" w:cs="Arial"/>
                <w:b/>
              </w:rPr>
            </w:pPr>
            <w:r w:rsidRPr="0077065B">
              <w:rPr>
                <w:rFonts w:ascii="Arial" w:hAnsi="Arial" w:cs="Arial"/>
                <w:b/>
              </w:rPr>
              <w:t>Podmioty realizujące</w:t>
            </w:r>
          </w:p>
        </w:tc>
        <w:tc>
          <w:tcPr>
            <w:tcW w:w="6655" w:type="dxa"/>
            <w:vAlign w:val="center"/>
          </w:tcPr>
          <w:p w:rsidR="00A35656" w:rsidRPr="00F53068" w:rsidRDefault="00A35656" w:rsidP="00A35656">
            <w:pPr>
              <w:spacing w:after="0" w:line="240" w:lineRule="auto"/>
              <w:rPr>
                <w:rFonts w:ascii="Arial" w:eastAsia="Calibri" w:hAnsi="Arial" w:cs="Arial"/>
              </w:rPr>
            </w:pPr>
            <w:r>
              <w:rPr>
                <w:rFonts w:ascii="Arial" w:eastAsia="Calibri" w:hAnsi="Arial" w:cs="Arial"/>
              </w:rPr>
              <w:t>Gmina Dobre Miasto</w:t>
            </w:r>
          </w:p>
        </w:tc>
      </w:tr>
      <w:tr w:rsidR="00A35656" w:rsidRPr="0077065B" w:rsidTr="007A6B31">
        <w:tc>
          <w:tcPr>
            <w:tcW w:w="2405" w:type="dxa"/>
            <w:shd w:val="clear" w:color="auto" w:fill="FFF2CC"/>
            <w:vAlign w:val="center"/>
          </w:tcPr>
          <w:p w:rsidR="00A35656" w:rsidRPr="0077065B" w:rsidRDefault="00A35656" w:rsidP="00A35656">
            <w:pPr>
              <w:rPr>
                <w:rFonts w:ascii="Arial" w:hAnsi="Arial" w:cs="Arial"/>
                <w:b/>
              </w:rPr>
            </w:pPr>
            <w:r w:rsidRPr="0077065B">
              <w:rPr>
                <w:rFonts w:ascii="Arial" w:hAnsi="Arial" w:cs="Arial"/>
                <w:b/>
              </w:rPr>
              <w:t>Zakres zadań</w:t>
            </w:r>
          </w:p>
        </w:tc>
        <w:tc>
          <w:tcPr>
            <w:tcW w:w="6655" w:type="dxa"/>
            <w:shd w:val="clear" w:color="auto" w:fill="auto"/>
            <w:vAlign w:val="center"/>
          </w:tcPr>
          <w:p w:rsidR="00A35656" w:rsidRPr="00A922D6" w:rsidRDefault="00A35656" w:rsidP="00A35656">
            <w:pPr>
              <w:spacing w:after="0" w:line="360" w:lineRule="auto"/>
              <w:jc w:val="both"/>
              <w:rPr>
                <w:rFonts w:ascii="Arial" w:eastAsia="Calibri" w:hAnsi="Arial" w:cs="Arial"/>
                <w:kern w:val="1"/>
                <w:lang w:eastAsia="ar-SA"/>
              </w:rPr>
            </w:pPr>
            <w:r w:rsidRPr="00A922D6">
              <w:rPr>
                <w:rFonts w:ascii="Arial" w:eastAsia="Calibri" w:hAnsi="Arial" w:cs="Arial"/>
                <w:kern w:val="1"/>
                <w:lang w:eastAsia="ar-SA"/>
              </w:rPr>
              <w:t>Projekt ten związany jest z zagospodarowaniem przestrzeni publicznej i jest nieodłącznym elementem z wcześniej opisanymi projektami służącymi integracji społecznej. Na terenie Dobrego Miasta znajduje się wiele zdegradowanych obszarów miejskich. Mają one niewątpliwy wpływ na tworzenie się enklaw, na których występują negatywne  problemy społeczne. Rozwiązywanie tych problemów wymaga  nadania nowych funkcji tym obszarom, w taki sposób, by nastąpiło tam społeczne</w:t>
            </w:r>
            <w:r>
              <w:rPr>
                <w:rFonts w:ascii="Arial" w:eastAsia="Calibri" w:hAnsi="Arial" w:cs="Arial"/>
                <w:kern w:val="1"/>
                <w:lang w:eastAsia="ar-SA"/>
              </w:rPr>
              <w:t xml:space="preserve"> </w:t>
            </w:r>
            <w:r w:rsidRPr="00A922D6">
              <w:rPr>
                <w:rFonts w:ascii="Arial" w:eastAsia="Calibri" w:hAnsi="Arial" w:cs="Arial"/>
                <w:kern w:val="1"/>
                <w:lang w:eastAsia="ar-SA"/>
              </w:rPr>
              <w:t xml:space="preserve">i gospodarcze ożywienie.  </w:t>
            </w:r>
          </w:p>
          <w:p w:rsidR="00A35656" w:rsidRPr="00572435" w:rsidRDefault="00A35656" w:rsidP="00A35656">
            <w:pPr>
              <w:suppressAutoHyphens/>
              <w:autoSpaceDN w:val="0"/>
              <w:spacing w:after="0" w:line="360" w:lineRule="auto"/>
              <w:jc w:val="both"/>
              <w:textAlignment w:val="baseline"/>
              <w:rPr>
                <w:rFonts w:ascii="Arial" w:eastAsia="Calibri" w:hAnsi="Arial" w:cs="Arial"/>
                <w:kern w:val="3"/>
                <w:szCs w:val="24"/>
                <w:lang w:bidi="hi-IN"/>
              </w:rPr>
            </w:pPr>
            <w:r w:rsidRPr="00A922D6">
              <w:rPr>
                <w:rFonts w:ascii="Arial" w:eastAsia="Calibri" w:hAnsi="Arial" w:cs="Arial"/>
                <w:kern w:val="1"/>
                <w:lang w:eastAsia="ar-SA"/>
              </w:rPr>
              <w:t>Jednym z takich zdegradowanych obszarów są tereny przybrzeżne rzeki Łyny. Podczas  działań wojennych nastąpiło zniszczenie tkanki miejskiej wzdłuż rzeki Łyny w wyniku czego miasto „odwróciło się” od rzeki zapominając o jej potencjale gospodarczym, turystycznym, rekreacyjnym. W chwili obecnej tereny przybrzeżne</w:t>
            </w:r>
            <w:r>
              <w:rPr>
                <w:rFonts w:ascii="Arial" w:eastAsia="Calibri" w:hAnsi="Arial" w:cs="Arial"/>
                <w:kern w:val="1"/>
                <w:lang w:eastAsia="ar-SA"/>
              </w:rPr>
              <w:t xml:space="preserve"> </w:t>
            </w:r>
            <w:r w:rsidRPr="00572435">
              <w:rPr>
                <w:rFonts w:ascii="Arial" w:eastAsia="Calibri" w:hAnsi="Arial" w:cs="Arial"/>
                <w:kern w:val="3"/>
                <w:szCs w:val="24"/>
                <w:lang w:bidi="hi-IN"/>
              </w:rPr>
              <w:t>Łyny są zarośnięte i zaniedbane,</w:t>
            </w:r>
            <w:r>
              <w:rPr>
                <w:rFonts w:ascii="Arial" w:eastAsia="Calibri" w:hAnsi="Arial" w:cs="Arial"/>
                <w:kern w:val="3"/>
                <w:szCs w:val="24"/>
                <w:lang w:bidi="hi-IN"/>
              </w:rPr>
              <w:t xml:space="preserve"> </w:t>
            </w:r>
            <w:r w:rsidRPr="00572435">
              <w:rPr>
                <w:rFonts w:ascii="Arial" w:eastAsia="Calibri" w:hAnsi="Arial" w:cs="Arial"/>
                <w:kern w:val="3"/>
                <w:szCs w:val="24"/>
                <w:lang w:bidi="hi-IN"/>
              </w:rPr>
              <w:t>co negatywnie wpływa na wizerunek otoczenia</w:t>
            </w:r>
            <w:r>
              <w:rPr>
                <w:rFonts w:ascii="Arial" w:eastAsia="Calibri" w:hAnsi="Arial" w:cs="Arial"/>
                <w:kern w:val="3"/>
                <w:szCs w:val="24"/>
                <w:lang w:bidi="hi-IN"/>
              </w:rPr>
              <w:t xml:space="preserve"> </w:t>
            </w:r>
            <w:r w:rsidRPr="00572435">
              <w:rPr>
                <w:rFonts w:ascii="Arial" w:eastAsia="Calibri" w:hAnsi="Arial" w:cs="Arial"/>
                <w:kern w:val="3"/>
                <w:szCs w:val="24"/>
                <w:lang w:bidi="hi-IN"/>
              </w:rPr>
              <w:t>i wywołuje wiele negatywnych zjawisk społecznych. Idea Cittaslow stawia sobie</w:t>
            </w:r>
            <w:r>
              <w:rPr>
                <w:rFonts w:ascii="Arial" w:eastAsia="Calibri" w:hAnsi="Arial" w:cs="Arial"/>
                <w:kern w:val="3"/>
                <w:szCs w:val="24"/>
                <w:lang w:bidi="hi-IN"/>
              </w:rPr>
              <w:t xml:space="preserve"> </w:t>
            </w:r>
            <w:r w:rsidRPr="00572435">
              <w:rPr>
                <w:rFonts w:ascii="Arial" w:eastAsia="Calibri" w:hAnsi="Arial" w:cs="Arial"/>
                <w:kern w:val="3"/>
                <w:szCs w:val="24"/>
                <w:lang w:bidi="hi-IN"/>
              </w:rPr>
              <w:t xml:space="preserve">za cel zapewnienie poprawy jakości życia w małych miasteczkach, </w:t>
            </w:r>
            <w:r>
              <w:rPr>
                <w:rFonts w:ascii="Arial" w:eastAsia="Calibri" w:hAnsi="Arial" w:cs="Arial"/>
                <w:kern w:val="3"/>
                <w:szCs w:val="24"/>
                <w:lang w:bidi="hi-IN"/>
              </w:rPr>
              <w:br/>
            </w:r>
            <w:r w:rsidRPr="00572435">
              <w:rPr>
                <w:rFonts w:ascii="Arial" w:eastAsia="Calibri" w:hAnsi="Arial" w:cs="Arial"/>
                <w:kern w:val="3"/>
                <w:szCs w:val="24"/>
                <w:lang w:bidi="hi-IN"/>
              </w:rPr>
              <w:t>w związku z czym uporządkowanie terenu i nadanie mu nowych funkcji społecznych spowoduje,</w:t>
            </w:r>
            <w:r>
              <w:rPr>
                <w:rFonts w:ascii="Arial" w:eastAsia="Calibri" w:hAnsi="Arial" w:cs="Arial"/>
                <w:kern w:val="3"/>
                <w:szCs w:val="24"/>
                <w:lang w:bidi="hi-IN"/>
              </w:rPr>
              <w:t xml:space="preserve"> </w:t>
            </w:r>
            <w:r w:rsidRPr="00572435">
              <w:rPr>
                <w:rFonts w:ascii="Arial" w:eastAsia="Calibri" w:hAnsi="Arial" w:cs="Arial"/>
                <w:kern w:val="3"/>
                <w:szCs w:val="24"/>
                <w:lang w:bidi="hi-IN"/>
              </w:rPr>
              <w:t>że centrum miasta zacznie „tętnić życiem”, co pozytywnie wpłynie</w:t>
            </w:r>
            <w:r>
              <w:rPr>
                <w:rFonts w:ascii="Arial" w:eastAsia="Calibri" w:hAnsi="Arial" w:cs="Arial"/>
                <w:kern w:val="3"/>
                <w:szCs w:val="24"/>
                <w:lang w:bidi="hi-IN"/>
              </w:rPr>
              <w:t xml:space="preserve"> </w:t>
            </w:r>
            <w:r w:rsidRPr="00572435">
              <w:rPr>
                <w:rFonts w:ascii="Arial" w:eastAsia="Calibri" w:hAnsi="Arial" w:cs="Arial"/>
                <w:kern w:val="3"/>
                <w:szCs w:val="24"/>
                <w:lang w:bidi="hi-IN"/>
              </w:rPr>
              <w:t>na podniesienie jakości życia społeczności lokalnej.</w:t>
            </w:r>
          </w:p>
          <w:p w:rsidR="00A35656" w:rsidRPr="00572435" w:rsidRDefault="00A35656" w:rsidP="00A35656">
            <w:pPr>
              <w:suppressAutoHyphens/>
              <w:autoSpaceDN w:val="0"/>
              <w:spacing w:after="0" w:line="360" w:lineRule="auto"/>
              <w:jc w:val="both"/>
              <w:textAlignment w:val="baseline"/>
              <w:rPr>
                <w:rFonts w:ascii="Arial" w:eastAsia="Times New Roman" w:hAnsi="Arial" w:cs="Arial"/>
                <w:kern w:val="3"/>
                <w:szCs w:val="24"/>
                <w:lang w:eastAsia="pl-PL" w:bidi="hi-IN"/>
              </w:rPr>
            </w:pPr>
            <w:r w:rsidRPr="00572435">
              <w:rPr>
                <w:rFonts w:ascii="Arial" w:eastAsia="Calibri" w:hAnsi="Arial" w:cs="Arial"/>
                <w:kern w:val="3"/>
                <w:szCs w:val="24"/>
                <w:lang w:bidi="hi-IN"/>
              </w:rPr>
              <w:t>Zrewitalizowany obszar stworzy idealne miejsce służące aktywizacji społeczno – gospodarczej, ponieważ planuje się wykonanie wzdłuż rzeki Łyny ciągu pieszo – rowerowego, dwóch kładek dla pieszych przez rzekę, placu zabaw, s</w:t>
            </w:r>
            <w:r>
              <w:rPr>
                <w:rFonts w:ascii="Arial" w:eastAsia="Calibri" w:hAnsi="Arial" w:cs="Arial"/>
                <w:kern w:val="3"/>
                <w:szCs w:val="24"/>
                <w:lang w:bidi="hi-IN"/>
              </w:rPr>
              <w:t xml:space="preserve">toisk handlowych przeznaczonych itp. </w:t>
            </w:r>
            <w:r w:rsidRPr="00572435">
              <w:rPr>
                <w:rFonts w:ascii="Arial" w:eastAsia="Calibri" w:hAnsi="Arial" w:cs="Arial"/>
                <w:kern w:val="3"/>
                <w:szCs w:val="24"/>
                <w:lang w:bidi="hi-IN"/>
              </w:rPr>
              <w:t>d</w:t>
            </w:r>
            <w:r>
              <w:rPr>
                <w:rFonts w:ascii="Arial" w:eastAsia="Calibri" w:hAnsi="Arial" w:cs="Arial"/>
                <w:kern w:val="3"/>
                <w:szCs w:val="24"/>
                <w:lang w:bidi="hi-IN"/>
              </w:rPr>
              <w:t>o</w:t>
            </w:r>
            <w:r w:rsidRPr="00572435">
              <w:rPr>
                <w:rFonts w:ascii="Arial" w:eastAsia="Calibri" w:hAnsi="Arial" w:cs="Arial"/>
                <w:kern w:val="3"/>
                <w:szCs w:val="24"/>
                <w:lang w:bidi="hi-IN"/>
              </w:rPr>
              <w:t xml:space="preserve"> sprzedaż</w:t>
            </w:r>
            <w:r>
              <w:rPr>
                <w:rFonts w:ascii="Arial" w:eastAsia="Calibri" w:hAnsi="Arial" w:cs="Arial"/>
                <w:kern w:val="3"/>
                <w:szCs w:val="24"/>
                <w:lang w:bidi="hi-IN"/>
              </w:rPr>
              <w:t>y</w:t>
            </w:r>
            <w:r w:rsidRPr="00572435">
              <w:rPr>
                <w:rFonts w:ascii="Arial" w:eastAsia="Calibri" w:hAnsi="Arial" w:cs="Arial"/>
                <w:kern w:val="3"/>
                <w:szCs w:val="24"/>
                <w:lang w:bidi="hi-IN"/>
              </w:rPr>
              <w:t xml:space="preserve"> wyrobów </w:t>
            </w:r>
            <w:r>
              <w:rPr>
                <w:rFonts w:ascii="Arial" w:eastAsia="Calibri" w:hAnsi="Arial" w:cs="Arial"/>
                <w:kern w:val="3"/>
                <w:szCs w:val="24"/>
                <w:lang w:bidi="hi-IN"/>
              </w:rPr>
              <w:t>lokalnych,</w:t>
            </w:r>
            <w:r w:rsidRPr="00572435">
              <w:rPr>
                <w:rFonts w:ascii="Arial" w:eastAsia="Calibri" w:hAnsi="Arial" w:cs="Arial"/>
                <w:kern w:val="3"/>
                <w:szCs w:val="24"/>
                <w:lang w:bidi="hi-IN"/>
              </w:rPr>
              <w:t xml:space="preserve"> miejsc do postoju i obsługi kamperów oraz infrastrukturę związaną ze sportami wodnymi. Wzdłuż planowanego ciągu położone są niezagospodarowane obiekty i tereny, </w:t>
            </w:r>
            <w:r>
              <w:rPr>
                <w:rFonts w:ascii="Arial" w:eastAsia="Calibri" w:hAnsi="Arial" w:cs="Arial"/>
                <w:kern w:val="3"/>
                <w:szCs w:val="24"/>
                <w:lang w:bidi="hi-IN"/>
              </w:rPr>
              <w:t>itp</w:t>
            </w:r>
            <w:r w:rsidRPr="00572435">
              <w:rPr>
                <w:rFonts w:ascii="Arial" w:eastAsia="Calibri" w:hAnsi="Arial" w:cs="Arial"/>
                <w:kern w:val="3"/>
                <w:szCs w:val="24"/>
                <w:lang w:bidi="hi-IN"/>
              </w:rPr>
              <w:t xml:space="preserve">. po byłej rzeźni, byłej bazy gazowniczej i oczyszczalni ścieków, </w:t>
            </w:r>
            <w:r>
              <w:rPr>
                <w:rFonts w:ascii="Arial" w:eastAsia="Calibri" w:hAnsi="Arial" w:cs="Arial"/>
                <w:kern w:val="3"/>
                <w:szCs w:val="24"/>
                <w:lang w:bidi="hi-IN"/>
              </w:rPr>
              <w:t xml:space="preserve">do wprowadzenia nowych form działalności lokalnej w postaci itp. Slowmarketu. Całość zamierzonych działań idealnie wpisują się w filozofię Cittaslow, poprzez wspieranie takich form, jak Slowfashion, </w:t>
            </w:r>
            <w:r>
              <w:rPr>
                <w:rFonts w:ascii="Arial" w:eastAsia="Calibri" w:hAnsi="Arial" w:cs="Arial"/>
                <w:kern w:val="3"/>
                <w:szCs w:val="24"/>
                <w:lang w:bidi="hi-IN"/>
              </w:rPr>
              <w:lastRenderedPageBreak/>
              <w:t xml:space="preserve">Slowfood. </w:t>
            </w:r>
            <w:r w:rsidRPr="00572435">
              <w:rPr>
                <w:rFonts w:ascii="Arial" w:eastAsia="Calibri" w:hAnsi="Arial" w:cs="Arial"/>
                <w:kern w:val="3"/>
                <w:szCs w:val="24"/>
                <w:lang w:bidi="hi-IN"/>
              </w:rPr>
              <w:t xml:space="preserve">Wykonanie </w:t>
            </w:r>
            <w:r>
              <w:rPr>
                <w:rFonts w:ascii="Arial" w:eastAsia="Calibri" w:hAnsi="Arial" w:cs="Arial"/>
                <w:kern w:val="3"/>
                <w:szCs w:val="24"/>
                <w:lang w:bidi="hi-IN"/>
              </w:rPr>
              <w:t>traktu zwiększy ponadto</w:t>
            </w:r>
            <w:r w:rsidRPr="00572435">
              <w:rPr>
                <w:rFonts w:ascii="Arial" w:eastAsia="Calibri" w:hAnsi="Arial" w:cs="Arial"/>
                <w:kern w:val="3"/>
                <w:szCs w:val="24"/>
                <w:lang w:bidi="hi-IN"/>
              </w:rPr>
              <w:t xml:space="preserve"> atrakcyjność przemieszczania się pieszo i rowerem, co spowoduje, że zmaleje nasilenie</w:t>
            </w:r>
            <w:r>
              <w:rPr>
                <w:rFonts w:ascii="Arial" w:eastAsia="Calibri" w:hAnsi="Arial" w:cs="Arial"/>
                <w:kern w:val="3"/>
                <w:szCs w:val="24"/>
                <w:lang w:bidi="hi-IN"/>
              </w:rPr>
              <w:t xml:space="preserve"> ruchu</w:t>
            </w:r>
            <w:r w:rsidRPr="00572435">
              <w:rPr>
                <w:rFonts w:ascii="Arial" w:eastAsia="Calibri" w:hAnsi="Arial" w:cs="Arial"/>
                <w:kern w:val="3"/>
                <w:szCs w:val="24"/>
                <w:lang w:bidi="hi-IN"/>
              </w:rPr>
              <w:t xml:space="preserve"> pojazdów mechanicznych i zwiększy się bezpieczeństwo komunikacyjne poprzez promocję ruchu rowerowego. </w:t>
            </w:r>
            <w:r>
              <w:rPr>
                <w:rFonts w:ascii="Arial" w:eastAsia="Calibri" w:hAnsi="Arial" w:cs="Arial"/>
                <w:kern w:val="3"/>
                <w:szCs w:val="24"/>
                <w:lang w:bidi="hi-IN"/>
              </w:rPr>
              <w:t>W ten sposób zlikwidowana zostanie bariera związana z wprowadzeniem jednej z zasad Cittaslow, a mianowicie alternatywnej komunikacji, ponieważ w Dobrym Mieście dotychczas nie wybudowano żadnej ścieżki rowerowej.</w:t>
            </w:r>
          </w:p>
          <w:p w:rsidR="00A35656" w:rsidRPr="00572435" w:rsidRDefault="00A35656" w:rsidP="00A35656">
            <w:pPr>
              <w:widowControl w:val="0"/>
              <w:suppressAutoHyphens/>
              <w:autoSpaceDN w:val="0"/>
              <w:spacing w:after="0" w:line="360" w:lineRule="auto"/>
              <w:jc w:val="both"/>
              <w:textAlignment w:val="baseline"/>
              <w:rPr>
                <w:rFonts w:ascii="Arial" w:eastAsia="SimSun" w:hAnsi="Arial" w:cs="Arial"/>
                <w:kern w:val="3"/>
                <w:szCs w:val="24"/>
                <w:lang w:eastAsia="zh-CN" w:bidi="hi-IN"/>
              </w:rPr>
            </w:pPr>
            <w:r w:rsidRPr="00572435">
              <w:rPr>
                <w:rFonts w:ascii="Arial" w:eastAsia="SimSun" w:hAnsi="Arial" w:cs="Arial"/>
                <w:bCs/>
                <w:kern w:val="3"/>
                <w:szCs w:val="24"/>
                <w:lang w:eastAsia="zh-CN" w:bidi="hi-IN"/>
              </w:rPr>
              <w:t>Zagospodarowanie brzegów rzeki Łyny skomunikuje zmodernizowane budynki,</w:t>
            </w:r>
            <w:r>
              <w:rPr>
                <w:rFonts w:ascii="Arial" w:eastAsia="SimSun" w:hAnsi="Arial" w:cs="Arial"/>
                <w:bCs/>
                <w:kern w:val="3"/>
                <w:szCs w:val="24"/>
                <w:lang w:eastAsia="zh-CN" w:bidi="hi-IN"/>
              </w:rPr>
              <w:t xml:space="preserve"> </w:t>
            </w:r>
            <w:r w:rsidRPr="00572435">
              <w:rPr>
                <w:rFonts w:ascii="Arial" w:eastAsia="SimSun" w:hAnsi="Arial" w:cs="Arial"/>
                <w:bCs/>
                <w:kern w:val="3"/>
                <w:szCs w:val="24"/>
                <w:lang w:eastAsia="zh-CN" w:bidi="hi-IN"/>
              </w:rPr>
              <w:t>w r</w:t>
            </w:r>
            <w:r>
              <w:rPr>
                <w:rFonts w:ascii="Arial" w:eastAsia="SimSun" w:hAnsi="Arial" w:cs="Arial"/>
                <w:bCs/>
                <w:kern w:val="3"/>
                <w:szCs w:val="24"/>
                <w:lang w:eastAsia="zh-CN" w:bidi="hi-IN"/>
              </w:rPr>
              <w:t>amach których powstaną dwa ośrodki działające przy Miejskim Ośrodku Społecznym</w:t>
            </w:r>
            <w:r w:rsidRPr="00572435">
              <w:rPr>
                <w:rFonts w:ascii="Arial" w:eastAsia="SimSun" w:hAnsi="Arial" w:cs="Arial"/>
                <w:bCs/>
                <w:kern w:val="3"/>
                <w:szCs w:val="24"/>
                <w:lang w:eastAsia="zh-CN" w:bidi="hi-IN"/>
              </w:rPr>
              <w:t xml:space="preserve">, z pozostałą częścią miasta. </w:t>
            </w:r>
            <w:r w:rsidRPr="00572435">
              <w:rPr>
                <w:rFonts w:ascii="Arial" w:eastAsia="Calibri" w:hAnsi="Arial" w:cs="Arial"/>
                <w:kern w:val="3"/>
                <w:szCs w:val="24"/>
                <w:lang w:bidi="hi-IN"/>
              </w:rPr>
              <w:t xml:space="preserve">Na całej długości szlaku zostanie zaprojektowana i wykonana mała architektura parkowa, a także, </w:t>
            </w:r>
            <w:r>
              <w:rPr>
                <w:rFonts w:ascii="Arial" w:eastAsia="Calibri" w:hAnsi="Arial" w:cs="Arial"/>
                <w:kern w:val="3"/>
                <w:szCs w:val="24"/>
                <w:lang w:bidi="hi-IN"/>
              </w:rPr>
              <w:br/>
            </w:r>
            <w:r w:rsidRPr="00572435">
              <w:rPr>
                <w:rFonts w:ascii="Arial" w:eastAsia="Calibri" w:hAnsi="Arial" w:cs="Arial"/>
                <w:kern w:val="3"/>
                <w:szCs w:val="24"/>
                <w:lang w:bidi="hi-IN"/>
              </w:rPr>
              <w:t>w celu podniesienia bezpieczeństwa przemieszczających się osób, konieczne jest wykonanie prac związanych</w:t>
            </w:r>
            <w:r>
              <w:rPr>
                <w:rFonts w:ascii="Arial" w:eastAsia="Calibri" w:hAnsi="Arial" w:cs="Arial"/>
                <w:kern w:val="3"/>
                <w:szCs w:val="24"/>
                <w:lang w:bidi="hi-IN"/>
              </w:rPr>
              <w:t xml:space="preserve"> </w:t>
            </w:r>
            <w:r w:rsidRPr="00572435">
              <w:rPr>
                <w:rFonts w:ascii="Arial" w:eastAsia="Calibri" w:hAnsi="Arial" w:cs="Arial"/>
                <w:kern w:val="3"/>
                <w:szCs w:val="24"/>
                <w:lang w:bidi="hi-IN"/>
              </w:rPr>
              <w:t>z zachowaniem i ochroną dziedzictwa kulturowego</w:t>
            </w:r>
            <w:r>
              <w:rPr>
                <w:rFonts w:ascii="Arial" w:eastAsia="Calibri" w:hAnsi="Arial" w:cs="Arial"/>
                <w:kern w:val="3"/>
                <w:szCs w:val="24"/>
                <w:lang w:bidi="hi-IN"/>
              </w:rPr>
              <w:t xml:space="preserve"> </w:t>
            </w:r>
            <w:r w:rsidRPr="00572435">
              <w:rPr>
                <w:rFonts w:ascii="Arial" w:eastAsia="Calibri" w:hAnsi="Arial" w:cs="Arial"/>
                <w:kern w:val="3"/>
                <w:szCs w:val="24"/>
                <w:lang w:bidi="hi-IN"/>
              </w:rPr>
              <w:t>tj.: przebiegającego na szlaku muru obronnego. Mury obronne położone są na najstarszym historycznie obszarze miasta,</w:t>
            </w:r>
            <w:r>
              <w:rPr>
                <w:rFonts w:ascii="Arial" w:eastAsia="Calibri" w:hAnsi="Arial" w:cs="Arial"/>
                <w:kern w:val="3"/>
                <w:szCs w:val="24"/>
                <w:lang w:bidi="hi-IN"/>
              </w:rPr>
              <w:t xml:space="preserve"> </w:t>
            </w:r>
            <w:r w:rsidRPr="00572435">
              <w:rPr>
                <w:rFonts w:ascii="Arial" w:eastAsia="Calibri" w:hAnsi="Arial" w:cs="Arial"/>
                <w:kern w:val="3"/>
                <w:szCs w:val="24"/>
                <w:lang w:bidi="hi-IN"/>
              </w:rPr>
              <w:t>w samym centrum rewitalizowanego obszaru i stanowią nierozerwalną część tkanki miejskiej wraz z otaczającą zabudową zabytkowych kamienic.</w:t>
            </w:r>
          </w:p>
          <w:p w:rsidR="00A35656" w:rsidRPr="00572435" w:rsidRDefault="00A35656" w:rsidP="00A35656">
            <w:pPr>
              <w:widowControl w:val="0"/>
              <w:suppressAutoHyphens/>
              <w:autoSpaceDN w:val="0"/>
              <w:spacing w:after="0" w:line="360" w:lineRule="auto"/>
              <w:jc w:val="both"/>
              <w:textAlignment w:val="baseline"/>
              <w:rPr>
                <w:rFonts w:ascii="Arial" w:eastAsia="Calibri" w:hAnsi="Arial" w:cs="Arial"/>
                <w:kern w:val="3"/>
                <w:szCs w:val="24"/>
                <w:lang w:bidi="hi-IN"/>
              </w:rPr>
            </w:pPr>
            <w:r w:rsidRPr="00572435">
              <w:rPr>
                <w:rFonts w:ascii="Arial" w:eastAsia="Calibri" w:hAnsi="Arial" w:cs="Arial"/>
                <w:kern w:val="3"/>
                <w:szCs w:val="24"/>
                <w:lang w:bidi="hi-IN"/>
              </w:rPr>
              <w:t>Realizacja tego projektu ma na celu również pobudzenie lokalnej przedsiębiorczości, jak również osób zaktywizowanych zawodowo do dalszego rozwoju gospodarczego (wypożyczalnie sprzętów, punkty napraw sprzętów, usługi handlowo – gastronomiczne, działalność związana z rekreacją i obsługą ruchu turystycznego) a także pobudzenie lokalnej społeczności do organizowania różnego rodzaju wydarzeń, które służyć będą integracji</w:t>
            </w:r>
            <w:r>
              <w:rPr>
                <w:rFonts w:ascii="Arial" w:eastAsia="Calibri" w:hAnsi="Arial" w:cs="Arial"/>
                <w:kern w:val="3"/>
                <w:szCs w:val="24"/>
                <w:lang w:bidi="hi-IN"/>
              </w:rPr>
              <w:t xml:space="preserve"> </w:t>
            </w:r>
            <w:r w:rsidRPr="00572435">
              <w:rPr>
                <w:rFonts w:ascii="Arial" w:eastAsia="Calibri" w:hAnsi="Arial" w:cs="Arial"/>
                <w:kern w:val="3"/>
                <w:szCs w:val="24"/>
                <w:lang w:bidi="hi-IN"/>
              </w:rPr>
              <w:t xml:space="preserve">a także wzbogacać ofertę miasta. </w:t>
            </w:r>
            <w:r>
              <w:rPr>
                <w:rFonts w:ascii="Arial" w:eastAsia="Calibri" w:hAnsi="Arial" w:cs="Arial"/>
                <w:kern w:val="3"/>
                <w:szCs w:val="24"/>
                <w:lang w:bidi="hi-IN"/>
              </w:rPr>
              <w:t>Integracji społecznej służyć będą również obiekty rekreacyjne</w:t>
            </w:r>
            <w:r w:rsidRPr="00572435">
              <w:rPr>
                <w:rFonts w:ascii="Arial" w:eastAsia="Calibri" w:hAnsi="Arial" w:cs="Arial"/>
                <w:kern w:val="3"/>
                <w:szCs w:val="24"/>
                <w:lang w:bidi="hi-IN"/>
              </w:rPr>
              <w:t xml:space="preserve"> znajdujące się </w:t>
            </w:r>
            <w:r>
              <w:rPr>
                <w:rFonts w:ascii="Arial" w:eastAsia="Calibri" w:hAnsi="Arial" w:cs="Arial"/>
                <w:kern w:val="3"/>
                <w:szCs w:val="24"/>
                <w:lang w:bidi="hi-IN"/>
              </w:rPr>
              <w:t xml:space="preserve">przy </w:t>
            </w:r>
            <w:r w:rsidRPr="00572435">
              <w:rPr>
                <w:rFonts w:ascii="Arial" w:eastAsia="Calibri" w:hAnsi="Arial" w:cs="Arial"/>
                <w:kern w:val="3"/>
                <w:szCs w:val="24"/>
                <w:lang w:bidi="hi-IN"/>
              </w:rPr>
              <w:t>planowanej ścieżce pieszo – rowerowej.</w:t>
            </w:r>
          </w:p>
          <w:p w:rsidR="00A35656" w:rsidRPr="00572435" w:rsidRDefault="00A35656" w:rsidP="00A35656">
            <w:pPr>
              <w:widowControl w:val="0"/>
              <w:suppressAutoHyphens/>
              <w:autoSpaceDN w:val="0"/>
              <w:spacing w:after="0" w:line="360" w:lineRule="auto"/>
              <w:jc w:val="both"/>
              <w:textAlignment w:val="baseline"/>
              <w:rPr>
                <w:rFonts w:ascii="Arial" w:eastAsia="Calibri" w:hAnsi="Arial" w:cs="Arial"/>
                <w:kern w:val="3"/>
                <w:szCs w:val="24"/>
                <w:lang w:bidi="hi-IN"/>
              </w:rPr>
            </w:pPr>
            <w:r w:rsidRPr="00572435">
              <w:rPr>
                <w:rFonts w:ascii="Arial" w:eastAsia="Calibri" w:hAnsi="Arial" w:cs="Arial"/>
                <w:kern w:val="3"/>
                <w:szCs w:val="24"/>
                <w:lang w:bidi="hi-IN"/>
              </w:rPr>
              <w:t>Wszystkie prace wykonywane przy tworzeniu tego szlaku wraz z całą infrastrukturą będą wykonywane przy współpracy osób zagrożonych bądź wykluczonych społecznie, korzyst</w:t>
            </w:r>
            <w:r>
              <w:rPr>
                <w:rFonts w:ascii="Arial" w:eastAsia="Calibri" w:hAnsi="Arial" w:cs="Arial"/>
                <w:kern w:val="3"/>
                <w:szCs w:val="24"/>
                <w:lang w:bidi="hi-IN"/>
              </w:rPr>
              <w:t>ających ze wsparcia</w:t>
            </w:r>
            <w:r w:rsidRPr="00572435">
              <w:rPr>
                <w:rFonts w:ascii="Arial" w:eastAsia="Calibri" w:hAnsi="Arial" w:cs="Arial"/>
                <w:kern w:val="3"/>
                <w:szCs w:val="24"/>
                <w:lang w:bidi="hi-IN"/>
              </w:rPr>
              <w:t>, celem zdobywania nowych praktycznych umiejętności oraz integracji.</w:t>
            </w:r>
          </w:p>
          <w:p w:rsidR="00A35656" w:rsidRPr="00572435" w:rsidRDefault="00A35656" w:rsidP="00A35656">
            <w:pPr>
              <w:suppressAutoHyphens/>
              <w:autoSpaceDN w:val="0"/>
              <w:spacing w:after="0" w:line="360" w:lineRule="auto"/>
              <w:jc w:val="both"/>
              <w:textAlignment w:val="baseline"/>
              <w:rPr>
                <w:rFonts w:ascii="Arial" w:eastAsia="Times New Roman" w:hAnsi="Arial" w:cs="Arial"/>
                <w:kern w:val="3"/>
                <w:szCs w:val="24"/>
                <w:lang w:eastAsia="pl-PL" w:bidi="hi-IN"/>
              </w:rPr>
            </w:pPr>
            <w:r w:rsidRPr="00572435">
              <w:rPr>
                <w:rFonts w:ascii="Arial" w:eastAsia="Calibri" w:hAnsi="Arial" w:cs="Arial"/>
                <w:bCs/>
                <w:kern w:val="3"/>
                <w:szCs w:val="24"/>
                <w:lang w:bidi="hi-IN"/>
              </w:rPr>
              <w:lastRenderedPageBreak/>
              <w:t>Planowany sposób zagospodarowania przestrzeni publicznej stworzy warunki do:</w:t>
            </w:r>
          </w:p>
          <w:p w:rsidR="00A35656" w:rsidRPr="00A922D6" w:rsidRDefault="00A35656" w:rsidP="00A35656">
            <w:pPr>
              <w:widowControl w:val="0"/>
              <w:numPr>
                <w:ilvl w:val="2"/>
                <w:numId w:val="66"/>
              </w:numPr>
              <w:tabs>
                <w:tab w:val="left" w:pos="284"/>
              </w:tabs>
              <w:suppressAutoHyphens/>
              <w:autoSpaceDN w:val="0"/>
              <w:spacing w:after="0" w:line="360" w:lineRule="auto"/>
              <w:ind w:left="23" w:hanging="23"/>
              <w:jc w:val="both"/>
              <w:textAlignment w:val="baseline"/>
              <w:rPr>
                <w:rFonts w:ascii="Arial" w:eastAsia="Times New Roman" w:hAnsi="Arial" w:cs="Arial"/>
                <w:kern w:val="3"/>
                <w:szCs w:val="24"/>
                <w:lang w:eastAsia="pl-PL" w:bidi="hi-IN"/>
              </w:rPr>
            </w:pPr>
            <w:r w:rsidRPr="00A922D6">
              <w:rPr>
                <w:rFonts w:ascii="Arial" w:eastAsia="Calibri" w:hAnsi="Arial" w:cs="Arial"/>
                <w:bCs/>
                <w:kern w:val="3"/>
                <w:szCs w:val="24"/>
                <w:lang w:bidi="hi-IN"/>
              </w:rPr>
              <w:t>pobudzenia rozwoju gospodarczego (nowe miejsca pracy) zdegradowanego obszaru poprzez stworzenie warunków do zagospodarowania opuszczonych obiektów (lokalny handel typu Slowmarket oraz działalność gospodarcza typu Slowfashion), do podejmowania nowej działalności związanej z wykorzystaniem potencjału Łyny (</w:t>
            </w:r>
            <w:r>
              <w:rPr>
                <w:rFonts w:ascii="Arial" w:eastAsia="Calibri" w:hAnsi="Arial" w:cs="Arial"/>
                <w:bCs/>
                <w:kern w:val="3"/>
                <w:szCs w:val="24"/>
                <w:lang w:bidi="hi-IN"/>
              </w:rPr>
              <w:t>itp</w:t>
            </w:r>
            <w:r w:rsidRPr="00A922D6">
              <w:rPr>
                <w:rFonts w:ascii="Arial" w:eastAsia="Calibri" w:hAnsi="Arial" w:cs="Arial"/>
                <w:bCs/>
                <w:kern w:val="3"/>
                <w:szCs w:val="24"/>
                <w:lang w:bidi="hi-IN"/>
              </w:rPr>
              <w:t>. spływy kajakowe, obsługa camper parku, wypożyczalnie sprzętu).</w:t>
            </w:r>
            <w:r>
              <w:rPr>
                <w:rFonts w:ascii="Arial" w:eastAsia="Calibri" w:hAnsi="Arial" w:cs="Arial"/>
                <w:bCs/>
                <w:kern w:val="3"/>
                <w:szCs w:val="24"/>
                <w:lang w:bidi="hi-IN"/>
              </w:rPr>
              <w:t xml:space="preserve"> </w:t>
            </w:r>
            <w:r w:rsidRPr="00A922D6">
              <w:rPr>
                <w:rFonts w:ascii="Arial" w:eastAsia="Calibri" w:hAnsi="Arial" w:cs="Arial"/>
                <w:bCs/>
                <w:kern w:val="3"/>
                <w:szCs w:val="24"/>
                <w:lang w:bidi="hi-IN"/>
              </w:rPr>
              <w:t xml:space="preserve">Tak zagospodarowana przestrzeń publiczna będzie głównym czynnikiem rozwoju przedsiębiorczości społecznej (podejmowanie działalności gospodarczej członków </w:t>
            </w:r>
            <w:r>
              <w:rPr>
                <w:rFonts w:ascii="Arial" w:eastAsia="Calibri" w:hAnsi="Arial" w:cs="Arial"/>
                <w:bCs/>
                <w:kern w:val="3"/>
                <w:szCs w:val="24"/>
                <w:lang w:bidi="hi-IN"/>
              </w:rPr>
              <w:t>spółdzielni socjalnej itp</w:t>
            </w:r>
            <w:r w:rsidRPr="00A922D6">
              <w:rPr>
                <w:rFonts w:ascii="Arial" w:eastAsia="Calibri" w:hAnsi="Arial" w:cs="Arial"/>
                <w:bCs/>
                <w:kern w:val="3"/>
                <w:szCs w:val="24"/>
                <w:lang w:bidi="hi-IN"/>
              </w:rPr>
              <w:t>. w dziedzinie usług lub małej gastronomii) i będzie realizowany w znacznej cz</w:t>
            </w:r>
            <w:r>
              <w:rPr>
                <w:rFonts w:ascii="Arial" w:eastAsia="Calibri" w:hAnsi="Arial" w:cs="Arial"/>
                <w:bCs/>
                <w:kern w:val="3"/>
                <w:szCs w:val="24"/>
                <w:lang w:bidi="hi-IN"/>
              </w:rPr>
              <w:t>ęści przez uczestników nowo utworzonych ośrodków działających przy MOPS</w:t>
            </w:r>
            <w:r w:rsidRPr="00A922D6">
              <w:rPr>
                <w:rFonts w:ascii="Arial" w:eastAsia="Calibri" w:hAnsi="Arial" w:cs="Arial"/>
                <w:bCs/>
                <w:kern w:val="3"/>
                <w:szCs w:val="24"/>
                <w:lang w:bidi="hi-IN"/>
              </w:rPr>
              <w:t>.</w:t>
            </w:r>
          </w:p>
          <w:p w:rsidR="00A35656" w:rsidRPr="00572435" w:rsidRDefault="00A35656" w:rsidP="00A35656">
            <w:pPr>
              <w:widowControl w:val="0"/>
              <w:numPr>
                <w:ilvl w:val="2"/>
                <w:numId w:val="66"/>
              </w:numPr>
              <w:tabs>
                <w:tab w:val="left" w:pos="284"/>
              </w:tabs>
              <w:suppressAutoHyphens/>
              <w:autoSpaceDN w:val="0"/>
              <w:spacing w:after="0" w:line="360" w:lineRule="auto"/>
              <w:ind w:left="0" w:firstLine="0"/>
              <w:jc w:val="both"/>
              <w:textAlignment w:val="baseline"/>
              <w:rPr>
                <w:rFonts w:ascii="Arial" w:eastAsia="Times New Roman" w:hAnsi="Arial" w:cs="Arial"/>
                <w:kern w:val="3"/>
                <w:szCs w:val="24"/>
                <w:lang w:eastAsia="pl-PL" w:bidi="hi-IN"/>
              </w:rPr>
            </w:pPr>
            <w:r w:rsidRPr="00572435">
              <w:rPr>
                <w:rFonts w:ascii="Arial" w:eastAsia="Calibri" w:hAnsi="Arial" w:cs="Arial"/>
                <w:bCs/>
                <w:kern w:val="3"/>
                <w:szCs w:val="24"/>
                <w:lang w:bidi="hi-IN"/>
              </w:rPr>
              <w:t>prawidłowego rozwoju społecznego (eliminowanie i zapobieganie patologiom społecznym) poprzez udostępnienie  zdegrad</w:t>
            </w:r>
            <w:r>
              <w:rPr>
                <w:rFonts w:ascii="Arial" w:eastAsia="Calibri" w:hAnsi="Arial" w:cs="Arial"/>
                <w:bCs/>
                <w:kern w:val="3"/>
                <w:szCs w:val="24"/>
                <w:lang w:bidi="hi-IN"/>
              </w:rPr>
              <w:t>owanego obszaru „nowym ludziom”, czyli wyprowadzenie z pewnej części rewitalizowanego obszaru osób zagrożonych wykluczeniem społecznym i otwarcie go dla ludzi spoza tego obszaru, którzy poprzez rozpoczętą tam działalność bądź odwiedzając ten teren przyczynią się do zmiany charakteru rewitalizowanego terenu.</w:t>
            </w:r>
            <w:r w:rsidRPr="00572435">
              <w:rPr>
                <w:rFonts w:ascii="Arial" w:eastAsia="Calibri" w:hAnsi="Arial" w:cs="Arial"/>
                <w:bCs/>
                <w:kern w:val="3"/>
                <w:szCs w:val="24"/>
                <w:lang w:bidi="hi-IN"/>
              </w:rPr>
              <w:t xml:space="preserve">  Tereny przybrzeżne rzeki staną się miejscem rekreacji i wypoczynku podnoszącym jakość życia mieszkańców zgodnie z zasadami Cittaslow.</w:t>
            </w:r>
          </w:p>
          <w:p w:rsidR="00A35656" w:rsidRPr="00572435" w:rsidRDefault="00A35656" w:rsidP="00A35656">
            <w:pPr>
              <w:widowControl w:val="0"/>
              <w:numPr>
                <w:ilvl w:val="2"/>
                <w:numId w:val="66"/>
              </w:numPr>
              <w:tabs>
                <w:tab w:val="left" w:pos="284"/>
              </w:tabs>
              <w:suppressAutoHyphens/>
              <w:autoSpaceDN w:val="0"/>
              <w:spacing w:after="0" w:line="360" w:lineRule="auto"/>
              <w:ind w:left="0" w:firstLine="0"/>
              <w:jc w:val="both"/>
              <w:textAlignment w:val="baseline"/>
              <w:rPr>
                <w:rFonts w:ascii="Arial" w:eastAsia="Times New Roman" w:hAnsi="Arial" w:cs="Arial"/>
                <w:kern w:val="3"/>
                <w:szCs w:val="24"/>
                <w:lang w:eastAsia="pl-PL" w:bidi="hi-IN"/>
              </w:rPr>
            </w:pPr>
            <w:r w:rsidRPr="00572435">
              <w:rPr>
                <w:rFonts w:ascii="Arial" w:eastAsia="Calibri" w:hAnsi="Arial" w:cs="Arial"/>
                <w:bCs/>
                <w:kern w:val="3"/>
                <w:szCs w:val="24"/>
                <w:lang w:bidi="hi-IN"/>
              </w:rPr>
              <w:t>rozwoju infrastrukturalno-przestrzennego – zachowanie dziedzictwa kulturowego poprzez konserwację obiektów zabytkowych (mury miejskie) oraz poprawę środowiska naturalnego</w:t>
            </w:r>
            <w:r>
              <w:rPr>
                <w:rFonts w:ascii="Arial" w:eastAsia="Calibri" w:hAnsi="Arial" w:cs="Arial"/>
                <w:bCs/>
                <w:kern w:val="3"/>
                <w:szCs w:val="24"/>
                <w:lang w:bidi="hi-IN"/>
              </w:rPr>
              <w:t xml:space="preserve"> </w:t>
            </w:r>
            <w:r w:rsidRPr="00572435">
              <w:rPr>
                <w:rFonts w:ascii="Arial" w:eastAsia="Calibri" w:hAnsi="Arial" w:cs="Arial"/>
                <w:bCs/>
                <w:kern w:val="3"/>
                <w:szCs w:val="24"/>
                <w:lang w:bidi="hi-IN"/>
              </w:rPr>
              <w:t>(wprowadzenie możliwości alternatywnej komunikacji – rowery). Poprawiona zostanie</w:t>
            </w:r>
            <w:r>
              <w:rPr>
                <w:rFonts w:ascii="Arial" w:eastAsia="Calibri" w:hAnsi="Arial" w:cs="Arial"/>
                <w:bCs/>
                <w:kern w:val="3"/>
                <w:szCs w:val="24"/>
                <w:lang w:bidi="hi-IN"/>
              </w:rPr>
              <w:t xml:space="preserve"> </w:t>
            </w:r>
            <w:r w:rsidRPr="00572435">
              <w:rPr>
                <w:rFonts w:ascii="Arial" w:eastAsia="Calibri" w:hAnsi="Arial" w:cs="Arial"/>
                <w:bCs/>
                <w:kern w:val="3"/>
                <w:szCs w:val="24"/>
                <w:lang w:bidi="hi-IN"/>
              </w:rPr>
              <w:t>też funkcjonalność układu komunikacyjnego poprzez stworzenie nowej, bezpiecznej trasy</w:t>
            </w:r>
            <w:r>
              <w:rPr>
                <w:rFonts w:ascii="Arial" w:eastAsia="Calibri" w:hAnsi="Arial" w:cs="Arial"/>
                <w:bCs/>
                <w:kern w:val="3"/>
                <w:szCs w:val="24"/>
                <w:lang w:bidi="hi-IN"/>
              </w:rPr>
              <w:t xml:space="preserve"> </w:t>
            </w:r>
            <w:r w:rsidRPr="00572435">
              <w:rPr>
                <w:rFonts w:ascii="Arial" w:eastAsia="Calibri" w:hAnsi="Arial" w:cs="Arial"/>
                <w:bCs/>
                <w:kern w:val="3"/>
                <w:szCs w:val="24"/>
                <w:lang w:bidi="hi-IN"/>
              </w:rPr>
              <w:t>do ruchu pieszego i rowerowego. Wzdłuż ciągu zmodernizowane zostanie oświetlenie oraz podświetlenie obiektów zabytkowych (zastosowane zostaną energooszczędne lub solarne źródła światła).</w:t>
            </w:r>
          </w:p>
          <w:p w:rsidR="00A35656" w:rsidRPr="005F69B8" w:rsidRDefault="00A35656" w:rsidP="00A35656">
            <w:pPr>
              <w:suppressAutoHyphens/>
              <w:autoSpaceDN w:val="0"/>
              <w:spacing w:after="0" w:line="360" w:lineRule="auto"/>
              <w:jc w:val="both"/>
              <w:textAlignment w:val="baseline"/>
              <w:rPr>
                <w:rFonts w:ascii="Arial" w:eastAsia="Times New Roman" w:hAnsi="Arial" w:cs="Arial"/>
                <w:kern w:val="3"/>
                <w:szCs w:val="24"/>
                <w:lang w:eastAsia="pl-PL" w:bidi="hi-IN"/>
              </w:rPr>
            </w:pPr>
            <w:r>
              <w:rPr>
                <w:rFonts w:ascii="Arial" w:eastAsia="Calibri" w:hAnsi="Arial" w:cs="Arial"/>
                <w:kern w:val="3"/>
                <w:szCs w:val="24"/>
                <w:lang w:bidi="hi-IN"/>
              </w:rPr>
              <w:t>W</w:t>
            </w:r>
            <w:r w:rsidRPr="005F69B8">
              <w:rPr>
                <w:rFonts w:ascii="Arial" w:eastAsia="Calibri" w:hAnsi="Arial" w:cs="Arial"/>
                <w:kern w:val="3"/>
                <w:szCs w:val="24"/>
                <w:lang w:bidi="hi-IN"/>
              </w:rPr>
              <w:t xml:space="preserve"> ramach tego zadania zostaną wykonane następujące prace:</w:t>
            </w:r>
          </w:p>
          <w:p w:rsidR="00A35656" w:rsidRPr="005F69B8" w:rsidRDefault="00A35656" w:rsidP="00A35656">
            <w:pPr>
              <w:tabs>
                <w:tab w:val="left" w:pos="284"/>
              </w:tabs>
              <w:suppressAutoHyphens/>
              <w:autoSpaceDN w:val="0"/>
              <w:spacing w:after="0" w:line="360" w:lineRule="auto"/>
              <w:jc w:val="both"/>
              <w:textAlignment w:val="baseline"/>
              <w:rPr>
                <w:rFonts w:ascii="Arial" w:eastAsia="Times New Roman" w:hAnsi="Arial" w:cs="Arial"/>
                <w:kern w:val="3"/>
                <w:szCs w:val="24"/>
                <w:lang w:eastAsia="pl-PL" w:bidi="hi-IN"/>
              </w:rPr>
            </w:pPr>
            <w:r w:rsidRPr="005F69B8">
              <w:rPr>
                <w:rFonts w:ascii="Arial" w:eastAsia="Calibri" w:hAnsi="Arial" w:cs="Arial"/>
                <w:kern w:val="3"/>
                <w:szCs w:val="24"/>
                <w:lang w:bidi="hi-IN"/>
              </w:rPr>
              <w:t>- opracowanie dokumentacji technicznej,</w:t>
            </w:r>
          </w:p>
          <w:p w:rsidR="00A35656" w:rsidRPr="005F69B8" w:rsidRDefault="00A35656" w:rsidP="00A35656">
            <w:pPr>
              <w:tabs>
                <w:tab w:val="left" w:pos="284"/>
              </w:tabs>
              <w:suppressAutoHyphens/>
              <w:autoSpaceDN w:val="0"/>
              <w:spacing w:after="0" w:line="360" w:lineRule="auto"/>
              <w:jc w:val="both"/>
              <w:textAlignment w:val="baseline"/>
              <w:rPr>
                <w:rFonts w:ascii="Arial" w:eastAsia="Times New Roman" w:hAnsi="Arial" w:cs="Arial"/>
                <w:kern w:val="3"/>
                <w:szCs w:val="24"/>
                <w:lang w:eastAsia="pl-PL" w:bidi="hi-IN"/>
              </w:rPr>
            </w:pPr>
            <w:r w:rsidRPr="005F69B8">
              <w:rPr>
                <w:rFonts w:ascii="Arial" w:eastAsia="Calibri" w:hAnsi="Arial" w:cs="Arial"/>
                <w:kern w:val="3"/>
                <w:szCs w:val="24"/>
                <w:lang w:bidi="hi-IN"/>
              </w:rPr>
              <w:lastRenderedPageBreak/>
              <w:t>- opracowanie inwentaryzacji i ekspertyz technicznych,</w:t>
            </w:r>
          </w:p>
          <w:p w:rsidR="00A35656" w:rsidRPr="005F69B8" w:rsidRDefault="00A35656" w:rsidP="00A35656">
            <w:pPr>
              <w:tabs>
                <w:tab w:val="left" w:pos="284"/>
              </w:tabs>
              <w:suppressAutoHyphens/>
              <w:autoSpaceDN w:val="0"/>
              <w:spacing w:after="0" w:line="360" w:lineRule="auto"/>
              <w:jc w:val="both"/>
              <w:textAlignment w:val="baseline"/>
              <w:rPr>
                <w:rFonts w:ascii="Arial" w:eastAsia="Times New Roman" w:hAnsi="Arial" w:cs="Arial"/>
                <w:kern w:val="3"/>
                <w:szCs w:val="24"/>
                <w:lang w:eastAsia="pl-PL" w:bidi="hi-IN"/>
              </w:rPr>
            </w:pPr>
            <w:r w:rsidRPr="005F69B8">
              <w:rPr>
                <w:rFonts w:ascii="Arial" w:eastAsia="Calibri" w:hAnsi="Arial" w:cs="Arial"/>
                <w:kern w:val="3"/>
                <w:szCs w:val="24"/>
                <w:lang w:bidi="hi-IN"/>
              </w:rPr>
              <w:t>- modernizacja, przebudowa i budowa ciągu pieszo –  rowerowego  umożliwiających bezpieczną komunikację (szacunkowa długość ciągu ok. 2500 mb.),</w:t>
            </w:r>
          </w:p>
          <w:p w:rsidR="00A35656" w:rsidRPr="005F69B8" w:rsidRDefault="00A35656" w:rsidP="00A35656">
            <w:pPr>
              <w:tabs>
                <w:tab w:val="left" w:pos="284"/>
              </w:tabs>
              <w:suppressAutoHyphens/>
              <w:autoSpaceDN w:val="0"/>
              <w:spacing w:after="0" w:line="360" w:lineRule="auto"/>
              <w:jc w:val="both"/>
              <w:textAlignment w:val="baseline"/>
              <w:rPr>
                <w:rFonts w:ascii="Arial" w:eastAsia="Times New Roman" w:hAnsi="Arial" w:cs="Arial"/>
                <w:kern w:val="3"/>
                <w:szCs w:val="24"/>
                <w:lang w:eastAsia="pl-PL" w:bidi="hi-IN"/>
              </w:rPr>
            </w:pPr>
            <w:r w:rsidRPr="005F69B8">
              <w:rPr>
                <w:rFonts w:ascii="Arial" w:eastAsia="Calibri" w:hAnsi="Arial" w:cs="Arial"/>
                <w:kern w:val="3"/>
                <w:szCs w:val="24"/>
                <w:lang w:bidi="hi-IN"/>
              </w:rPr>
              <w:t>- odtworzenie zabytkowego wizerunku terenu wokół XIV wiecznej Kolegiaty (zagospodarowanie terenu, utworzenie skweru, małej architektury parkowej),</w:t>
            </w:r>
          </w:p>
          <w:p w:rsidR="00A35656" w:rsidRPr="005F69B8" w:rsidRDefault="00A35656" w:rsidP="00A35656">
            <w:pPr>
              <w:tabs>
                <w:tab w:val="left" w:pos="284"/>
              </w:tabs>
              <w:suppressAutoHyphens/>
              <w:autoSpaceDN w:val="0"/>
              <w:spacing w:after="0" w:line="360" w:lineRule="auto"/>
              <w:jc w:val="both"/>
              <w:textAlignment w:val="baseline"/>
              <w:rPr>
                <w:rFonts w:ascii="Arial" w:eastAsia="Times New Roman" w:hAnsi="Arial" w:cs="Arial"/>
                <w:kern w:val="3"/>
                <w:szCs w:val="24"/>
                <w:lang w:eastAsia="pl-PL" w:bidi="hi-IN"/>
              </w:rPr>
            </w:pPr>
            <w:r w:rsidRPr="005F69B8">
              <w:rPr>
                <w:rFonts w:ascii="Arial" w:eastAsia="Calibri" w:hAnsi="Arial" w:cs="Arial"/>
                <w:kern w:val="3"/>
                <w:szCs w:val="24"/>
                <w:lang w:bidi="hi-IN"/>
              </w:rPr>
              <w:t>- modernizacja oświetlenia oraz podświetlenia Kolegiaty (opracowanie projektu technicznego na wykonanie podświetlenia budynku Kolegiaty, murów, co zwiększy atrakcyjność i wyłoni detale architektoniczne zabytkowej Bazyliki),</w:t>
            </w:r>
          </w:p>
          <w:p w:rsidR="00A35656" w:rsidRPr="005F69B8" w:rsidRDefault="00A35656" w:rsidP="00A35656">
            <w:pPr>
              <w:tabs>
                <w:tab w:val="left" w:pos="284"/>
              </w:tabs>
              <w:suppressAutoHyphens/>
              <w:autoSpaceDN w:val="0"/>
              <w:spacing w:after="0" w:line="360" w:lineRule="auto"/>
              <w:jc w:val="both"/>
              <w:textAlignment w:val="baseline"/>
              <w:rPr>
                <w:rFonts w:ascii="Arial" w:eastAsia="Times New Roman" w:hAnsi="Arial" w:cs="Arial"/>
                <w:kern w:val="3"/>
                <w:szCs w:val="24"/>
                <w:lang w:eastAsia="pl-PL" w:bidi="hi-IN"/>
              </w:rPr>
            </w:pPr>
            <w:r w:rsidRPr="005F69B8">
              <w:rPr>
                <w:rFonts w:ascii="Arial" w:eastAsia="Calibri" w:hAnsi="Arial" w:cs="Arial"/>
                <w:kern w:val="3"/>
                <w:szCs w:val="24"/>
                <w:lang w:bidi="hi-IN"/>
              </w:rPr>
              <w:t>- zabezpieczenie umocnień obronnych;</w:t>
            </w:r>
          </w:p>
          <w:p w:rsidR="00A35656" w:rsidRPr="005F69B8" w:rsidRDefault="00A35656" w:rsidP="00A35656">
            <w:pPr>
              <w:tabs>
                <w:tab w:val="left" w:pos="284"/>
              </w:tabs>
              <w:suppressAutoHyphens/>
              <w:autoSpaceDN w:val="0"/>
              <w:spacing w:after="0" w:line="360" w:lineRule="auto"/>
              <w:jc w:val="both"/>
              <w:textAlignment w:val="baseline"/>
              <w:rPr>
                <w:rFonts w:ascii="Arial" w:eastAsia="Times New Roman" w:hAnsi="Arial" w:cs="Arial"/>
                <w:kern w:val="3"/>
                <w:szCs w:val="24"/>
                <w:lang w:eastAsia="pl-PL" w:bidi="hi-IN"/>
              </w:rPr>
            </w:pPr>
            <w:r w:rsidRPr="005F69B8">
              <w:rPr>
                <w:rFonts w:ascii="Arial" w:eastAsia="Calibri" w:hAnsi="Arial" w:cs="Arial"/>
                <w:kern w:val="3"/>
                <w:szCs w:val="24"/>
                <w:lang w:bidi="hi-IN"/>
              </w:rPr>
              <w:t>- skomunikowanie dwóch brzegów Łyny,</w:t>
            </w:r>
          </w:p>
          <w:p w:rsidR="00A35656" w:rsidRPr="005F69B8" w:rsidRDefault="00A35656" w:rsidP="00A35656">
            <w:pPr>
              <w:tabs>
                <w:tab w:val="left" w:pos="284"/>
              </w:tabs>
              <w:suppressAutoHyphens/>
              <w:autoSpaceDN w:val="0"/>
              <w:spacing w:after="0" w:line="360" w:lineRule="auto"/>
              <w:jc w:val="both"/>
              <w:textAlignment w:val="baseline"/>
              <w:rPr>
                <w:rFonts w:ascii="Arial" w:eastAsia="Times New Roman" w:hAnsi="Arial" w:cs="Arial"/>
                <w:kern w:val="3"/>
                <w:szCs w:val="24"/>
                <w:lang w:eastAsia="pl-PL" w:bidi="hi-IN"/>
              </w:rPr>
            </w:pPr>
            <w:r w:rsidRPr="005F69B8">
              <w:rPr>
                <w:rFonts w:ascii="Arial" w:eastAsia="Calibri" w:hAnsi="Arial" w:cs="Arial"/>
                <w:kern w:val="3"/>
                <w:szCs w:val="24"/>
                <w:lang w:bidi="hi-IN"/>
              </w:rPr>
              <w:t>- utworzenie placu zabaw,</w:t>
            </w:r>
          </w:p>
          <w:p w:rsidR="00A35656" w:rsidRPr="005F69B8" w:rsidRDefault="00A35656" w:rsidP="00A35656">
            <w:pPr>
              <w:tabs>
                <w:tab w:val="left" w:pos="284"/>
              </w:tabs>
              <w:suppressAutoHyphens/>
              <w:autoSpaceDN w:val="0"/>
              <w:spacing w:after="0" w:line="360" w:lineRule="auto"/>
              <w:jc w:val="both"/>
              <w:textAlignment w:val="baseline"/>
              <w:rPr>
                <w:rFonts w:ascii="Arial" w:eastAsia="Times New Roman" w:hAnsi="Arial" w:cs="Arial"/>
                <w:kern w:val="3"/>
                <w:szCs w:val="24"/>
                <w:lang w:eastAsia="pl-PL" w:bidi="hi-IN"/>
              </w:rPr>
            </w:pPr>
            <w:r w:rsidRPr="005F69B8">
              <w:rPr>
                <w:rFonts w:ascii="Arial" w:eastAsia="Calibri" w:hAnsi="Arial" w:cs="Arial"/>
                <w:kern w:val="3"/>
                <w:szCs w:val="24"/>
                <w:lang w:bidi="hi-IN"/>
              </w:rPr>
              <w:t>- budowa infrastruktury do postoju i obsługi kamperów,</w:t>
            </w:r>
          </w:p>
          <w:p w:rsidR="00A35656" w:rsidRPr="005F69B8" w:rsidRDefault="00A35656" w:rsidP="00A35656">
            <w:pPr>
              <w:tabs>
                <w:tab w:val="left" w:pos="284"/>
              </w:tabs>
              <w:suppressAutoHyphens/>
              <w:autoSpaceDN w:val="0"/>
              <w:spacing w:after="0" w:line="360" w:lineRule="auto"/>
              <w:jc w:val="both"/>
              <w:textAlignment w:val="baseline"/>
              <w:rPr>
                <w:rFonts w:ascii="Arial" w:eastAsia="Times New Roman" w:hAnsi="Arial" w:cs="Arial"/>
                <w:kern w:val="3"/>
                <w:szCs w:val="24"/>
                <w:lang w:eastAsia="pl-PL" w:bidi="hi-IN"/>
              </w:rPr>
            </w:pPr>
            <w:r w:rsidRPr="005F69B8">
              <w:rPr>
                <w:rFonts w:ascii="Arial" w:eastAsia="Calibri" w:hAnsi="Arial" w:cs="Arial"/>
                <w:kern w:val="3"/>
                <w:szCs w:val="24"/>
                <w:lang w:bidi="hi-IN"/>
              </w:rPr>
              <w:t>- infrastruktura związana ze sportami wodnymi (przystań kajakowa, pomosty pływające, pochylnia do wodowania sprzętu pływającego, stojaki do kajaków, wiata z zadaszeniem, zaplecze sanitarne),</w:t>
            </w:r>
          </w:p>
          <w:p w:rsidR="00A35656" w:rsidRPr="007A6B47" w:rsidRDefault="00A35656" w:rsidP="00A35656">
            <w:pPr>
              <w:tabs>
                <w:tab w:val="left" w:pos="284"/>
              </w:tabs>
              <w:suppressAutoHyphens/>
              <w:autoSpaceDN w:val="0"/>
              <w:spacing w:after="0" w:line="360" w:lineRule="auto"/>
              <w:jc w:val="both"/>
              <w:textAlignment w:val="baseline"/>
              <w:rPr>
                <w:rFonts w:ascii="Arial" w:eastAsia="Times New Roman" w:hAnsi="Arial" w:cs="Arial"/>
                <w:kern w:val="3"/>
                <w:szCs w:val="24"/>
                <w:lang w:eastAsia="pl-PL" w:bidi="hi-IN"/>
              </w:rPr>
            </w:pPr>
            <w:r w:rsidRPr="005F69B8">
              <w:rPr>
                <w:rFonts w:ascii="Arial" w:eastAsia="Calibri" w:hAnsi="Arial" w:cs="Arial"/>
                <w:kern w:val="3"/>
                <w:szCs w:val="24"/>
                <w:lang w:bidi="hi-IN"/>
              </w:rPr>
              <w:t xml:space="preserve">- mała infrastruktura (ławki, kosze na śmieci </w:t>
            </w:r>
            <w:r>
              <w:rPr>
                <w:rFonts w:ascii="Arial" w:eastAsia="Calibri" w:hAnsi="Arial" w:cs="Arial"/>
                <w:kern w:val="3"/>
                <w:szCs w:val="24"/>
                <w:lang w:bidi="hi-IN"/>
              </w:rPr>
              <w:t>itp</w:t>
            </w:r>
            <w:r w:rsidRPr="005F69B8">
              <w:rPr>
                <w:rFonts w:ascii="Arial" w:eastAsia="Calibri" w:hAnsi="Arial" w:cs="Arial"/>
                <w:kern w:val="3"/>
                <w:szCs w:val="24"/>
                <w:lang w:bidi="hi-IN"/>
              </w:rPr>
              <w:t>.)</w:t>
            </w:r>
          </w:p>
        </w:tc>
      </w:tr>
      <w:tr w:rsidR="00A35656" w:rsidRPr="0077065B" w:rsidTr="00244AE9">
        <w:trPr>
          <w:trHeight w:val="427"/>
        </w:trPr>
        <w:tc>
          <w:tcPr>
            <w:tcW w:w="2405" w:type="dxa"/>
            <w:shd w:val="clear" w:color="auto" w:fill="FFF2CC" w:themeFill="accent4" w:themeFillTint="33"/>
            <w:vAlign w:val="center"/>
          </w:tcPr>
          <w:p w:rsidR="00A35656" w:rsidRPr="00244AE9" w:rsidRDefault="00A35656" w:rsidP="00A35656">
            <w:pPr>
              <w:rPr>
                <w:rFonts w:ascii="Arial" w:hAnsi="Arial" w:cs="Arial"/>
                <w:b/>
              </w:rPr>
            </w:pPr>
            <w:r w:rsidRPr="00244AE9">
              <w:rPr>
                <w:rFonts w:ascii="Arial" w:hAnsi="Arial" w:cs="Arial"/>
                <w:b/>
              </w:rPr>
              <w:lastRenderedPageBreak/>
              <w:t>Lokalizacja</w:t>
            </w:r>
          </w:p>
        </w:tc>
        <w:tc>
          <w:tcPr>
            <w:tcW w:w="6655" w:type="dxa"/>
            <w:shd w:val="clear" w:color="auto" w:fill="auto"/>
            <w:vAlign w:val="center"/>
          </w:tcPr>
          <w:p w:rsidR="00A35656" w:rsidRPr="00F53068" w:rsidRDefault="00A35656" w:rsidP="00A35656">
            <w:pPr>
              <w:spacing w:after="0" w:line="360" w:lineRule="auto"/>
              <w:rPr>
                <w:rFonts w:ascii="Arial" w:eastAsia="Calibri" w:hAnsi="Arial" w:cs="Arial"/>
              </w:rPr>
            </w:pPr>
            <w:r w:rsidRPr="00244AE9">
              <w:rPr>
                <w:rFonts w:ascii="Arial" w:eastAsia="Calibri" w:hAnsi="Arial" w:cs="Arial"/>
              </w:rPr>
              <w:t>Teren nad rzeką Łyna</w:t>
            </w:r>
          </w:p>
        </w:tc>
      </w:tr>
      <w:tr w:rsidR="00A35656" w:rsidRPr="0077065B" w:rsidTr="007A6B31">
        <w:tc>
          <w:tcPr>
            <w:tcW w:w="2405" w:type="dxa"/>
            <w:shd w:val="clear" w:color="auto" w:fill="FFF2CC"/>
            <w:vAlign w:val="center"/>
          </w:tcPr>
          <w:p w:rsidR="00A35656" w:rsidRPr="0077065B" w:rsidRDefault="00A35656" w:rsidP="00A35656">
            <w:pPr>
              <w:rPr>
                <w:rFonts w:ascii="Arial" w:hAnsi="Arial" w:cs="Arial"/>
                <w:b/>
              </w:rPr>
            </w:pPr>
            <w:r w:rsidRPr="0077065B">
              <w:rPr>
                <w:rFonts w:ascii="Arial" w:hAnsi="Arial" w:cs="Arial"/>
                <w:b/>
              </w:rPr>
              <w:t>Wartość projektu (PLN)</w:t>
            </w:r>
          </w:p>
        </w:tc>
        <w:tc>
          <w:tcPr>
            <w:tcW w:w="6655" w:type="dxa"/>
            <w:vAlign w:val="center"/>
          </w:tcPr>
          <w:p w:rsidR="00A35656" w:rsidRPr="00920BCD" w:rsidRDefault="00A35656" w:rsidP="00A35656">
            <w:pPr>
              <w:spacing w:after="0" w:line="240" w:lineRule="auto"/>
              <w:rPr>
                <w:rFonts w:ascii="Arial" w:eastAsia="Calibri" w:hAnsi="Arial" w:cs="Arial"/>
              </w:rPr>
            </w:pPr>
            <w:r>
              <w:rPr>
                <w:rFonts w:ascii="Arial" w:eastAsia="Calibri" w:hAnsi="Arial" w:cs="Arial"/>
              </w:rPr>
              <w:t>5 500 000,00</w:t>
            </w:r>
          </w:p>
        </w:tc>
      </w:tr>
      <w:tr w:rsidR="00A35656" w:rsidRPr="0077065B" w:rsidTr="007A6B31">
        <w:trPr>
          <w:trHeight w:val="342"/>
        </w:trPr>
        <w:tc>
          <w:tcPr>
            <w:tcW w:w="2405" w:type="dxa"/>
            <w:shd w:val="clear" w:color="auto" w:fill="FFF2CC"/>
            <w:vAlign w:val="center"/>
          </w:tcPr>
          <w:p w:rsidR="00A35656" w:rsidRPr="0077065B" w:rsidRDefault="00A35656" w:rsidP="00A35656">
            <w:pPr>
              <w:rPr>
                <w:rFonts w:ascii="Arial" w:hAnsi="Arial" w:cs="Arial"/>
                <w:b/>
              </w:rPr>
            </w:pPr>
            <w:r w:rsidRPr="0077065B">
              <w:rPr>
                <w:rFonts w:ascii="Arial" w:hAnsi="Arial" w:cs="Arial"/>
                <w:b/>
              </w:rPr>
              <w:t>Okres realizacji</w:t>
            </w:r>
          </w:p>
        </w:tc>
        <w:tc>
          <w:tcPr>
            <w:tcW w:w="6655" w:type="dxa"/>
            <w:vAlign w:val="center"/>
          </w:tcPr>
          <w:p w:rsidR="00A35656" w:rsidRPr="00F53068" w:rsidRDefault="00A35656" w:rsidP="00A35656">
            <w:pPr>
              <w:spacing w:after="0" w:line="240" w:lineRule="auto"/>
              <w:rPr>
                <w:rFonts w:ascii="Arial" w:eastAsia="Calibri" w:hAnsi="Arial" w:cs="Arial"/>
              </w:rPr>
            </w:pPr>
            <w:r>
              <w:rPr>
                <w:rFonts w:ascii="Arial" w:eastAsia="Calibri" w:hAnsi="Arial" w:cs="Arial"/>
              </w:rPr>
              <w:t>2016-2020</w:t>
            </w:r>
          </w:p>
        </w:tc>
      </w:tr>
      <w:tr w:rsidR="00A35656" w:rsidRPr="0077065B" w:rsidTr="007A6B31">
        <w:trPr>
          <w:trHeight w:val="271"/>
        </w:trPr>
        <w:tc>
          <w:tcPr>
            <w:tcW w:w="2405" w:type="dxa"/>
            <w:shd w:val="clear" w:color="auto" w:fill="FFF2CC"/>
            <w:vAlign w:val="center"/>
          </w:tcPr>
          <w:p w:rsidR="00A35656" w:rsidRPr="0077065B" w:rsidRDefault="00A35656" w:rsidP="00A35656">
            <w:pPr>
              <w:rPr>
                <w:rFonts w:ascii="Arial" w:hAnsi="Arial" w:cs="Arial"/>
                <w:b/>
              </w:rPr>
            </w:pPr>
            <w:r w:rsidRPr="0077065B">
              <w:rPr>
                <w:rFonts w:ascii="Arial" w:hAnsi="Arial" w:cs="Arial"/>
                <w:b/>
              </w:rPr>
              <w:t>Priorytet inwestycyjny</w:t>
            </w:r>
          </w:p>
        </w:tc>
        <w:tc>
          <w:tcPr>
            <w:tcW w:w="6655" w:type="dxa"/>
            <w:vAlign w:val="center"/>
          </w:tcPr>
          <w:p w:rsidR="00A35656" w:rsidRPr="0003549F" w:rsidRDefault="00A35656" w:rsidP="00A35656">
            <w:pPr>
              <w:spacing w:after="0" w:line="360" w:lineRule="auto"/>
              <w:jc w:val="both"/>
              <w:rPr>
                <w:rFonts w:ascii="Arial" w:eastAsia="Calibri" w:hAnsi="Arial" w:cs="Arial"/>
              </w:rPr>
            </w:pPr>
            <w:r w:rsidRPr="001B4D97">
              <w:rPr>
                <w:rFonts w:ascii="Arial" w:eastAsia="Calibri" w:hAnsi="Arial" w:cs="Arial"/>
              </w:rPr>
              <w:t>9b – Wspieranie rewitalizacji fizycznej, gospodarczej i społecznej ubogich społeczności na obszarach miejskich i wiejskich</w:t>
            </w:r>
          </w:p>
        </w:tc>
      </w:tr>
      <w:tr w:rsidR="00A35656" w:rsidRPr="0077065B" w:rsidTr="007A6B31">
        <w:tc>
          <w:tcPr>
            <w:tcW w:w="2405" w:type="dxa"/>
            <w:shd w:val="clear" w:color="auto" w:fill="FFF2CC"/>
            <w:vAlign w:val="center"/>
          </w:tcPr>
          <w:p w:rsidR="00A35656" w:rsidRPr="0077065B" w:rsidRDefault="00A35656" w:rsidP="00A35656">
            <w:pPr>
              <w:rPr>
                <w:rFonts w:ascii="Arial" w:hAnsi="Arial" w:cs="Arial"/>
                <w:b/>
              </w:rPr>
            </w:pPr>
            <w:r w:rsidRPr="0077065B">
              <w:rPr>
                <w:rFonts w:ascii="Arial" w:hAnsi="Arial" w:cs="Arial"/>
                <w:b/>
              </w:rPr>
              <w:t xml:space="preserve">Rezultaty </w:t>
            </w:r>
          </w:p>
        </w:tc>
        <w:tc>
          <w:tcPr>
            <w:tcW w:w="6655" w:type="dxa"/>
            <w:vAlign w:val="center"/>
          </w:tcPr>
          <w:p w:rsidR="00A35656" w:rsidRPr="00895748" w:rsidRDefault="00A35656" w:rsidP="00A35656">
            <w:pPr>
              <w:numPr>
                <w:ilvl w:val="0"/>
                <w:numId w:val="24"/>
              </w:numPr>
              <w:tabs>
                <w:tab w:val="clear" w:pos="0"/>
                <w:tab w:val="num" w:pos="176"/>
                <w:tab w:val="left" w:pos="317"/>
              </w:tabs>
              <w:spacing w:after="0" w:line="360" w:lineRule="auto"/>
              <w:ind w:left="176" w:hanging="176"/>
              <w:jc w:val="both"/>
              <w:rPr>
                <w:rFonts w:ascii="Arial" w:eastAsia="Calibri" w:hAnsi="Arial" w:cs="Arial"/>
              </w:rPr>
            </w:pPr>
            <w:r w:rsidRPr="00895748">
              <w:rPr>
                <w:rFonts w:ascii="Arial" w:eastAsia="Calibri" w:hAnsi="Arial" w:cs="Arial"/>
              </w:rPr>
              <w:t>przywrócenie funkcji integracyjnych i rekreacyjnych doliny rzeki Łyny,</w:t>
            </w:r>
          </w:p>
          <w:p w:rsidR="00A35656" w:rsidRPr="00895748" w:rsidRDefault="00A35656" w:rsidP="00A35656">
            <w:pPr>
              <w:numPr>
                <w:ilvl w:val="0"/>
                <w:numId w:val="24"/>
              </w:numPr>
              <w:tabs>
                <w:tab w:val="clear" w:pos="0"/>
                <w:tab w:val="left" w:pos="317"/>
              </w:tabs>
              <w:spacing w:after="0" w:line="360" w:lineRule="auto"/>
              <w:ind w:left="176" w:hanging="176"/>
              <w:jc w:val="both"/>
              <w:rPr>
                <w:rFonts w:ascii="Arial" w:eastAsia="Calibri" w:hAnsi="Arial" w:cs="Arial"/>
              </w:rPr>
            </w:pPr>
            <w:r w:rsidRPr="00895748">
              <w:rPr>
                <w:rFonts w:ascii="Arial" w:eastAsia="Calibri" w:hAnsi="Arial" w:cs="Arial"/>
              </w:rPr>
              <w:t>wzrost jakości życia mieszkańców zgodnie z filozofią dobrego życia miast Cittaslow,</w:t>
            </w:r>
          </w:p>
          <w:p w:rsidR="00A35656" w:rsidRPr="00895748" w:rsidRDefault="00A35656" w:rsidP="00A35656">
            <w:pPr>
              <w:numPr>
                <w:ilvl w:val="0"/>
                <w:numId w:val="24"/>
              </w:numPr>
              <w:tabs>
                <w:tab w:val="clear" w:pos="0"/>
                <w:tab w:val="num" w:pos="176"/>
                <w:tab w:val="left" w:pos="317"/>
              </w:tabs>
              <w:spacing w:after="0" w:line="360" w:lineRule="auto"/>
              <w:ind w:left="176" w:hanging="176"/>
              <w:jc w:val="both"/>
              <w:rPr>
                <w:rFonts w:ascii="Arial" w:eastAsia="Calibri" w:hAnsi="Arial" w:cs="Arial"/>
              </w:rPr>
            </w:pPr>
            <w:r w:rsidRPr="00895748">
              <w:rPr>
                <w:rFonts w:ascii="Arial" w:eastAsia="Calibri" w:hAnsi="Arial" w:cs="Arial"/>
              </w:rPr>
              <w:t>podwyższenie atrakcyjności inwestycyjnej terenu poprzez zwiększenie jakości życia w mieście,</w:t>
            </w:r>
          </w:p>
          <w:p w:rsidR="00A35656" w:rsidRPr="00895748" w:rsidRDefault="00A35656" w:rsidP="00A35656">
            <w:pPr>
              <w:numPr>
                <w:ilvl w:val="0"/>
                <w:numId w:val="24"/>
              </w:numPr>
              <w:tabs>
                <w:tab w:val="clear" w:pos="0"/>
                <w:tab w:val="num" w:pos="176"/>
                <w:tab w:val="left" w:pos="317"/>
              </w:tabs>
              <w:spacing w:after="0" w:line="360" w:lineRule="auto"/>
              <w:ind w:left="176" w:hanging="176"/>
              <w:jc w:val="both"/>
              <w:rPr>
                <w:rFonts w:ascii="Arial" w:eastAsia="Calibri" w:hAnsi="Arial" w:cs="Arial"/>
              </w:rPr>
            </w:pPr>
            <w:r w:rsidRPr="00895748">
              <w:rPr>
                <w:rFonts w:ascii="Arial" w:eastAsia="Calibri" w:hAnsi="Arial" w:cs="Arial"/>
              </w:rPr>
              <w:t>wzrost kapitału społecznego,</w:t>
            </w:r>
          </w:p>
        </w:tc>
      </w:tr>
      <w:tr w:rsidR="00A35656" w:rsidRPr="0077065B" w:rsidTr="007A6B31">
        <w:tc>
          <w:tcPr>
            <w:tcW w:w="2405" w:type="dxa"/>
            <w:shd w:val="clear" w:color="auto" w:fill="FFF2CC"/>
            <w:vAlign w:val="center"/>
          </w:tcPr>
          <w:p w:rsidR="00A35656" w:rsidRPr="0077065B" w:rsidRDefault="00A35656" w:rsidP="00A35656">
            <w:pPr>
              <w:rPr>
                <w:rFonts w:ascii="Arial" w:hAnsi="Arial" w:cs="Arial"/>
                <w:b/>
              </w:rPr>
            </w:pPr>
            <w:r w:rsidRPr="0077065B">
              <w:rPr>
                <w:rFonts w:ascii="Arial" w:hAnsi="Arial" w:cs="Arial"/>
                <w:b/>
              </w:rPr>
              <w:t>Wskaźniki rezultatu</w:t>
            </w:r>
          </w:p>
        </w:tc>
        <w:tc>
          <w:tcPr>
            <w:tcW w:w="6655" w:type="dxa"/>
            <w:vAlign w:val="center"/>
          </w:tcPr>
          <w:p w:rsidR="00A35656" w:rsidRPr="00895748" w:rsidRDefault="00A35656" w:rsidP="00A35656">
            <w:pPr>
              <w:rPr>
                <w:rFonts w:ascii="Arial" w:eastAsia="Calibri" w:hAnsi="Arial" w:cs="Arial"/>
              </w:rPr>
            </w:pPr>
            <w:r w:rsidRPr="00895748">
              <w:rPr>
                <w:rFonts w:ascii="Arial" w:eastAsia="Calibri" w:hAnsi="Arial" w:cs="Arial"/>
              </w:rPr>
              <w:t>Nie dotyczy</w:t>
            </w:r>
          </w:p>
        </w:tc>
      </w:tr>
      <w:tr w:rsidR="00A35656" w:rsidRPr="0077065B" w:rsidTr="007A6B31">
        <w:tc>
          <w:tcPr>
            <w:tcW w:w="2405" w:type="dxa"/>
            <w:shd w:val="clear" w:color="auto" w:fill="FFF2CC"/>
            <w:vAlign w:val="center"/>
          </w:tcPr>
          <w:p w:rsidR="00A35656" w:rsidRPr="0077065B" w:rsidRDefault="00A35656" w:rsidP="00A35656">
            <w:pPr>
              <w:rPr>
                <w:rFonts w:ascii="Arial" w:hAnsi="Arial" w:cs="Arial"/>
                <w:b/>
              </w:rPr>
            </w:pPr>
            <w:r w:rsidRPr="0077065B">
              <w:rPr>
                <w:rFonts w:ascii="Arial" w:hAnsi="Arial" w:cs="Arial"/>
                <w:b/>
              </w:rPr>
              <w:t>Wskaźniki produktu</w:t>
            </w:r>
          </w:p>
        </w:tc>
        <w:tc>
          <w:tcPr>
            <w:tcW w:w="6655" w:type="dxa"/>
            <w:vAlign w:val="center"/>
          </w:tcPr>
          <w:p w:rsidR="00A35656" w:rsidRPr="00895748" w:rsidRDefault="00A35656" w:rsidP="00A35656">
            <w:pPr>
              <w:pStyle w:val="Akapitzlist"/>
              <w:ind w:left="34"/>
              <w:rPr>
                <w:rFonts w:ascii="Arial" w:eastAsia="Calibri" w:hAnsi="Arial" w:cs="Arial"/>
              </w:rPr>
            </w:pPr>
            <w:r w:rsidRPr="00895748">
              <w:rPr>
                <w:rFonts w:ascii="Arial" w:hAnsi="Arial" w:cs="Arial"/>
              </w:rPr>
              <w:t>1. Długość utworzony</w:t>
            </w:r>
            <w:r>
              <w:rPr>
                <w:rFonts w:ascii="Arial" w:hAnsi="Arial" w:cs="Arial"/>
              </w:rPr>
              <w:t xml:space="preserve">ch szlaków turystycznych (km) </w:t>
            </w:r>
          </w:p>
        </w:tc>
      </w:tr>
      <w:tr w:rsidR="00A35656" w:rsidRPr="0077065B" w:rsidTr="007A6B31">
        <w:tc>
          <w:tcPr>
            <w:tcW w:w="2405" w:type="dxa"/>
            <w:shd w:val="clear" w:color="auto" w:fill="FFF2CC"/>
            <w:vAlign w:val="center"/>
          </w:tcPr>
          <w:p w:rsidR="00A35656" w:rsidRPr="0077065B" w:rsidRDefault="00A35656" w:rsidP="00A35656">
            <w:pPr>
              <w:rPr>
                <w:rFonts w:ascii="Arial" w:hAnsi="Arial" w:cs="Arial"/>
                <w:b/>
              </w:rPr>
            </w:pPr>
            <w:r w:rsidRPr="0077065B">
              <w:rPr>
                <w:rFonts w:ascii="Arial" w:hAnsi="Arial" w:cs="Arial"/>
                <w:b/>
              </w:rPr>
              <w:t>Źródło danych</w:t>
            </w:r>
          </w:p>
        </w:tc>
        <w:tc>
          <w:tcPr>
            <w:tcW w:w="6655" w:type="dxa"/>
            <w:tcBorders>
              <w:right w:val="single" w:sz="4" w:space="0" w:color="auto"/>
            </w:tcBorders>
            <w:shd w:val="clear" w:color="auto" w:fill="auto"/>
            <w:vAlign w:val="center"/>
          </w:tcPr>
          <w:p w:rsidR="00A35656" w:rsidRPr="00F53068" w:rsidRDefault="00A35656" w:rsidP="00A35656">
            <w:pPr>
              <w:spacing w:after="0" w:line="360" w:lineRule="auto"/>
              <w:jc w:val="both"/>
              <w:rPr>
                <w:rFonts w:ascii="Arial" w:eastAsia="Calibri" w:hAnsi="Arial" w:cs="Arial"/>
              </w:rPr>
            </w:pPr>
            <w:r w:rsidRPr="00F53068">
              <w:rPr>
                <w:rFonts w:ascii="Arial" w:eastAsia="Calibri" w:hAnsi="Arial" w:cs="Arial"/>
              </w:rPr>
              <w:t>wnioski o płatność, faktury, sprawozdania, dokumentacja techniczna</w:t>
            </w:r>
          </w:p>
        </w:tc>
      </w:tr>
      <w:tr w:rsidR="00A35656" w:rsidRPr="0077065B" w:rsidTr="007A6B31">
        <w:tc>
          <w:tcPr>
            <w:tcW w:w="2405" w:type="dxa"/>
            <w:shd w:val="clear" w:color="auto" w:fill="FFF2CC"/>
            <w:vAlign w:val="center"/>
          </w:tcPr>
          <w:p w:rsidR="00A35656" w:rsidRPr="0077065B" w:rsidRDefault="00A35656" w:rsidP="00A35656">
            <w:pPr>
              <w:rPr>
                <w:rFonts w:ascii="Arial" w:hAnsi="Arial" w:cs="Arial"/>
                <w:b/>
              </w:rPr>
            </w:pPr>
            <w:r w:rsidRPr="0077065B">
              <w:rPr>
                <w:rFonts w:ascii="Arial" w:hAnsi="Arial" w:cs="Arial"/>
                <w:b/>
              </w:rPr>
              <w:lastRenderedPageBreak/>
              <w:t>Sposób mierzenia rezultatów</w:t>
            </w:r>
          </w:p>
        </w:tc>
        <w:tc>
          <w:tcPr>
            <w:tcW w:w="6655" w:type="dxa"/>
            <w:tcBorders>
              <w:right w:val="single" w:sz="4" w:space="0" w:color="auto"/>
            </w:tcBorders>
            <w:shd w:val="clear" w:color="auto" w:fill="auto"/>
            <w:vAlign w:val="center"/>
          </w:tcPr>
          <w:p w:rsidR="00A35656" w:rsidRPr="00F53068" w:rsidRDefault="00A35656" w:rsidP="00A35656">
            <w:pPr>
              <w:spacing w:after="0" w:line="240" w:lineRule="auto"/>
              <w:jc w:val="both"/>
              <w:rPr>
                <w:rFonts w:ascii="Arial" w:eastAsia="Calibri" w:hAnsi="Arial" w:cs="Arial"/>
              </w:rPr>
            </w:pPr>
            <w:r w:rsidRPr="00F53068">
              <w:rPr>
                <w:rFonts w:ascii="Arial" w:hAnsi="Arial" w:cs="Arial"/>
              </w:rPr>
              <w:t>monitoring bieżący, roczny raport z monitoringu, ewaluacja ex post</w:t>
            </w:r>
          </w:p>
        </w:tc>
      </w:tr>
      <w:tr w:rsidR="00A35656" w:rsidRPr="0077065B" w:rsidTr="007A6B31">
        <w:tc>
          <w:tcPr>
            <w:tcW w:w="2405" w:type="dxa"/>
            <w:shd w:val="clear" w:color="auto" w:fill="FFF2CC"/>
            <w:vAlign w:val="center"/>
          </w:tcPr>
          <w:p w:rsidR="00A35656" w:rsidRPr="0077065B" w:rsidRDefault="00A35656" w:rsidP="00A35656">
            <w:pPr>
              <w:rPr>
                <w:rFonts w:ascii="Arial" w:hAnsi="Arial" w:cs="Arial"/>
                <w:b/>
              </w:rPr>
            </w:pPr>
            <w:r w:rsidRPr="0077065B">
              <w:rPr>
                <w:rFonts w:ascii="Arial" w:hAnsi="Arial" w:cs="Arial"/>
                <w:b/>
              </w:rPr>
              <w:t>Odniesienie do celów rewitalizacji</w:t>
            </w:r>
          </w:p>
        </w:tc>
        <w:tc>
          <w:tcPr>
            <w:tcW w:w="6655" w:type="dxa"/>
            <w:vAlign w:val="center"/>
          </w:tcPr>
          <w:p w:rsidR="00A35656" w:rsidRPr="00F401D8" w:rsidRDefault="00A35656" w:rsidP="00A35656">
            <w:pPr>
              <w:tabs>
                <w:tab w:val="num" w:pos="1134"/>
              </w:tabs>
              <w:spacing w:after="0" w:line="360" w:lineRule="auto"/>
              <w:jc w:val="both"/>
              <w:rPr>
                <w:rFonts w:ascii="Arial" w:hAnsi="Arial" w:cs="Arial"/>
                <w:b/>
              </w:rPr>
            </w:pPr>
            <w:r w:rsidRPr="00F401D8">
              <w:rPr>
                <w:rFonts w:ascii="Arial" w:hAnsi="Arial" w:cs="Arial"/>
                <w:b/>
              </w:rPr>
              <w:t>Wzrost kapitału społecznego mieszkańców miasta</w:t>
            </w:r>
          </w:p>
          <w:p w:rsidR="00A35656" w:rsidRPr="00F401D8" w:rsidRDefault="00A35656" w:rsidP="00A35656">
            <w:pPr>
              <w:pStyle w:val="Akapitzlist"/>
              <w:numPr>
                <w:ilvl w:val="1"/>
                <w:numId w:val="78"/>
              </w:numPr>
              <w:spacing w:after="0" w:line="360" w:lineRule="auto"/>
              <w:ind w:left="459" w:hanging="459"/>
              <w:jc w:val="both"/>
              <w:rPr>
                <w:rFonts w:ascii="Arial" w:hAnsi="Arial" w:cs="Arial"/>
              </w:rPr>
            </w:pPr>
            <w:r w:rsidRPr="00F401D8">
              <w:rPr>
                <w:rFonts w:ascii="Arial" w:hAnsi="Arial" w:cs="Arial"/>
              </w:rPr>
              <w:t>Aktyw</w:t>
            </w:r>
            <w:r>
              <w:rPr>
                <w:rFonts w:ascii="Arial" w:hAnsi="Arial" w:cs="Arial"/>
              </w:rPr>
              <w:t>iz</w:t>
            </w:r>
            <w:r w:rsidRPr="00F401D8">
              <w:rPr>
                <w:rFonts w:ascii="Arial" w:hAnsi="Arial" w:cs="Arial"/>
              </w:rPr>
              <w:t>acja społeczno-zawodowa mieszkańców wykluczonych lub zagrożonych wykluczeniem społecznym;</w:t>
            </w:r>
          </w:p>
          <w:p w:rsidR="00A35656" w:rsidRPr="00F401D8" w:rsidRDefault="00A35656" w:rsidP="00A35656">
            <w:pPr>
              <w:pStyle w:val="Akapitzlist"/>
              <w:numPr>
                <w:ilvl w:val="1"/>
                <w:numId w:val="78"/>
              </w:numPr>
              <w:spacing w:after="0" w:line="360" w:lineRule="auto"/>
              <w:ind w:left="484" w:hanging="484"/>
              <w:jc w:val="both"/>
              <w:rPr>
                <w:rFonts w:ascii="Arial" w:hAnsi="Arial" w:cs="Arial"/>
              </w:rPr>
            </w:pPr>
            <w:r w:rsidRPr="00F401D8">
              <w:rPr>
                <w:rFonts w:ascii="Arial" w:hAnsi="Arial" w:cs="Arial"/>
              </w:rPr>
              <w:t>Integracja społeczna osób wykluczonych lub zagrożonych wykluczeniem z pozostałymi mieszkańcami miasta;</w:t>
            </w:r>
          </w:p>
          <w:p w:rsidR="00A35656" w:rsidRPr="00F53068" w:rsidRDefault="00A35656" w:rsidP="00A35656">
            <w:pPr>
              <w:autoSpaceDE w:val="0"/>
              <w:autoSpaceDN w:val="0"/>
              <w:adjustRightInd w:val="0"/>
              <w:spacing w:before="280" w:after="0" w:line="360" w:lineRule="auto"/>
              <w:jc w:val="both"/>
              <w:rPr>
                <w:rFonts w:ascii="Arial" w:eastAsia="Calibri" w:hAnsi="Arial" w:cs="Arial"/>
              </w:rPr>
            </w:pPr>
            <w:r>
              <w:rPr>
                <w:rFonts w:ascii="Arial" w:eastAsia="Calibri" w:hAnsi="Arial" w:cs="Arial"/>
                <w:b/>
                <w:bCs/>
              </w:rPr>
              <w:t xml:space="preserve">3. </w:t>
            </w:r>
            <w:r w:rsidRPr="00F53068">
              <w:rPr>
                <w:rFonts w:ascii="Arial" w:eastAsia="Calibri" w:hAnsi="Arial" w:cs="Arial"/>
                <w:b/>
                <w:bCs/>
              </w:rPr>
              <w:t>Ochrona dziedzictwa kulturowego:</w:t>
            </w:r>
          </w:p>
          <w:p w:rsidR="00A35656" w:rsidRPr="00F53068" w:rsidRDefault="00A35656" w:rsidP="00A35656">
            <w:pPr>
              <w:tabs>
                <w:tab w:val="left" w:pos="459"/>
              </w:tabs>
              <w:spacing w:after="0" w:line="360" w:lineRule="auto"/>
              <w:ind w:left="459" w:hanging="459"/>
              <w:jc w:val="both"/>
              <w:rPr>
                <w:rFonts w:ascii="Arial" w:eastAsia="Times New Roman" w:hAnsi="Arial" w:cs="Arial"/>
                <w:lang w:eastAsia="pl-PL"/>
              </w:rPr>
            </w:pPr>
            <w:r>
              <w:rPr>
                <w:rFonts w:ascii="Arial" w:eastAsia="Times New Roman" w:hAnsi="Arial" w:cs="Arial"/>
                <w:lang w:eastAsia="pl-PL"/>
              </w:rPr>
              <w:t>3.1. Z</w:t>
            </w:r>
            <w:r w:rsidRPr="00F53068">
              <w:rPr>
                <w:rFonts w:ascii="Arial" w:eastAsia="Times New Roman" w:hAnsi="Arial" w:cs="Arial"/>
                <w:lang w:eastAsia="pl-PL"/>
              </w:rPr>
              <w:t>abezpieczenie i ochrona zabytków i obiektów dziedzictwa kulturowego;</w:t>
            </w:r>
          </w:p>
          <w:p w:rsidR="00A35656" w:rsidRPr="00F53068" w:rsidRDefault="00A35656" w:rsidP="00A35656">
            <w:pPr>
              <w:autoSpaceDE w:val="0"/>
              <w:autoSpaceDN w:val="0"/>
              <w:adjustRightInd w:val="0"/>
              <w:spacing w:before="280" w:after="0" w:line="360" w:lineRule="auto"/>
              <w:jc w:val="both"/>
              <w:rPr>
                <w:rFonts w:ascii="Arial" w:eastAsia="Calibri" w:hAnsi="Arial" w:cs="Arial"/>
              </w:rPr>
            </w:pPr>
            <w:r>
              <w:rPr>
                <w:rFonts w:ascii="Arial" w:eastAsia="Calibri" w:hAnsi="Arial" w:cs="Arial"/>
                <w:b/>
                <w:bCs/>
              </w:rPr>
              <w:t xml:space="preserve">6. </w:t>
            </w:r>
            <w:r w:rsidRPr="00F53068">
              <w:rPr>
                <w:rFonts w:ascii="Arial" w:eastAsia="Calibri" w:hAnsi="Arial" w:cs="Arial"/>
                <w:b/>
                <w:bCs/>
              </w:rPr>
              <w:t>Rewitalizacja i modernizacja przestrzeni publicznej:</w:t>
            </w:r>
          </w:p>
          <w:p w:rsidR="00A35656" w:rsidRPr="001A6ABF" w:rsidRDefault="00A35656" w:rsidP="00A35656">
            <w:pPr>
              <w:pStyle w:val="Akapitzlist"/>
              <w:numPr>
                <w:ilvl w:val="1"/>
                <w:numId w:val="75"/>
              </w:numPr>
              <w:autoSpaceDE w:val="0"/>
              <w:autoSpaceDN w:val="0"/>
              <w:adjustRightInd w:val="0"/>
              <w:spacing w:after="0" w:line="360" w:lineRule="auto"/>
              <w:ind w:left="601" w:hanging="601"/>
              <w:jc w:val="both"/>
              <w:rPr>
                <w:rFonts w:ascii="Arial" w:eastAsia="Calibri" w:hAnsi="Arial" w:cs="Arial"/>
              </w:rPr>
            </w:pPr>
            <w:r>
              <w:rPr>
                <w:rFonts w:ascii="Arial" w:eastAsia="Calibri" w:hAnsi="Arial" w:cs="Arial"/>
              </w:rPr>
              <w:t>P</w:t>
            </w:r>
            <w:r w:rsidRPr="001A6ABF">
              <w:rPr>
                <w:rFonts w:ascii="Arial" w:eastAsia="Calibri" w:hAnsi="Arial" w:cs="Arial"/>
              </w:rPr>
              <w:t>rzywrócenie lub nadanie nowej funkcji oraz stworzenie warunków do zrównoważonego rozwoju obszaru w oparciu o charakterystyczne uwarunkowania wewnętrzne</w:t>
            </w:r>
            <w:r>
              <w:rPr>
                <w:rFonts w:ascii="Arial" w:eastAsia="Calibri" w:hAnsi="Arial" w:cs="Arial"/>
              </w:rPr>
              <w:t>;</w:t>
            </w:r>
          </w:p>
          <w:p w:rsidR="00A35656" w:rsidRPr="001A6ABF" w:rsidRDefault="00A35656" w:rsidP="00A35656">
            <w:pPr>
              <w:pStyle w:val="Akapitzlist"/>
              <w:numPr>
                <w:ilvl w:val="1"/>
                <w:numId w:val="75"/>
              </w:numPr>
              <w:autoSpaceDE w:val="0"/>
              <w:autoSpaceDN w:val="0"/>
              <w:adjustRightInd w:val="0"/>
              <w:spacing w:after="0" w:line="360" w:lineRule="auto"/>
              <w:ind w:left="601" w:hanging="601"/>
              <w:jc w:val="both"/>
              <w:rPr>
                <w:rFonts w:ascii="Arial" w:eastAsia="Calibri" w:hAnsi="Arial" w:cs="Arial"/>
              </w:rPr>
            </w:pPr>
            <w:r>
              <w:rPr>
                <w:rFonts w:ascii="Arial" w:eastAsia="Calibri" w:hAnsi="Arial" w:cs="Arial"/>
              </w:rPr>
              <w:t>P</w:t>
            </w:r>
            <w:r w:rsidRPr="001A6ABF">
              <w:rPr>
                <w:rFonts w:ascii="Arial" w:eastAsia="Calibri" w:hAnsi="Arial" w:cs="Arial"/>
              </w:rPr>
              <w:t>oprawa jakości i warunków życia mieszkańców</w:t>
            </w:r>
            <w:r>
              <w:rPr>
                <w:rFonts w:ascii="Arial" w:eastAsia="Calibri" w:hAnsi="Arial" w:cs="Arial"/>
              </w:rPr>
              <w:t>;</w:t>
            </w:r>
          </w:p>
          <w:p w:rsidR="00A35656" w:rsidRDefault="00A35656" w:rsidP="00A35656">
            <w:pPr>
              <w:pStyle w:val="Akapitzlist"/>
              <w:numPr>
                <w:ilvl w:val="1"/>
                <w:numId w:val="75"/>
              </w:numPr>
              <w:autoSpaceDE w:val="0"/>
              <w:autoSpaceDN w:val="0"/>
              <w:adjustRightInd w:val="0"/>
              <w:spacing w:after="0" w:line="360" w:lineRule="auto"/>
              <w:ind w:left="601" w:hanging="601"/>
              <w:jc w:val="both"/>
              <w:rPr>
                <w:rFonts w:ascii="Arial" w:eastAsia="Calibri" w:hAnsi="Arial" w:cs="Arial"/>
              </w:rPr>
            </w:pPr>
            <w:r>
              <w:rPr>
                <w:rFonts w:ascii="Arial" w:eastAsia="Calibri" w:hAnsi="Arial" w:cs="Arial"/>
              </w:rPr>
              <w:t>Z</w:t>
            </w:r>
            <w:r w:rsidRPr="001A6ABF">
              <w:rPr>
                <w:rFonts w:ascii="Arial" w:eastAsia="Calibri" w:hAnsi="Arial" w:cs="Arial"/>
              </w:rPr>
              <w:t>większenie spójności społecznej poprzez eliminowanie ubóstwa</w:t>
            </w:r>
            <w:r>
              <w:rPr>
                <w:rFonts w:ascii="Arial" w:eastAsia="Calibri" w:hAnsi="Arial" w:cs="Arial"/>
              </w:rPr>
              <w:t>;</w:t>
            </w:r>
            <w:r w:rsidRPr="001A6ABF">
              <w:rPr>
                <w:rFonts w:ascii="Arial" w:eastAsia="Calibri" w:hAnsi="Arial" w:cs="Arial"/>
              </w:rPr>
              <w:t xml:space="preserve"> </w:t>
            </w:r>
          </w:p>
          <w:p w:rsidR="00A35656" w:rsidRPr="001A6ABF" w:rsidRDefault="00A35656" w:rsidP="00A35656">
            <w:pPr>
              <w:pStyle w:val="Akapitzlist"/>
              <w:numPr>
                <w:ilvl w:val="1"/>
                <w:numId w:val="75"/>
              </w:numPr>
              <w:autoSpaceDE w:val="0"/>
              <w:autoSpaceDN w:val="0"/>
              <w:adjustRightInd w:val="0"/>
              <w:spacing w:after="0" w:line="360" w:lineRule="auto"/>
              <w:ind w:left="601" w:hanging="601"/>
              <w:jc w:val="both"/>
              <w:rPr>
                <w:rFonts w:ascii="Arial" w:eastAsia="Calibri" w:hAnsi="Arial" w:cs="Arial"/>
              </w:rPr>
            </w:pPr>
            <w:r>
              <w:rPr>
                <w:rFonts w:ascii="Arial" w:eastAsia="Calibri" w:hAnsi="Arial" w:cs="Arial"/>
              </w:rPr>
              <w:t>O</w:t>
            </w:r>
            <w:r w:rsidRPr="001A6ABF">
              <w:rPr>
                <w:rFonts w:ascii="Arial" w:eastAsia="Calibri" w:hAnsi="Arial" w:cs="Arial"/>
              </w:rPr>
              <w:t>graniczanie nierówności społecznych, zwiększenie zatrudnienia i integracji społecznej</w:t>
            </w:r>
            <w:r>
              <w:rPr>
                <w:rFonts w:ascii="Arial" w:eastAsia="Calibri" w:hAnsi="Arial" w:cs="Arial"/>
              </w:rPr>
              <w:t>;</w:t>
            </w:r>
          </w:p>
          <w:p w:rsidR="00A35656" w:rsidRPr="001A6ABF" w:rsidRDefault="00A35656" w:rsidP="00A35656">
            <w:pPr>
              <w:pStyle w:val="Akapitzlist"/>
              <w:numPr>
                <w:ilvl w:val="1"/>
                <w:numId w:val="68"/>
              </w:numPr>
              <w:autoSpaceDE w:val="0"/>
              <w:autoSpaceDN w:val="0"/>
              <w:adjustRightInd w:val="0"/>
              <w:spacing w:after="0" w:line="360" w:lineRule="auto"/>
              <w:ind w:left="601" w:hanging="601"/>
              <w:jc w:val="both"/>
              <w:rPr>
                <w:rFonts w:ascii="Arial" w:eastAsia="Calibri" w:hAnsi="Arial" w:cs="Arial"/>
              </w:rPr>
            </w:pPr>
            <w:r>
              <w:rPr>
                <w:rFonts w:ascii="Arial" w:eastAsia="Calibri" w:hAnsi="Arial" w:cs="Arial"/>
              </w:rPr>
              <w:t>P</w:t>
            </w:r>
            <w:r w:rsidRPr="001A6ABF">
              <w:rPr>
                <w:rFonts w:ascii="Arial" w:eastAsia="Calibri" w:hAnsi="Arial" w:cs="Arial"/>
              </w:rPr>
              <w:t>oprawa bezpieczeństwa i zmniejszenie przestępczości,</w:t>
            </w:r>
          </w:p>
          <w:p w:rsidR="00A35656" w:rsidRPr="001A6ABF" w:rsidRDefault="00A35656" w:rsidP="00A35656">
            <w:pPr>
              <w:pStyle w:val="Akapitzlist"/>
              <w:numPr>
                <w:ilvl w:val="1"/>
                <w:numId w:val="76"/>
              </w:numPr>
              <w:autoSpaceDE w:val="0"/>
              <w:autoSpaceDN w:val="0"/>
              <w:adjustRightInd w:val="0"/>
              <w:spacing w:after="0" w:line="360" w:lineRule="auto"/>
              <w:ind w:left="601" w:hanging="601"/>
              <w:jc w:val="both"/>
              <w:rPr>
                <w:rFonts w:ascii="Arial" w:eastAsia="Calibri" w:hAnsi="Arial" w:cs="Arial"/>
              </w:rPr>
            </w:pPr>
            <w:r>
              <w:rPr>
                <w:rFonts w:ascii="Arial" w:eastAsia="Calibri" w:hAnsi="Arial" w:cs="Arial"/>
              </w:rPr>
              <w:t>P</w:t>
            </w:r>
            <w:r w:rsidRPr="001A6ABF">
              <w:rPr>
                <w:rFonts w:ascii="Arial" w:eastAsia="Calibri" w:hAnsi="Arial" w:cs="Arial"/>
              </w:rPr>
              <w:t>oprawa dostępności przestrzeni i obiektó</w:t>
            </w:r>
            <w:r>
              <w:rPr>
                <w:rFonts w:ascii="Arial" w:eastAsia="Calibri" w:hAnsi="Arial" w:cs="Arial"/>
              </w:rPr>
              <w:t>w dla osób niepełnosprawnych;</w:t>
            </w:r>
          </w:p>
          <w:p w:rsidR="00A35656" w:rsidRDefault="00A35656" w:rsidP="00A35656">
            <w:pPr>
              <w:pStyle w:val="Akapitzlist"/>
              <w:numPr>
                <w:ilvl w:val="1"/>
                <w:numId w:val="76"/>
              </w:numPr>
              <w:autoSpaceDE w:val="0"/>
              <w:autoSpaceDN w:val="0"/>
              <w:adjustRightInd w:val="0"/>
              <w:spacing w:after="0" w:line="360" w:lineRule="auto"/>
              <w:ind w:left="601" w:hanging="601"/>
              <w:jc w:val="both"/>
              <w:rPr>
                <w:rFonts w:ascii="Arial" w:eastAsia="Calibri" w:hAnsi="Arial" w:cs="Arial"/>
              </w:rPr>
            </w:pPr>
            <w:r>
              <w:rPr>
                <w:rFonts w:ascii="Arial" w:eastAsia="Calibri" w:hAnsi="Arial" w:cs="Arial"/>
              </w:rPr>
              <w:t>P</w:t>
            </w:r>
            <w:r w:rsidRPr="001A6ABF">
              <w:rPr>
                <w:rFonts w:ascii="Arial" w:eastAsia="Calibri" w:hAnsi="Arial" w:cs="Arial"/>
              </w:rPr>
              <w:t xml:space="preserve">oprawa jakości przestrzeni publicznej dla mieszkańców </w:t>
            </w:r>
            <w:r w:rsidRPr="001A6ABF">
              <w:rPr>
                <w:rFonts w:ascii="Arial" w:eastAsia="Calibri" w:hAnsi="Arial" w:cs="Arial"/>
              </w:rPr>
              <w:br/>
            </w:r>
            <w:r>
              <w:rPr>
                <w:rFonts w:ascii="Arial" w:eastAsia="Calibri" w:hAnsi="Arial" w:cs="Arial"/>
              </w:rPr>
              <w:t>i turystów;</w:t>
            </w:r>
          </w:p>
          <w:p w:rsidR="00A35656" w:rsidRDefault="00A35656" w:rsidP="00A35656">
            <w:pPr>
              <w:pStyle w:val="Akapitzlist"/>
              <w:numPr>
                <w:ilvl w:val="1"/>
                <w:numId w:val="76"/>
              </w:numPr>
              <w:autoSpaceDE w:val="0"/>
              <w:autoSpaceDN w:val="0"/>
              <w:adjustRightInd w:val="0"/>
              <w:spacing w:after="0" w:line="360" w:lineRule="auto"/>
              <w:ind w:left="601" w:hanging="601"/>
              <w:jc w:val="both"/>
              <w:rPr>
                <w:rFonts w:ascii="Arial" w:eastAsia="Calibri" w:hAnsi="Arial" w:cs="Arial"/>
              </w:rPr>
            </w:pPr>
            <w:r>
              <w:rPr>
                <w:rFonts w:ascii="Arial" w:eastAsia="Calibri" w:hAnsi="Arial" w:cs="Arial"/>
              </w:rPr>
              <w:t>K</w:t>
            </w:r>
            <w:r w:rsidRPr="001A6ABF">
              <w:rPr>
                <w:rFonts w:ascii="Arial" w:eastAsia="Calibri" w:hAnsi="Arial" w:cs="Arial"/>
              </w:rPr>
              <w:t>ształtowanie pozytywnego wizerunku miasta</w:t>
            </w:r>
            <w:r>
              <w:rPr>
                <w:rFonts w:ascii="Arial" w:eastAsia="Calibri" w:hAnsi="Arial" w:cs="Arial"/>
              </w:rPr>
              <w:t>,</w:t>
            </w:r>
          </w:p>
          <w:p w:rsidR="00A35656" w:rsidRDefault="00A35656" w:rsidP="00A35656">
            <w:pPr>
              <w:pStyle w:val="Akapitzlist"/>
              <w:numPr>
                <w:ilvl w:val="1"/>
                <w:numId w:val="76"/>
              </w:numPr>
              <w:autoSpaceDE w:val="0"/>
              <w:autoSpaceDN w:val="0"/>
              <w:adjustRightInd w:val="0"/>
              <w:spacing w:after="0" w:line="360" w:lineRule="auto"/>
              <w:ind w:left="601" w:hanging="601"/>
              <w:jc w:val="both"/>
              <w:rPr>
                <w:rFonts w:ascii="Arial" w:eastAsia="Calibri" w:hAnsi="Arial" w:cs="Arial"/>
              </w:rPr>
            </w:pPr>
            <w:r>
              <w:rPr>
                <w:rFonts w:ascii="Arial" w:eastAsia="Calibri" w:hAnsi="Arial" w:cs="Arial"/>
              </w:rPr>
              <w:t>K</w:t>
            </w:r>
            <w:r w:rsidRPr="00F53068">
              <w:rPr>
                <w:rFonts w:ascii="Arial" w:eastAsia="Calibri" w:hAnsi="Arial" w:cs="Arial"/>
              </w:rPr>
              <w:t xml:space="preserve">ompleksowa rewitalizacja i modernizacja przestrzeni publicznych w celu poprawy uwarunkowań przestrzenno-funkcjonalnych, środowiskowych, gospodarczych </w:t>
            </w:r>
            <w:r>
              <w:rPr>
                <w:rFonts w:ascii="Arial" w:eastAsia="Calibri" w:hAnsi="Arial" w:cs="Arial"/>
              </w:rPr>
              <w:br/>
            </w:r>
            <w:r w:rsidRPr="00F53068">
              <w:rPr>
                <w:rFonts w:ascii="Arial" w:eastAsia="Calibri" w:hAnsi="Arial" w:cs="Arial"/>
              </w:rPr>
              <w:t>i społecznych</w:t>
            </w:r>
            <w:r>
              <w:rPr>
                <w:rFonts w:ascii="Arial" w:eastAsia="Calibri" w:hAnsi="Arial" w:cs="Arial"/>
              </w:rPr>
              <w:t>;</w:t>
            </w:r>
          </w:p>
          <w:p w:rsidR="00A35656" w:rsidRPr="002823DE" w:rsidRDefault="00A35656" w:rsidP="00A35656">
            <w:pPr>
              <w:pStyle w:val="Akapitzlist"/>
              <w:numPr>
                <w:ilvl w:val="1"/>
                <w:numId w:val="76"/>
              </w:numPr>
              <w:autoSpaceDE w:val="0"/>
              <w:autoSpaceDN w:val="0"/>
              <w:adjustRightInd w:val="0"/>
              <w:spacing w:after="0" w:line="360" w:lineRule="auto"/>
              <w:ind w:left="601" w:hanging="601"/>
              <w:jc w:val="both"/>
              <w:rPr>
                <w:rFonts w:ascii="Arial" w:eastAsia="Calibri" w:hAnsi="Arial" w:cs="Arial"/>
              </w:rPr>
            </w:pPr>
            <w:r>
              <w:rPr>
                <w:rFonts w:ascii="Arial" w:eastAsia="Times New Roman" w:hAnsi="Arial" w:cs="Arial"/>
              </w:rPr>
              <w:t>R</w:t>
            </w:r>
            <w:r w:rsidRPr="00F53068">
              <w:rPr>
                <w:rFonts w:ascii="Arial" w:eastAsia="Times New Roman" w:hAnsi="Arial" w:cs="Arial"/>
              </w:rPr>
              <w:t>ewitalizacja i modernizacja ogólnodostępnych terenów rekreacyjnych</w:t>
            </w:r>
            <w:r>
              <w:rPr>
                <w:rFonts w:ascii="Arial" w:eastAsia="Times New Roman" w:hAnsi="Arial" w:cs="Arial"/>
              </w:rPr>
              <w:t>;</w:t>
            </w:r>
          </w:p>
          <w:p w:rsidR="00A35656" w:rsidRPr="002823DE" w:rsidRDefault="00A35656" w:rsidP="00A35656">
            <w:pPr>
              <w:pStyle w:val="Akapitzlist"/>
              <w:autoSpaceDE w:val="0"/>
              <w:autoSpaceDN w:val="0"/>
              <w:adjustRightInd w:val="0"/>
              <w:spacing w:after="0" w:line="360" w:lineRule="auto"/>
              <w:ind w:left="601"/>
              <w:jc w:val="both"/>
              <w:rPr>
                <w:rFonts w:ascii="Arial" w:eastAsia="Calibri" w:hAnsi="Arial" w:cs="Arial"/>
              </w:rPr>
            </w:pPr>
          </w:p>
          <w:p w:rsidR="00A35656" w:rsidRPr="002823DE" w:rsidRDefault="00A35656" w:rsidP="00A35656">
            <w:pPr>
              <w:pStyle w:val="Akapitzlist"/>
              <w:numPr>
                <w:ilvl w:val="0"/>
                <w:numId w:val="77"/>
              </w:numPr>
              <w:autoSpaceDE w:val="0"/>
              <w:autoSpaceDN w:val="0"/>
              <w:adjustRightInd w:val="0"/>
              <w:spacing w:before="280" w:after="0" w:line="360" w:lineRule="auto"/>
              <w:jc w:val="both"/>
              <w:rPr>
                <w:rFonts w:ascii="Arial" w:eastAsia="Calibri" w:hAnsi="Arial" w:cs="Arial"/>
              </w:rPr>
            </w:pPr>
            <w:r w:rsidRPr="002823DE">
              <w:rPr>
                <w:rFonts w:ascii="Arial" w:eastAsia="Calibri" w:hAnsi="Arial" w:cs="Arial"/>
                <w:b/>
                <w:bCs/>
              </w:rPr>
              <w:t>Poprawa infrastruktury socjalnej:</w:t>
            </w:r>
          </w:p>
          <w:p w:rsidR="00A35656" w:rsidRDefault="00A35656" w:rsidP="00A35656">
            <w:pPr>
              <w:pStyle w:val="Akapitzlist"/>
              <w:numPr>
                <w:ilvl w:val="1"/>
                <w:numId w:val="77"/>
              </w:numPr>
              <w:autoSpaceDE w:val="0"/>
              <w:autoSpaceDN w:val="0"/>
              <w:adjustRightInd w:val="0"/>
              <w:spacing w:before="40" w:after="0" w:line="360" w:lineRule="auto"/>
              <w:jc w:val="both"/>
              <w:rPr>
                <w:rFonts w:ascii="Arial" w:eastAsia="Calibri" w:hAnsi="Arial" w:cs="Arial"/>
              </w:rPr>
            </w:pPr>
            <w:r>
              <w:rPr>
                <w:rFonts w:ascii="Arial" w:eastAsia="Calibri" w:hAnsi="Arial" w:cs="Arial"/>
              </w:rPr>
              <w:t>W</w:t>
            </w:r>
            <w:r w:rsidRPr="0096530F">
              <w:rPr>
                <w:rFonts w:ascii="Arial" w:eastAsia="Calibri" w:hAnsi="Arial" w:cs="Arial"/>
              </w:rPr>
              <w:t>zmocnienie i poprawa oferty wypoczynkowej dzięki modernizacji obiektów i terenów sportowo-rekreacyjnych;</w:t>
            </w:r>
          </w:p>
          <w:p w:rsidR="00A35656" w:rsidRPr="0096530F" w:rsidRDefault="00A35656" w:rsidP="00A35656">
            <w:pPr>
              <w:pStyle w:val="Akapitzlist"/>
              <w:numPr>
                <w:ilvl w:val="1"/>
                <w:numId w:val="77"/>
              </w:numPr>
              <w:autoSpaceDE w:val="0"/>
              <w:autoSpaceDN w:val="0"/>
              <w:adjustRightInd w:val="0"/>
              <w:spacing w:before="40" w:after="0" w:line="360" w:lineRule="auto"/>
              <w:jc w:val="both"/>
              <w:rPr>
                <w:rFonts w:ascii="Arial" w:eastAsia="Calibri" w:hAnsi="Arial" w:cs="Arial"/>
              </w:rPr>
            </w:pPr>
            <w:r>
              <w:rPr>
                <w:rFonts w:ascii="Arial" w:eastAsia="Calibri" w:hAnsi="Arial" w:cs="Arial"/>
              </w:rPr>
              <w:lastRenderedPageBreak/>
              <w:t>P</w:t>
            </w:r>
            <w:r w:rsidRPr="00F53068">
              <w:rPr>
                <w:rFonts w:ascii="Arial" w:eastAsia="Calibri" w:hAnsi="Arial" w:cs="Arial"/>
              </w:rPr>
              <w:t>oprawa warunków wypoczynku i spędzania wolnego czasu poprzez wspieranie inicjatyw dla dzieci, młodzieży i seniorów</w:t>
            </w:r>
            <w:r>
              <w:rPr>
                <w:rFonts w:ascii="Arial" w:eastAsia="Calibri" w:hAnsi="Arial" w:cs="Arial"/>
              </w:rPr>
              <w:t>;</w:t>
            </w:r>
          </w:p>
        </w:tc>
      </w:tr>
    </w:tbl>
    <w:p w:rsidR="004C2273" w:rsidRDefault="004C2273" w:rsidP="00D5726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655"/>
      </w:tblGrid>
      <w:tr w:rsidR="00A35656" w:rsidRPr="00F53068" w:rsidTr="00551554">
        <w:trPr>
          <w:trHeight w:val="702"/>
        </w:trPr>
        <w:tc>
          <w:tcPr>
            <w:tcW w:w="2405" w:type="dxa"/>
            <w:shd w:val="clear" w:color="auto" w:fill="FFF2CC"/>
            <w:vAlign w:val="center"/>
          </w:tcPr>
          <w:p w:rsidR="00A35656" w:rsidRPr="00F53068" w:rsidRDefault="00A35656" w:rsidP="00A35656">
            <w:pPr>
              <w:spacing w:after="0" w:line="240" w:lineRule="auto"/>
              <w:rPr>
                <w:rFonts w:ascii="Arial" w:eastAsia="Calibri" w:hAnsi="Arial" w:cs="Arial"/>
                <w:b/>
              </w:rPr>
            </w:pPr>
            <w:r w:rsidRPr="00F53068">
              <w:rPr>
                <w:rFonts w:ascii="Arial" w:eastAsia="Calibri" w:hAnsi="Arial" w:cs="Arial"/>
                <w:b/>
              </w:rPr>
              <w:t xml:space="preserve">Tytuł projektu </w:t>
            </w:r>
            <w:r>
              <w:rPr>
                <w:rFonts w:ascii="Arial" w:eastAsia="Calibri" w:hAnsi="Arial" w:cs="Arial"/>
                <w:b/>
              </w:rPr>
              <w:t>3.</w:t>
            </w:r>
          </w:p>
        </w:tc>
        <w:tc>
          <w:tcPr>
            <w:tcW w:w="6655" w:type="dxa"/>
            <w:vAlign w:val="center"/>
          </w:tcPr>
          <w:p w:rsidR="00A35656" w:rsidRDefault="00A35656" w:rsidP="00A35656">
            <w:pPr>
              <w:spacing w:after="0" w:line="240" w:lineRule="auto"/>
              <w:jc w:val="center"/>
              <w:rPr>
                <w:rFonts w:ascii="Arial" w:eastAsia="Calibri" w:hAnsi="Arial" w:cs="Arial"/>
                <w:b/>
                <w:bCs/>
              </w:rPr>
            </w:pPr>
            <w:r>
              <w:rPr>
                <w:rFonts w:ascii="Arial" w:eastAsia="Calibri" w:hAnsi="Arial" w:cs="Arial"/>
                <w:b/>
                <w:bCs/>
              </w:rPr>
              <w:t xml:space="preserve">Utworzenie </w:t>
            </w:r>
            <w:r w:rsidRPr="0053650C">
              <w:rPr>
                <w:rFonts w:ascii="Arial" w:eastAsia="Calibri" w:hAnsi="Arial" w:cs="Arial"/>
                <w:b/>
                <w:bCs/>
              </w:rPr>
              <w:t xml:space="preserve"> </w:t>
            </w:r>
            <w:r>
              <w:rPr>
                <w:rFonts w:ascii="Arial" w:eastAsia="Calibri" w:hAnsi="Arial" w:cs="Arial"/>
                <w:b/>
                <w:bCs/>
              </w:rPr>
              <w:t>ośrodka działającego</w:t>
            </w:r>
            <w:r w:rsidRPr="0053650C">
              <w:rPr>
                <w:rFonts w:ascii="Arial" w:eastAsia="Calibri" w:hAnsi="Arial" w:cs="Arial"/>
                <w:b/>
                <w:bCs/>
              </w:rPr>
              <w:t xml:space="preserve"> przy M</w:t>
            </w:r>
            <w:r>
              <w:rPr>
                <w:rFonts w:ascii="Arial" w:eastAsia="Calibri" w:hAnsi="Arial" w:cs="Arial"/>
                <w:b/>
                <w:bCs/>
              </w:rPr>
              <w:t xml:space="preserve">iejskim </w:t>
            </w:r>
            <w:r w:rsidRPr="0053650C">
              <w:rPr>
                <w:rFonts w:ascii="Arial" w:eastAsia="Calibri" w:hAnsi="Arial" w:cs="Arial"/>
                <w:b/>
                <w:bCs/>
              </w:rPr>
              <w:t>O</w:t>
            </w:r>
            <w:r>
              <w:rPr>
                <w:rFonts w:ascii="Arial" w:eastAsia="Calibri" w:hAnsi="Arial" w:cs="Arial"/>
                <w:b/>
                <w:bCs/>
              </w:rPr>
              <w:t xml:space="preserve">środku </w:t>
            </w:r>
            <w:r w:rsidRPr="0053650C">
              <w:rPr>
                <w:rFonts w:ascii="Arial" w:eastAsia="Calibri" w:hAnsi="Arial" w:cs="Arial"/>
                <w:b/>
                <w:bCs/>
              </w:rPr>
              <w:t>P</w:t>
            </w:r>
            <w:r>
              <w:rPr>
                <w:rFonts w:ascii="Arial" w:eastAsia="Calibri" w:hAnsi="Arial" w:cs="Arial"/>
                <w:b/>
                <w:bCs/>
              </w:rPr>
              <w:t xml:space="preserve">omocy </w:t>
            </w:r>
            <w:r w:rsidRPr="0053650C">
              <w:rPr>
                <w:rFonts w:ascii="Arial" w:eastAsia="Calibri" w:hAnsi="Arial" w:cs="Arial"/>
                <w:b/>
                <w:bCs/>
              </w:rPr>
              <w:t>S</w:t>
            </w:r>
            <w:r>
              <w:rPr>
                <w:rFonts w:ascii="Arial" w:eastAsia="Calibri" w:hAnsi="Arial" w:cs="Arial"/>
                <w:b/>
                <w:bCs/>
              </w:rPr>
              <w:t>połecznej w Dobrym Mieście</w:t>
            </w:r>
            <w:r w:rsidRPr="0053650C">
              <w:rPr>
                <w:rFonts w:ascii="Arial" w:eastAsia="Calibri" w:hAnsi="Arial" w:cs="Arial"/>
                <w:b/>
                <w:bCs/>
              </w:rPr>
              <w:t xml:space="preserve"> </w:t>
            </w:r>
            <w:r>
              <w:rPr>
                <w:rFonts w:ascii="Arial" w:eastAsia="Calibri" w:hAnsi="Arial" w:cs="Arial"/>
                <w:b/>
                <w:bCs/>
              </w:rPr>
              <w:t>– wsparcie finansowe świadczonych</w:t>
            </w:r>
            <w:r w:rsidRPr="0053650C">
              <w:rPr>
                <w:rFonts w:ascii="Arial" w:eastAsia="Calibri" w:hAnsi="Arial" w:cs="Arial"/>
                <w:b/>
                <w:bCs/>
              </w:rPr>
              <w:t xml:space="preserve"> usług oraz </w:t>
            </w:r>
            <w:r>
              <w:rPr>
                <w:rFonts w:ascii="Arial" w:eastAsia="Calibri" w:hAnsi="Arial" w:cs="Arial"/>
                <w:b/>
                <w:bCs/>
              </w:rPr>
              <w:t xml:space="preserve">zakup </w:t>
            </w:r>
            <w:r w:rsidRPr="0053650C">
              <w:rPr>
                <w:rFonts w:ascii="Arial" w:eastAsia="Calibri" w:hAnsi="Arial" w:cs="Arial"/>
                <w:b/>
                <w:bCs/>
              </w:rPr>
              <w:t>niezbędne</w:t>
            </w:r>
            <w:r>
              <w:rPr>
                <w:rFonts w:ascii="Arial" w:eastAsia="Calibri" w:hAnsi="Arial" w:cs="Arial"/>
                <w:b/>
                <w:bCs/>
              </w:rPr>
              <w:t>go</w:t>
            </w:r>
            <w:r w:rsidRPr="0053650C">
              <w:rPr>
                <w:rFonts w:ascii="Arial" w:eastAsia="Calibri" w:hAnsi="Arial" w:cs="Arial"/>
                <w:b/>
                <w:bCs/>
              </w:rPr>
              <w:t xml:space="preserve"> wyposażenie</w:t>
            </w:r>
          </w:p>
          <w:p w:rsidR="00A35656" w:rsidRPr="00F53068" w:rsidRDefault="00A35656" w:rsidP="00A35656">
            <w:pPr>
              <w:spacing w:after="0" w:line="240" w:lineRule="auto"/>
              <w:jc w:val="center"/>
              <w:rPr>
                <w:rFonts w:ascii="Arial" w:eastAsia="Calibri" w:hAnsi="Arial" w:cs="Arial"/>
                <w:b/>
                <w:bCs/>
              </w:rPr>
            </w:pPr>
          </w:p>
        </w:tc>
      </w:tr>
      <w:tr w:rsidR="00A35656" w:rsidRPr="00F53068" w:rsidTr="00551554">
        <w:trPr>
          <w:trHeight w:val="483"/>
        </w:trPr>
        <w:tc>
          <w:tcPr>
            <w:tcW w:w="2405" w:type="dxa"/>
            <w:shd w:val="clear" w:color="auto" w:fill="FFF2CC"/>
            <w:vAlign w:val="center"/>
          </w:tcPr>
          <w:p w:rsidR="00A35656" w:rsidRPr="00F53068" w:rsidRDefault="00A35656" w:rsidP="00A35656">
            <w:pPr>
              <w:spacing w:after="0" w:line="240" w:lineRule="auto"/>
              <w:rPr>
                <w:rFonts w:ascii="Arial" w:eastAsia="Calibri" w:hAnsi="Arial" w:cs="Arial"/>
                <w:b/>
              </w:rPr>
            </w:pPr>
            <w:r w:rsidRPr="00F53068">
              <w:rPr>
                <w:rFonts w:ascii="Arial" w:eastAsia="Calibri" w:hAnsi="Arial" w:cs="Arial"/>
                <w:b/>
              </w:rPr>
              <w:t>Podmioty realizujące</w:t>
            </w:r>
          </w:p>
        </w:tc>
        <w:tc>
          <w:tcPr>
            <w:tcW w:w="6655" w:type="dxa"/>
            <w:vAlign w:val="center"/>
          </w:tcPr>
          <w:p w:rsidR="00A35656" w:rsidRPr="00F53068" w:rsidRDefault="00A35656" w:rsidP="00A35656">
            <w:pPr>
              <w:spacing w:after="0" w:line="240" w:lineRule="auto"/>
              <w:rPr>
                <w:rFonts w:ascii="Arial" w:eastAsia="Calibri" w:hAnsi="Arial" w:cs="Arial"/>
              </w:rPr>
            </w:pPr>
            <w:r>
              <w:rPr>
                <w:rFonts w:ascii="Arial" w:eastAsia="Calibri" w:hAnsi="Arial" w:cs="Arial"/>
              </w:rPr>
              <w:t>Gmina Dobre Miasto</w:t>
            </w:r>
          </w:p>
        </w:tc>
      </w:tr>
      <w:tr w:rsidR="00A35656" w:rsidRPr="00F53068" w:rsidTr="00551554">
        <w:tc>
          <w:tcPr>
            <w:tcW w:w="2405" w:type="dxa"/>
            <w:shd w:val="clear" w:color="auto" w:fill="FFF2CC"/>
            <w:vAlign w:val="center"/>
          </w:tcPr>
          <w:p w:rsidR="00A35656" w:rsidRPr="00F53068" w:rsidRDefault="00A35656" w:rsidP="00A35656">
            <w:pPr>
              <w:spacing w:after="0" w:line="240" w:lineRule="auto"/>
              <w:rPr>
                <w:rFonts w:ascii="Arial" w:eastAsia="Calibri" w:hAnsi="Arial" w:cs="Arial"/>
                <w:b/>
              </w:rPr>
            </w:pPr>
            <w:r w:rsidRPr="00F53068">
              <w:rPr>
                <w:rFonts w:ascii="Arial" w:eastAsia="Calibri" w:hAnsi="Arial" w:cs="Arial"/>
                <w:b/>
              </w:rPr>
              <w:t>Zakres zadań</w:t>
            </w:r>
          </w:p>
        </w:tc>
        <w:tc>
          <w:tcPr>
            <w:tcW w:w="6655" w:type="dxa"/>
            <w:vAlign w:val="center"/>
          </w:tcPr>
          <w:p w:rsidR="00A35656" w:rsidRDefault="00A35656" w:rsidP="00A35656">
            <w:pPr>
              <w:spacing w:after="0" w:line="360" w:lineRule="auto"/>
              <w:jc w:val="both"/>
              <w:rPr>
                <w:rFonts w:ascii="Arial" w:eastAsia="Calibri" w:hAnsi="Arial" w:cs="Arial"/>
              </w:rPr>
            </w:pPr>
            <w:r>
              <w:rPr>
                <w:rFonts w:ascii="Arial" w:eastAsia="Calibri" w:hAnsi="Arial" w:cs="Arial"/>
              </w:rPr>
              <w:t>Przedsięwzięcie realizowane będzie z wykorzystaniem instrumentów aktywnej integracji, tj. instrumentów aktywizacji zawodowej, społecznej i edukacyjnej. Rodzaje i formy instrumentów dostosowane zostaną do indywidualnych potrzeb beneficjentów zagrożonych bądź wykluczonych społecznie.</w:t>
            </w:r>
            <w:r>
              <w:t xml:space="preserve"> </w:t>
            </w:r>
            <w:r w:rsidRPr="00BE57AD">
              <w:rPr>
                <w:rFonts w:ascii="Arial" w:eastAsia="Calibri" w:hAnsi="Arial" w:cs="Arial"/>
              </w:rPr>
              <w:t>Działania z wykorzystaniem aktywnej integracji realizowane będą  dwuetapowo. W pierwszym etapie zdiagnozowane zostaną potrzeby i możliwości uczestników</w:t>
            </w:r>
            <w:r>
              <w:rPr>
                <w:rFonts w:ascii="Arial" w:eastAsia="Calibri" w:hAnsi="Arial" w:cs="Arial"/>
              </w:rPr>
              <w:t>,</w:t>
            </w:r>
            <w:r w:rsidRPr="00BE57AD">
              <w:rPr>
                <w:rFonts w:ascii="Arial" w:eastAsia="Calibri" w:hAnsi="Arial" w:cs="Arial"/>
              </w:rPr>
              <w:t xml:space="preserve"> na podstawie których zostaną opracowane </w:t>
            </w:r>
            <w:r>
              <w:rPr>
                <w:rFonts w:ascii="Arial" w:eastAsia="Calibri" w:hAnsi="Arial" w:cs="Arial"/>
              </w:rPr>
              <w:t>I</w:t>
            </w:r>
            <w:r w:rsidRPr="00BE57AD">
              <w:rPr>
                <w:rFonts w:ascii="Arial" w:eastAsia="Calibri" w:hAnsi="Arial" w:cs="Arial"/>
              </w:rPr>
              <w:t xml:space="preserve">ndywidualne </w:t>
            </w:r>
            <w:r>
              <w:rPr>
                <w:rFonts w:ascii="Arial" w:eastAsia="Calibri" w:hAnsi="Arial" w:cs="Arial"/>
              </w:rPr>
              <w:t>P</w:t>
            </w:r>
            <w:r w:rsidRPr="00BE57AD">
              <w:rPr>
                <w:rFonts w:ascii="Arial" w:eastAsia="Calibri" w:hAnsi="Arial" w:cs="Arial"/>
              </w:rPr>
              <w:t xml:space="preserve">rogramy </w:t>
            </w:r>
            <w:r>
              <w:rPr>
                <w:rFonts w:ascii="Arial" w:eastAsia="Calibri" w:hAnsi="Arial" w:cs="Arial"/>
              </w:rPr>
              <w:t>D</w:t>
            </w:r>
            <w:r w:rsidRPr="00BE57AD">
              <w:rPr>
                <w:rFonts w:ascii="Arial" w:eastAsia="Calibri" w:hAnsi="Arial" w:cs="Arial"/>
              </w:rPr>
              <w:t xml:space="preserve">ziałania, </w:t>
            </w:r>
            <w:r>
              <w:rPr>
                <w:rFonts w:ascii="Arial" w:eastAsia="Calibri" w:hAnsi="Arial" w:cs="Arial"/>
              </w:rPr>
              <w:t xml:space="preserve">oraz uczestnicy skierowani zostaną do konkretnych warsztatów, treningów, konsultacji z wykorzystaniem instrumentów aktywizacji społecznej i edukacyjnej. Etap drugi polegać będzie na poddaniu uczestników szeregu działań przewidzianych w instrumentach aktywizacji zawodowej (szkolenia i kursy zawodowe, tworzenie działalności gospodarczej, staże zawodowe, etc.)  </w:t>
            </w:r>
          </w:p>
          <w:p w:rsidR="00A35656" w:rsidRDefault="00A35656" w:rsidP="00A35656">
            <w:pPr>
              <w:spacing w:after="0" w:line="360" w:lineRule="auto"/>
              <w:jc w:val="both"/>
              <w:rPr>
                <w:rFonts w:ascii="Arial" w:eastAsia="Calibri" w:hAnsi="Arial" w:cs="Arial"/>
              </w:rPr>
            </w:pPr>
            <w:r>
              <w:rPr>
                <w:rFonts w:ascii="Arial" w:eastAsia="Calibri" w:hAnsi="Arial" w:cs="Arial"/>
              </w:rPr>
              <w:t xml:space="preserve">Instrumenty aktywnej integracji pozwalać będą niwelować czynniki zniechęcające osoby zagrożone wykluczeniem  społecznym do podejmowania zatrudnienia oraz pobudzać do aktywności zawodowej. Dzięki powyższym działaniom </w:t>
            </w:r>
            <w:r w:rsidRPr="004C2273">
              <w:rPr>
                <w:rFonts w:ascii="Arial" w:eastAsia="Calibri" w:hAnsi="Arial" w:cs="Arial"/>
              </w:rPr>
              <w:t>nastąpi włączenie</w:t>
            </w:r>
            <w:r>
              <w:rPr>
                <w:rFonts w:ascii="Arial" w:eastAsia="Calibri" w:hAnsi="Arial" w:cs="Arial"/>
              </w:rPr>
              <w:t xml:space="preserve"> uczestników</w:t>
            </w:r>
            <w:r w:rsidRPr="004C2273">
              <w:rPr>
                <w:rFonts w:ascii="Arial" w:eastAsia="Calibri" w:hAnsi="Arial" w:cs="Arial"/>
              </w:rPr>
              <w:t xml:space="preserve"> w życie społeczne </w:t>
            </w:r>
            <w:r>
              <w:rPr>
                <w:rFonts w:ascii="Arial" w:eastAsia="Calibri" w:hAnsi="Arial" w:cs="Arial"/>
              </w:rPr>
              <w:t xml:space="preserve">i tym samym zmniejszenie potrzeb </w:t>
            </w:r>
            <w:r w:rsidRPr="004C2273">
              <w:rPr>
                <w:rFonts w:ascii="Arial" w:eastAsia="Calibri" w:hAnsi="Arial" w:cs="Arial"/>
              </w:rPr>
              <w:t>w zakresie pomocy społecznej.</w:t>
            </w:r>
            <w:r>
              <w:rPr>
                <w:rFonts w:ascii="Arial" w:eastAsia="Calibri" w:hAnsi="Arial" w:cs="Arial"/>
              </w:rPr>
              <w:t xml:space="preserve"> </w:t>
            </w:r>
          </w:p>
          <w:p w:rsidR="00A35656" w:rsidRPr="00F53068" w:rsidRDefault="00A35656" w:rsidP="00A35656">
            <w:pPr>
              <w:spacing w:after="0" w:line="360" w:lineRule="auto"/>
              <w:jc w:val="both"/>
              <w:rPr>
                <w:rFonts w:ascii="Arial" w:eastAsia="Calibri" w:hAnsi="Arial" w:cs="Arial"/>
              </w:rPr>
            </w:pPr>
            <w:r w:rsidRPr="004C2273">
              <w:rPr>
                <w:rFonts w:ascii="Arial" w:eastAsia="Calibri" w:hAnsi="Arial" w:cs="Arial"/>
              </w:rPr>
              <w:t>Dotychczas rozwiązywaniem tych problemów zajmował się Miejski Ośrodek Pomocy Społecznej w Dobrym Mieście, jednak nasilające się negatywne problemy społeczne wymagają zintensyfi</w:t>
            </w:r>
            <w:r>
              <w:rPr>
                <w:rFonts w:ascii="Arial" w:eastAsia="Calibri" w:hAnsi="Arial" w:cs="Arial"/>
              </w:rPr>
              <w:t>kowania interwencji</w:t>
            </w:r>
            <w:r w:rsidRPr="004C2273">
              <w:rPr>
                <w:rFonts w:ascii="Arial" w:eastAsia="Calibri" w:hAnsi="Arial" w:cs="Arial"/>
              </w:rPr>
              <w:t xml:space="preserve"> poprzez wprowadzenie nowych form działania. Nowe innowacyjne f</w:t>
            </w:r>
            <w:r>
              <w:rPr>
                <w:rFonts w:ascii="Arial" w:eastAsia="Calibri" w:hAnsi="Arial" w:cs="Arial"/>
              </w:rPr>
              <w:t>ormy realizowane będą przez utworzony ośrodek</w:t>
            </w:r>
            <w:r w:rsidRPr="004C2273">
              <w:rPr>
                <w:rFonts w:ascii="Arial" w:eastAsia="Calibri" w:hAnsi="Arial" w:cs="Arial"/>
              </w:rPr>
              <w:t xml:space="preserve"> działając</w:t>
            </w:r>
            <w:r>
              <w:rPr>
                <w:rFonts w:ascii="Arial" w:eastAsia="Calibri" w:hAnsi="Arial" w:cs="Arial"/>
              </w:rPr>
              <w:t>y</w:t>
            </w:r>
            <w:r w:rsidRPr="004C2273">
              <w:rPr>
                <w:rFonts w:ascii="Arial" w:eastAsia="Calibri" w:hAnsi="Arial" w:cs="Arial"/>
              </w:rPr>
              <w:t xml:space="preserve"> przy Miejskim O</w:t>
            </w:r>
            <w:r>
              <w:rPr>
                <w:rFonts w:ascii="Arial" w:eastAsia="Calibri" w:hAnsi="Arial" w:cs="Arial"/>
              </w:rPr>
              <w:t>środku Pomocy Społecznej. Głównym zadaniem utworzonego ośrodka</w:t>
            </w:r>
            <w:r w:rsidRPr="004C2273">
              <w:rPr>
                <w:rFonts w:ascii="Arial" w:eastAsia="Calibri" w:hAnsi="Arial" w:cs="Arial"/>
              </w:rPr>
              <w:t xml:space="preserve"> będzie </w:t>
            </w:r>
            <w:r>
              <w:rPr>
                <w:rFonts w:ascii="Arial" w:eastAsia="Calibri" w:hAnsi="Arial" w:cs="Arial"/>
              </w:rPr>
              <w:t xml:space="preserve">stosowanie instrumentów </w:t>
            </w:r>
            <w:r>
              <w:rPr>
                <w:rFonts w:ascii="Arial" w:eastAsia="Calibri" w:hAnsi="Arial" w:cs="Arial"/>
              </w:rPr>
              <w:lastRenderedPageBreak/>
              <w:t>aktywnej integracji dostępnej dotychczas w niewystarczającym zakresie</w:t>
            </w:r>
            <w:r w:rsidRPr="004C2273">
              <w:rPr>
                <w:rFonts w:ascii="Arial" w:eastAsia="Calibri" w:hAnsi="Arial" w:cs="Arial"/>
              </w:rPr>
              <w:t xml:space="preserve"> na terenie Dobrego Miasta</w:t>
            </w:r>
            <w:r>
              <w:rPr>
                <w:rFonts w:ascii="Arial" w:eastAsia="Calibri" w:hAnsi="Arial" w:cs="Arial"/>
              </w:rPr>
              <w:t>.</w:t>
            </w:r>
            <w:r w:rsidRPr="004C2273">
              <w:rPr>
                <w:rFonts w:ascii="Arial" w:eastAsia="Calibri" w:hAnsi="Arial" w:cs="Arial"/>
              </w:rPr>
              <w:t xml:space="preserve"> </w:t>
            </w:r>
            <w:r>
              <w:rPr>
                <w:rFonts w:ascii="Arial" w:eastAsia="Calibri" w:hAnsi="Arial" w:cs="Arial"/>
              </w:rPr>
              <w:t xml:space="preserve"> Ponadto celem utworzenia ośrodka </w:t>
            </w:r>
            <w:r w:rsidRPr="004C2273">
              <w:rPr>
                <w:rFonts w:ascii="Arial" w:eastAsia="Calibri" w:hAnsi="Arial" w:cs="Arial"/>
              </w:rPr>
              <w:t>będzie zwiększanie szans</w:t>
            </w:r>
            <w:r>
              <w:rPr>
                <w:rFonts w:ascii="Arial" w:eastAsia="Calibri" w:hAnsi="Arial" w:cs="Arial"/>
              </w:rPr>
              <w:t xml:space="preserve"> edukacyjnych i społecznych,</w:t>
            </w:r>
            <w:r w:rsidRPr="004C2273">
              <w:rPr>
                <w:rFonts w:ascii="Arial" w:eastAsia="Calibri" w:hAnsi="Arial" w:cs="Arial"/>
              </w:rPr>
              <w:t xml:space="preserve"> przeciwdziałanie</w:t>
            </w:r>
            <w:r>
              <w:rPr>
                <w:rFonts w:ascii="Arial" w:eastAsia="Calibri" w:hAnsi="Arial" w:cs="Arial"/>
              </w:rPr>
              <w:t xml:space="preserve"> postawie wyuczonej bezradności, </w:t>
            </w:r>
            <w:r w:rsidRPr="004C2273">
              <w:rPr>
                <w:rFonts w:ascii="Arial" w:eastAsia="Calibri" w:hAnsi="Arial" w:cs="Arial"/>
              </w:rPr>
              <w:t>aktywizacja zawodowa i przeciwdziałanie wykluczeniu społecznemu. W Dobrym Mieście nie ma tego typu podmiotu, dlatego też mieszkańcy zagrożeni wykluczeniem społecznym rewitalizowanego obszaru nie mają dostępu do usług, jakie świadczy taki podmiot. Potrzeba realizacji tego przedsięwzięcia wynika bezpośrednio z potrzeb mieszkańców obszaru wyznaczonego do</w:t>
            </w:r>
            <w:r>
              <w:rPr>
                <w:rFonts w:ascii="Arial" w:eastAsia="Calibri" w:hAnsi="Arial" w:cs="Arial"/>
              </w:rPr>
              <w:t xml:space="preserve"> rewitalizacji. Uczestnikami</w:t>
            </w:r>
            <w:r w:rsidRPr="004C2273">
              <w:rPr>
                <w:rFonts w:ascii="Arial" w:eastAsia="Calibri" w:hAnsi="Arial" w:cs="Arial"/>
              </w:rPr>
              <w:t xml:space="preserve"> będą osoby będące w szczególnie trudnej sytuacji z powodu bezrob</w:t>
            </w:r>
            <w:r>
              <w:rPr>
                <w:rFonts w:ascii="Arial" w:eastAsia="Calibri" w:hAnsi="Arial" w:cs="Arial"/>
              </w:rPr>
              <w:t>ocia, w tym długotrwałego, oraz</w:t>
            </w:r>
            <w:r w:rsidRPr="004C2273">
              <w:rPr>
                <w:rFonts w:ascii="Arial" w:eastAsia="Calibri" w:hAnsi="Arial" w:cs="Arial"/>
              </w:rPr>
              <w:t xml:space="preserve"> karalności, uzależnień, bezdomności, ubóstwa</w:t>
            </w:r>
            <w:r>
              <w:rPr>
                <w:rFonts w:ascii="Arial" w:eastAsia="Calibri" w:hAnsi="Arial" w:cs="Arial"/>
              </w:rPr>
              <w:t>,</w:t>
            </w:r>
            <w:r w:rsidRPr="004C2273">
              <w:rPr>
                <w:rFonts w:ascii="Arial" w:eastAsia="Calibri" w:hAnsi="Arial" w:cs="Arial"/>
              </w:rPr>
              <w:t xml:space="preserve">  a także często dodatkowo dyskryminowane na rynku pracy z powodu wieku oraz niskiego poziomu wykształcenia. Ważnym elementem działalności </w:t>
            </w:r>
            <w:r>
              <w:rPr>
                <w:rFonts w:ascii="Arial" w:eastAsia="Calibri" w:hAnsi="Arial" w:cs="Arial"/>
              </w:rPr>
              <w:t>ośrodka</w:t>
            </w:r>
            <w:r w:rsidRPr="004C2273">
              <w:rPr>
                <w:rFonts w:ascii="Arial" w:eastAsia="Calibri" w:hAnsi="Arial" w:cs="Arial"/>
              </w:rPr>
              <w:t xml:space="preserve"> będzie przygotowanie uczestników do tworzenia własnych miejsc pracy (</w:t>
            </w:r>
            <w:r>
              <w:rPr>
                <w:rFonts w:ascii="Arial" w:eastAsia="Calibri" w:hAnsi="Arial" w:cs="Arial"/>
              </w:rPr>
              <w:t>itp</w:t>
            </w:r>
            <w:r w:rsidRPr="004C2273">
              <w:rPr>
                <w:rFonts w:ascii="Arial" w:eastAsia="Calibri" w:hAnsi="Arial" w:cs="Arial"/>
              </w:rPr>
              <w:t xml:space="preserve">. poprzez tworzenie spółdzielni socjalnych), podejmowanie własnej działalności gospodarczej oraz współpraca z lokalnymi przedsiębiorcami. Prowadzone będą również działania doradcze, mentorskie i szkoleniowe w celu przygotowania uczestników do samodzielnego funkcjonowania na rynku.  Szczególny nacisk zostanie położony  na przygotowanie do zawodów (podejmowania działalności gospodarczej) związanych z propagowaniem ideologii Cittaslow, </w:t>
            </w:r>
            <w:r>
              <w:rPr>
                <w:rFonts w:ascii="Arial" w:eastAsia="Calibri" w:hAnsi="Arial" w:cs="Arial"/>
              </w:rPr>
              <w:t>itp</w:t>
            </w:r>
            <w:r w:rsidRPr="004C2273">
              <w:rPr>
                <w:rFonts w:ascii="Arial" w:eastAsia="Calibri" w:hAnsi="Arial" w:cs="Arial"/>
              </w:rPr>
              <w:t>. w zakresie wytwarzania produktów lokalnych, świadczenia usług gastronomicznych, zawodów związanych z  tworzeniem i utrzymaniem publicznych obszarów zieleni,   bądź też  związanych</w:t>
            </w:r>
            <w:r>
              <w:rPr>
                <w:rFonts w:ascii="Arial" w:eastAsia="Calibri" w:hAnsi="Arial" w:cs="Arial"/>
              </w:rPr>
              <w:t xml:space="preserve"> z obsługą ruchu turystycznego.</w:t>
            </w:r>
          </w:p>
        </w:tc>
      </w:tr>
      <w:tr w:rsidR="00A35656" w:rsidRPr="00F53068" w:rsidTr="00551554">
        <w:trPr>
          <w:trHeight w:val="427"/>
        </w:trPr>
        <w:tc>
          <w:tcPr>
            <w:tcW w:w="2405" w:type="dxa"/>
            <w:shd w:val="clear" w:color="auto" w:fill="FFF2CC"/>
            <w:vAlign w:val="center"/>
          </w:tcPr>
          <w:p w:rsidR="00A35656" w:rsidRPr="00F53068" w:rsidRDefault="00A35656" w:rsidP="00A35656">
            <w:pPr>
              <w:spacing w:after="0" w:line="240" w:lineRule="auto"/>
              <w:rPr>
                <w:rFonts w:ascii="Arial" w:eastAsia="Calibri" w:hAnsi="Arial" w:cs="Arial"/>
                <w:b/>
              </w:rPr>
            </w:pPr>
            <w:r w:rsidRPr="00F53068">
              <w:rPr>
                <w:rFonts w:ascii="Arial" w:eastAsia="Calibri" w:hAnsi="Arial" w:cs="Arial"/>
                <w:b/>
              </w:rPr>
              <w:lastRenderedPageBreak/>
              <w:t>Lokalizacja</w:t>
            </w:r>
          </w:p>
        </w:tc>
        <w:tc>
          <w:tcPr>
            <w:tcW w:w="6655" w:type="dxa"/>
            <w:vAlign w:val="center"/>
          </w:tcPr>
          <w:p w:rsidR="00A35656" w:rsidRPr="00467B80" w:rsidRDefault="00A35656" w:rsidP="00A35656">
            <w:pPr>
              <w:spacing w:after="0" w:line="360" w:lineRule="auto"/>
              <w:jc w:val="both"/>
              <w:rPr>
                <w:rFonts w:ascii="Arial" w:eastAsia="Calibri" w:hAnsi="Arial" w:cs="Arial"/>
              </w:rPr>
            </w:pPr>
            <w:r w:rsidRPr="00467B80">
              <w:rPr>
                <w:rFonts w:ascii="Arial" w:eastAsia="Calibri" w:hAnsi="Arial" w:cs="Arial"/>
              </w:rPr>
              <w:t>ul. Górnej 24</w:t>
            </w:r>
          </w:p>
          <w:p w:rsidR="00A35656" w:rsidRPr="00467B80" w:rsidRDefault="00A35656" w:rsidP="00A35656">
            <w:pPr>
              <w:spacing w:after="0" w:line="360" w:lineRule="auto"/>
              <w:jc w:val="both"/>
              <w:rPr>
                <w:rFonts w:ascii="Arial" w:eastAsia="Calibri" w:hAnsi="Arial" w:cs="Arial"/>
              </w:rPr>
            </w:pPr>
            <w:r w:rsidRPr="00467B80">
              <w:rPr>
                <w:rFonts w:ascii="Arial" w:eastAsia="Calibri" w:hAnsi="Arial" w:cs="Arial"/>
              </w:rPr>
              <w:t>ul. Górna 9a</w:t>
            </w:r>
          </w:p>
          <w:p w:rsidR="00A35656" w:rsidRPr="00F53068" w:rsidRDefault="00A35656" w:rsidP="00A35656">
            <w:pPr>
              <w:spacing w:after="0" w:line="360" w:lineRule="auto"/>
              <w:jc w:val="both"/>
              <w:rPr>
                <w:rFonts w:ascii="Arial" w:eastAsia="Calibri" w:hAnsi="Arial" w:cs="Arial"/>
              </w:rPr>
            </w:pPr>
            <w:r>
              <w:rPr>
                <w:rFonts w:ascii="Arial" w:eastAsia="Calibri" w:hAnsi="Arial" w:cs="Arial"/>
              </w:rPr>
              <w:t xml:space="preserve">11-040 </w:t>
            </w:r>
            <w:r w:rsidRPr="00467B80">
              <w:rPr>
                <w:rFonts w:ascii="Arial" w:eastAsia="Calibri" w:hAnsi="Arial" w:cs="Arial"/>
              </w:rPr>
              <w:t>Dobre Miasto</w:t>
            </w:r>
          </w:p>
        </w:tc>
      </w:tr>
      <w:tr w:rsidR="00A35656" w:rsidRPr="00F53068" w:rsidTr="00551554">
        <w:tc>
          <w:tcPr>
            <w:tcW w:w="2405" w:type="dxa"/>
            <w:shd w:val="clear" w:color="auto" w:fill="FFF2CC"/>
            <w:vAlign w:val="center"/>
          </w:tcPr>
          <w:p w:rsidR="00A35656" w:rsidRPr="00F53068" w:rsidRDefault="00A35656" w:rsidP="00A35656">
            <w:pPr>
              <w:spacing w:after="0" w:line="240" w:lineRule="auto"/>
              <w:rPr>
                <w:rFonts w:ascii="Arial" w:eastAsia="Calibri" w:hAnsi="Arial" w:cs="Arial"/>
                <w:b/>
              </w:rPr>
            </w:pPr>
            <w:r w:rsidRPr="00F53068">
              <w:rPr>
                <w:rFonts w:ascii="Arial" w:eastAsia="Calibri" w:hAnsi="Arial" w:cs="Arial"/>
                <w:b/>
              </w:rPr>
              <w:t>Wartość projektu (PLN)</w:t>
            </w:r>
          </w:p>
        </w:tc>
        <w:tc>
          <w:tcPr>
            <w:tcW w:w="6655" w:type="dxa"/>
            <w:vAlign w:val="center"/>
          </w:tcPr>
          <w:p w:rsidR="00A35656" w:rsidRPr="00F53068" w:rsidRDefault="00A35656" w:rsidP="00A35656">
            <w:pPr>
              <w:spacing w:after="0" w:line="240" w:lineRule="auto"/>
              <w:rPr>
                <w:rFonts w:ascii="Arial" w:eastAsia="Calibri" w:hAnsi="Arial" w:cs="Arial"/>
              </w:rPr>
            </w:pPr>
            <w:r>
              <w:rPr>
                <w:rFonts w:ascii="Arial" w:eastAsia="Calibri" w:hAnsi="Arial" w:cs="Arial"/>
              </w:rPr>
              <w:t>4 000 000,00</w:t>
            </w:r>
          </w:p>
        </w:tc>
      </w:tr>
      <w:tr w:rsidR="00A35656" w:rsidRPr="00F53068" w:rsidTr="00551554">
        <w:trPr>
          <w:trHeight w:val="342"/>
        </w:trPr>
        <w:tc>
          <w:tcPr>
            <w:tcW w:w="2405" w:type="dxa"/>
            <w:shd w:val="clear" w:color="auto" w:fill="FFF2CC"/>
            <w:vAlign w:val="center"/>
          </w:tcPr>
          <w:p w:rsidR="00A35656" w:rsidRPr="00F53068" w:rsidRDefault="00A35656" w:rsidP="00A35656">
            <w:pPr>
              <w:spacing w:after="0" w:line="240" w:lineRule="auto"/>
              <w:rPr>
                <w:rFonts w:ascii="Arial" w:eastAsia="Calibri" w:hAnsi="Arial" w:cs="Arial"/>
                <w:b/>
              </w:rPr>
            </w:pPr>
            <w:r w:rsidRPr="00F53068">
              <w:rPr>
                <w:rFonts w:ascii="Arial" w:eastAsia="Calibri" w:hAnsi="Arial" w:cs="Arial"/>
                <w:b/>
              </w:rPr>
              <w:t>Okres realizacji</w:t>
            </w:r>
          </w:p>
        </w:tc>
        <w:tc>
          <w:tcPr>
            <w:tcW w:w="6655" w:type="dxa"/>
            <w:vAlign w:val="center"/>
          </w:tcPr>
          <w:p w:rsidR="00A35656" w:rsidRPr="00F53068" w:rsidRDefault="00A35656" w:rsidP="00A35656">
            <w:pPr>
              <w:spacing w:after="0" w:line="240" w:lineRule="auto"/>
              <w:rPr>
                <w:rFonts w:ascii="Arial" w:eastAsia="Calibri" w:hAnsi="Arial" w:cs="Arial"/>
              </w:rPr>
            </w:pPr>
            <w:r>
              <w:rPr>
                <w:rFonts w:ascii="Arial" w:eastAsia="Calibri" w:hAnsi="Arial" w:cs="Arial"/>
              </w:rPr>
              <w:t>2016-2020</w:t>
            </w:r>
          </w:p>
        </w:tc>
      </w:tr>
      <w:tr w:rsidR="00A35656" w:rsidRPr="00F53068" w:rsidTr="00551554">
        <w:tc>
          <w:tcPr>
            <w:tcW w:w="2405" w:type="dxa"/>
            <w:shd w:val="clear" w:color="auto" w:fill="FFF2CC"/>
            <w:vAlign w:val="center"/>
          </w:tcPr>
          <w:p w:rsidR="00A35656" w:rsidRPr="00895748" w:rsidRDefault="00A35656" w:rsidP="00A35656">
            <w:pPr>
              <w:spacing w:after="0" w:line="240" w:lineRule="auto"/>
              <w:rPr>
                <w:rFonts w:ascii="Arial" w:eastAsia="Calibri" w:hAnsi="Arial" w:cs="Arial"/>
                <w:b/>
              </w:rPr>
            </w:pPr>
            <w:r w:rsidRPr="00895748">
              <w:rPr>
                <w:rFonts w:ascii="Arial" w:eastAsia="Calibri" w:hAnsi="Arial" w:cs="Arial"/>
                <w:b/>
              </w:rPr>
              <w:t>Priorytet inwestycyjny</w:t>
            </w:r>
          </w:p>
        </w:tc>
        <w:tc>
          <w:tcPr>
            <w:tcW w:w="6655" w:type="dxa"/>
            <w:vAlign w:val="center"/>
          </w:tcPr>
          <w:p w:rsidR="00A35656" w:rsidRPr="00895748" w:rsidRDefault="00A35656" w:rsidP="00A35656">
            <w:pPr>
              <w:tabs>
                <w:tab w:val="left" w:pos="317"/>
              </w:tabs>
              <w:spacing w:after="0" w:line="360" w:lineRule="auto"/>
              <w:jc w:val="both"/>
              <w:rPr>
                <w:rFonts w:ascii="Arial" w:eastAsia="Calibri" w:hAnsi="Arial" w:cs="Arial"/>
              </w:rPr>
            </w:pPr>
            <w:r>
              <w:rPr>
                <w:rFonts w:ascii="Arial" w:eastAsia="Calibri" w:hAnsi="Arial" w:cs="Arial"/>
              </w:rPr>
              <w:t>9i –</w:t>
            </w:r>
            <w:r w:rsidRPr="001B4D97">
              <w:rPr>
                <w:rFonts w:ascii="Arial" w:eastAsia="Calibri" w:hAnsi="Arial" w:cs="Arial"/>
              </w:rPr>
              <w:t xml:space="preserve"> Aktywne włączenie, w tym z myślą o promowaniu równych szans oraz aktywnego uczestnictwa i zwiększaniu szans na zatrudnienie</w:t>
            </w:r>
          </w:p>
        </w:tc>
      </w:tr>
      <w:tr w:rsidR="00A35656" w:rsidRPr="00F53068" w:rsidTr="00551554">
        <w:tc>
          <w:tcPr>
            <w:tcW w:w="2405" w:type="dxa"/>
            <w:shd w:val="clear" w:color="auto" w:fill="FFF2CC"/>
            <w:vAlign w:val="center"/>
          </w:tcPr>
          <w:p w:rsidR="00A35656" w:rsidRPr="00895748" w:rsidRDefault="00A35656" w:rsidP="00A35656">
            <w:pPr>
              <w:spacing w:after="0" w:line="240" w:lineRule="auto"/>
              <w:rPr>
                <w:rFonts w:ascii="Arial" w:eastAsia="Calibri" w:hAnsi="Arial" w:cs="Arial"/>
                <w:b/>
              </w:rPr>
            </w:pPr>
            <w:r w:rsidRPr="00895748">
              <w:rPr>
                <w:rFonts w:ascii="Arial" w:eastAsia="Calibri" w:hAnsi="Arial" w:cs="Arial"/>
                <w:b/>
              </w:rPr>
              <w:lastRenderedPageBreak/>
              <w:t xml:space="preserve">Rezultaty </w:t>
            </w:r>
          </w:p>
        </w:tc>
        <w:tc>
          <w:tcPr>
            <w:tcW w:w="6655" w:type="dxa"/>
            <w:vAlign w:val="center"/>
          </w:tcPr>
          <w:p w:rsidR="00A35656" w:rsidRPr="009A01D2" w:rsidRDefault="00A35656" w:rsidP="00A35656">
            <w:pPr>
              <w:numPr>
                <w:ilvl w:val="0"/>
                <w:numId w:val="24"/>
              </w:numPr>
              <w:tabs>
                <w:tab w:val="left" w:pos="317"/>
              </w:tabs>
              <w:spacing w:after="0" w:line="360" w:lineRule="auto"/>
              <w:jc w:val="both"/>
              <w:rPr>
                <w:rFonts w:ascii="Arial" w:eastAsia="Calibri" w:hAnsi="Arial" w:cs="Arial"/>
              </w:rPr>
            </w:pPr>
            <w:r w:rsidRPr="009A01D2">
              <w:rPr>
                <w:rFonts w:ascii="Arial" w:eastAsia="Calibri" w:hAnsi="Arial" w:cs="Arial"/>
              </w:rPr>
              <w:t>wzrost integracji i aktywizacji mieszkańców,</w:t>
            </w:r>
          </w:p>
          <w:p w:rsidR="00A35656" w:rsidRPr="00895748" w:rsidRDefault="00A35656" w:rsidP="00A35656">
            <w:pPr>
              <w:numPr>
                <w:ilvl w:val="0"/>
                <w:numId w:val="24"/>
              </w:numPr>
              <w:tabs>
                <w:tab w:val="left" w:pos="317"/>
              </w:tabs>
              <w:spacing w:after="0" w:line="360" w:lineRule="auto"/>
              <w:jc w:val="both"/>
              <w:rPr>
                <w:rFonts w:ascii="Arial" w:eastAsia="Calibri" w:hAnsi="Arial" w:cs="Arial"/>
              </w:rPr>
            </w:pPr>
            <w:r w:rsidRPr="009A01D2">
              <w:rPr>
                <w:rFonts w:ascii="Arial" w:eastAsia="Calibri" w:hAnsi="Arial" w:cs="Arial"/>
              </w:rPr>
              <w:t>włączenie społeczne osób wykluczonych,</w:t>
            </w:r>
          </w:p>
        </w:tc>
      </w:tr>
      <w:tr w:rsidR="00A35656" w:rsidRPr="00F53068" w:rsidTr="00551554">
        <w:tc>
          <w:tcPr>
            <w:tcW w:w="2405" w:type="dxa"/>
            <w:shd w:val="clear" w:color="auto" w:fill="FFF2CC"/>
            <w:vAlign w:val="center"/>
          </w:tcPr>
          <w:p w:rsidR="00A35656" w:rsidRPr="00895748" w:rsidRDefault="00A35656" w:rsidP="00A35656">
            <w:pPr>
              <w:spacing w:after="0" w:line="240" w:lineRule="auto"/>
              <w:rPr>
                <w:rFonts w:ascii="Arial" w:eastAsia="Calibri" w:hAnsi="Arial" w:cs="Arial"/>
                <w:b/>
              </w:rPr>
            </w:pPr>
            <w:r w:rsidRPr="00895748">
              <w:rPr>
                <w:rFonts w:ascii="Arial" w:eastAsia="Calibri" w:hAnsi="Arial" w:cs="Arial"/>
                <w:b/>
              </w:rPr>
              <w:t>Wskaźniki rezultatu</w:t>
            </w:r>
          </w:p>
        </w:tc>
        <w:tc>
          <w:tcPr>
            <w:tcW w:w="6655" w:type="dxa"/>
            <w:vAlign w:val="center"/>
          </w:tcPr>
          <w:p w:rsidR="00A35656" w:rsidRPr="00350AEA" w:rsidRDefault="00A35656" w:rsidP="00A35656">
            <w:pPr>
              <w:jc w:val="both"/>
              <w:rPr>
                <w:rFonts w:ascii="Arial" w:eastAsia="Calibri" w:hAnsi="Arial" w:cs="Arial"/>
              </w:rPr>
            </w:pPr>
            <w:r w:rsidRPr="00350AEA">
              <w:rPr>
                <w:rFonts w:ascii="Arial" w:eastAsia="Calibri" w:hAnsi="Arial" w:cs="Arial"/>
              </w:rPr>
              <w:t>1. Liczba osób zagrożonych ubóstwem lub wykluczeniem społecznym</w:t>
            </w:r>
            <w:r>
              <w:rPr>
                <w:rFonts w:ascii="Arial" w:eastAsia="Calibri" w:hAnsi="Arial" w:cs="Arial"/>
              </w:rPr>
              <w:t xml:space="preserve"> </w:t>
            </w:r>
            <w:r w:rsidRPr="00350AEA">
              <w:rPr>
                <w:rFonts w:ascii="Arial" w:eastAsia="Calibri" w:hAnsi="Arial" w:cs="Arial"/>
              </w:rPr>
              <w:t xml:space="preserve">pracujących po opuszczeniu programu (łącznie </w:t>
            </w:r>
            <w:r>
              <w:rPr>
                <w:rFonts w:ascii="Arial" w:eastAsia="Calibri" w:hAnsi="Arial" w:cs="Arial"/>
              </w:rPr>
              <w:br/>
            </w:r>
            <w:r w:rsidRPr="00350AEA">
              <w:rPr>
                <w:rFonts w:ascii="Arial" w:eastAsia="Calibri" w:hAnsi="Arial" w:cs="Arial"/>
              </w:rPr>
              <w:t>z pracującymi na własny</w:t>
            </w:r>
            <w:r>
              <w:rPr>
                <w:rFonts w:ascii="Arial" w:eastAsia="Calibri" w:hAnsi="Arial" w:cs="Arial"/>
              </w:rPr>
              <w:t xml:space="preserve"> </w:t>
            </w:r>
            <w:r w:rsidRPr="00350AEA">
              <w:rPr>
                <w:rFonts w:ascii="Arial" w:eastAsia="Calibri" w:hAnsi="Arial" w:cs="Arial"/>
              </w:rPr>
              <w:t>rachunek).</w:t>
            </w:r>
          </w:p>
          <w:p w:rsidR="00A35656" w:rsidRPr="00350AEA" w:rsidRDefault="00A35656" w:rsidP="00A35656">
            <w:pPr>
              <w:jc w:val="both"/>
              <w:rPr>
                <w:rFonts w:ascii="Arial" w:eastAsia="Calibri" w:hAnsi="Arial" w:cs="Arial"/>
              </w:rPr>
            </w:pPr>
            <w:r w:rsidRPr="00350AEA">
              <w:rPr>
                <w:rFonts w:ascii="Arial" w:eastAsia="Calibri" w:hAnsi="Arial" w:cs="Arial"/>
              </w:rPr>
              <w:t>2. Liczba osób zagrożonych ubóstwem lub wykluczeniem społecznym</w:t>
            </w:r>
            <w:r>
              <w:rPr>
                <w:rFonts w:ascii="Arial" w:eastAsia="Calibri" w:hAnsi="Arial" w:cs="Arial"/>
              </w:rPr>
              <w:t xml:space="preserve"> </w:t>
            </w:r>
            <w:r w:rsidRPr="00350AEA">
              <w:rPr>
                <w:rFonts w:ascii="Arial" w:eastAsia="Calibri" w:hAnsi="Arial" w:cs="Arial"/>
              </w:rPr>
              <w:t>poszukujących pracy po opuszczeniu programu.</w:t>
            </w:r>
          </w:p>
          <w:p w:rsidR="00A35656" w:rsidRPr="00895748" w:rsidRDefault="00A35656" w:rsidP="00A35656">
            <w:pPr>
              <w:jc w:val="both"/>
              <w:rPr>
                <w:rFonts w:ascii="Arial" w:eastAsia="Calibri" w:hAnsi="Arial" w:cs="Arial"/>
              </w:rPr>
            </w:pPr>
            <w:r w:rsidRPr="00350AEA">
              <w:rPr>
                <w:rFonts w:ascii="Arial" w:eastAsia="Calibri" w:hAnsi="Arial" w:cs="Arial"/>
              </w:rPr>
              <w:t>3. Liczba osób zagrożonych ubóstwem lub wykluczeniem społecznym, które</w:t>
            </w:r>
            <w:r>
              <w:rPr>
                <w:rFonts w:ascii="Arial" w:eastAsia="Calibri" w:hAnsi="Arial" w:cs="Arial"/>
              </w:rPr>
              <w:t xml:space="preserve"> </w:t>
            </w:r>
            <w:r w:rsidRPr="00350AEA">
              <w:rPr>
                <w:rFonts w:ascii="Arial" w:eastAsia="Calibri" w:hAnsi="Arial" w:cs="Arial"/>
              </w:rPr>
              <w:t>uzyskały kwalif</w:t>
            </w:r>
            <w:r>
              <w:rPr>
                <w:rFonts w:ascii="Arial" w:eastAsia="Calibri" w:hAnsi="Arial" w:cs="Arial"/>
              </w:rPr>
              <w:t>ikacje po opuszczeniu programu.</w:t>
            </w:r>
          </w:p>
        </w:tc>
      </w:tr>
      <w:tr w:rsidR="00A35656" w:rsidRPr="00F53068" w:rsidTr="00551554">
        <w:tc>
          <w:tcPr>
            <w:tcW w:w="2405" w:type="dxa"/>
            <w:shd w:val="clear" w:color="auto" w:fill="FFF2CC"/>
            <w:vAlign w:val="center"/>
          </w:tcPr>
          <w:p w:rsidR="00A35656" w:rsidRPr="00895748" w:rsidRDefault="00A35656" w:rsidP="00A35656">
            <w:pPr>
              <w:spacing w:after="0" w:line="240" w:lineRule="auto"/>
              <w:rPr>
                <w:rFonts w:ascii="Arial" w:eastAsia="Calibri" w:hAnsi="Arial" w:cs="Arial"/>
                <w:b/>
              </w:rPr>
            </w:pPr>
            <w:r w:rsidRPr="00895748">
              <w:rPr>
                <w:rFonts w:ascii="Arial" w:eastAsia="Calibri" w:hAnsi="Arial" w:cs="Arial"/>
                <w:b/>
              </w:rPr>
              <w:t>Wskaźniki produktu</w:t>
            </w:r>
          </w:p>
        </w:tc>
        <w:tc>
          <w:tcPr>
            <w:tcW w:w="6655" w:type="dxa"/>
            <w:vAlign w:val="center"/>
          </w:tcPr>
          <w:p w:rsidR="00A35656" w:rsidRPr="00350AEA" w:rsidRDefault="00A35656" w:rsidP="00A35656">
            <w:pPr>
              <w:rPr>
                <w:rFonts w:ascii="Arial" w:eastAsia="Calibri" w:hAnsi="Arial" w:cs="Arial"/>
              </w:rPr>
            </w:pPr>
            <w:r>
              <w:rPr>
                <w:rFonts w:ascii="Arial" w:eastAsia="Calibri" w:hAnsi="Arial" w:cs="Arial"/>
              </w:rPr>
              <w:t xml:space="preserve">1. </w:t>
            </w:r>
            <w:r w:rsidRPr="00350AEA">
              <w:rPr>
                <w:rFonts w:ascii="Arial" w:eastAsia="Calibri" w:hAnsi="Arial" w:cs="Arial"/>
              </w:rPr>
              <w:t>Liczba osób zagrożonych ubóstwem lub wykluczeniem społecznym objętych wsparciem w programie.</w:t>
            </w:r>
          </w:p>
          <w:p w:rsidR="00A35656" w:rsidRPr="00895748" w:rsidRDefault="00A35656" w:rsidP="00A35656">
            <w:pPr>
              <w:pStyle w:val="Akapitzlist"/>
              <w:ind w:left="0"/>
              <w:rPr>
                <w:rFonts w:ascii="Arial" w:eastAsia="Calibri" w:hAnsi="Arial" w:cs="Arial"/>
              </w:rPr>
            </w:pPr>
            <w:r w:rsidRPr="00350AEA">
              <w:rPr>
                <w:rFonts w:ascii="Arial" w:eastAsia="Calibri" w:hAnsi="Arial" w:cs="Arial"/>
              </w:rPr>
              <w:t xml:space="preserve">2. Liczba osób z niepełnosprawnościami </w:t>
            </w:r>
            <w:r>
              <w:rPr>
                <w:rFonts w:ascii="Arial" w:eastAsia="Calibri" w:hAnsi="Arial" w:cs="Arial"/>
              </w:rPr>
              <w:t>objętych wsparciem w programie.</w:t>
            </w:r>
          </w:p>
        </w:tc>
      </w:tr>
      <w:tr w:rsidR="00A35656" w:rsidRPr="00F53068" w:rsidTr="00551554">
        <w:tc>
          <w:tcPr>
            <w:tcW w:w="2405" w:type="dxa"/>
            <w:shd w:val="clear" w:color="auto" w:fill="FFF2CC"/>
            <w:vAlign w:val="center"/>
          </w:tcPr>
          <w:p w:rsidR="00A35656" w:rsidRPr="00F53068" w:rsidRDefault="00A35656" w:rsidP="00A35656">
            <w:pPr>
              <w:spacing w:after="0" w:line="240" w:lineRule="auto"/>
              <w:rPr>
                <w:rFonts w:ascii="Arial" w:eastAsia="Calibri" w:hAnsi="Arial" w:cs="Arial"/>
                <w:b/>
              </w:rPr>
            </w:pPr>
            <w:r w:rsidRPr="00F53068">
              <w:rPr>
                <w:rFonts w:ascii="Arial" w:eastAsia="Calibri" w:hAnsi="Arial" w:cs="Arial"/>
                <w:b/>
              </w:rPr>
              <w:t>Źródło danych</w:t>
            </w:r>
          </w:p>
        </w:tc>
        <w:tc>
          <w:tcPr>
            <w:tcW w:w="6655" w:type="dxa"/>
            <w:tcBorders>
              <w:right w:val="single" w:sz="4" w:space="0" w:color="auto"/>
            </w:tcBorders>
            <w:shd w:val="clear" w:color="auto" w:fill="auto"/>
            <w:vAlign w:val="center"/>
          </w:tcPr>
          <w:p w:rsidR="00A35656" w:rsidRPr="00F53068" w:rsidRDefault="00A35656" w:rsidP="00A35656">
            <w:pPr>
              <w:spacing w:after="0" w:line="360" w:lineRule="auto"/>
              <w:jc w:val="both"/>
              <w:rPr>
                <w:rFonts w:ascii="Arial" w:eastAsia="Calibri" w:hAnsi="Arial" w:cs="Arial"/>
              </w:rPr>
            </w:pPr>
            <w:r w:rsidRPr="00F53068">
              <w:rPr>
                <w:rFonts w:ascii="Arial" w:eastAsia="Calibri" w:hAnsi="Arial" w:cs="Arial"/>
              </w:rPr>
              <w:t xml:space="preserve">wnioski o płatność, faktury, sprawozdania, </w:t>
            </w:r>
            <w:r>
              <w:rPr>
                <w:rFonts w:ascii="Arial" w:eastAsia="Calibri" w:hAnsi="Arial" w:cs="Arial"/>
              </w:rPr>
              <w:t>dokumentacja uczestników</w:t>
            </w:r>
          </w:p>
        </w:tc>
      </w:tr>
      <w:tr w:rsidR="00A35656" w:rsidRPr="00F53068" w:rsidTr="00551554">
        <w:tc>
          <w:tcPr>
            <w:tcW w:w="2405" w:type="dxa"/>
            <w:shd w:val="clear" w:color="auto" w:fill="FFF2CC"/>
            <w:vAlign w:val="center"/>
          </w:tcPr>
          <w:p w:rsidR="00A35656" w:rsidRPr="00F53068" w:rsidRDefault="00A35656" w:rsidP="00A35656">
            <w:pPr>
              <w:spacing w:after="0" w:line="240" w:lineRule="auto"/>
              <w:rPr>
                <w:rFonts w:ascii="Arial" w:eastAsia="Calibri" w:hAnsi="Arial" w:cs="Arial"/>
                <w:b/>
              </w:rPr>
            </w:pPr>
            <w:r w:rsidRPr="00F53068">
              <w:rPr>
                <w:rFonts w:ascii="Arial" w:eastAsia="Calibri" w:hAnsi="Arial" w:cs="Arial"/>
                <w:b/>
              </w:rPr>
              <w:t>Sposób mierzenia rezultatów</w:t>
            </w:r>
          </w:p>
        </w:tc>
        <w:tc>
          <w:tcPr>
            <w:tcW w:w="6655" w:type="dxa"/>
            <w:tcBorders>
              <w:right w:val="single" w:sz="4" w:space="0" w:color="auto"/>
            </w:tcBorders>
            <w:shd w:val="clear" w:color="auto" w:fill="auto"/>
            <w:vAlign w:val="center"/>
          </w:tcPr>
          <w:p w:rsidR="00A35656" w:rsidRPr="00F53068" w:rsidRDefault="00A35656" w:rsidP="00A35656">
            <w:pPr>
              <w:spacing w:after="0" w:line="240" w:lineRule="auto"/>
              <w:jc w:val="both"/>
              <w:rPr>
                <w:rFonts w:ascii="Arial" w:eastAsia="Calibri" w:hAnsi="Arial" w:cs="Arial"/>
              </w:rPr>
            </w:pPr>
            <w:r w:rsidRPr="00F53068">
              <w:rPr>
                <w:rFonts w:ascii="Arial" w:hAnsi="Arial" w:cs="Arial"/>
              </w:rPr>
              <w:t>monitoring bieżący, roczny raport z monitoringu, ewaluacja ex post</w:t>
            </w:r>
          </w:p>
        </w:tc>
      </w:tr>
      <w:tr w:rsidR="009A01D2" w:rsidRPr="00F53068" w:rsidTr="00551554">
        <w:tc>
          <w:tcPr>
            <w:tcW w:w="2405" w:type="dxa"/>
            <w:shd w:val="clear" w:color="auto" w:fill="FFF2CC"/>
            <w:vAlign w:val="center"/>
          </w:tcPr>
          <w:p w:rsidR="009A01D2" w:rsidRPr="00F53068" w:rsidRDefault="009A01D2" w:rsidP="009A01D2">
            <w:pPr>
              <w:spacing w:after="0" w:line="240" w:lineRule="auto"/>
              <w:rPr>
                <w:rFonts w:ascii="Arial" w:eastAsia="Calibri" w:hAnsi="Arial" w:cs="Arial"/>
                <w:b/>
              </w:rPr>
            </w:pPr>
            <w:r w:rsidRPr="00F53068">
              <w:rPr>
                <w:rFonts w:ascii="Arial" w:eastAsia="Calibri" w:hAnsi="Arial" w:cs="Arial"/>
                <w:b/>
              </w:rPr>
              <w:t>Odniesienie do celów rewitalizacji</w:t>
            </w:r>
          </w:p>
        </w:tc>
        <w:tc>
          <w:tcPr>
            <w:tcW w:w="6655" w:type="dxa"/>
            <w:vAlign w:val="center"/>
          </w:tcPr>
          <w:p w:rsidR="009A01D2" w:rsidRPr="009A01D2" w:rsidRDefault="009A01D2" w:rsidP="00254B48">
            <w:pPr>
              <w:pStyle w:val="Akapitzlist"/>
              <w:numPr>
                <w:ilvl w:val="0"/>
                <w:numId w:val="79"/>
              </w:numPr>
              <w:tabs>
                <w:tab w:val="num" w:pos="1134"/>
              </w:tabs>
              <w:spacing w:after="0" w:line="360" w:lineRule="auto"/>
              <w:jc w:val="both"/>
              <w:rPr>
                <w:rFonts w:ascii="Arial" w:hAnsi="Arial" w:cs="Arial"/>
                <w:b/>
              </w:rPr>
            </w:pPr>
            <w:r w:rsidRPr="009A01D2">
              <w:rPr>
                <w:rFonts w:ascii="Arial" w:hAnsi="Arial" w:cs="Arial"/>
                <w:b/>
              </w:rPr>
              <w:t>Wzrost kapitału społecznego mieszkańców miasta</w:t>
            </w:r>
          </w:p>
          <w:p w:rsidR="009A01D2" w:rsidRPr="00F401D8" w:rsidRDefault="009A01D2" w:rsidP="00254B48">
            <w:pPr>
              <w:pStyle w:val="Akapitzlist"/>
              <w:numPr>
                <w:ilvl w:val="1"/>
                <w:numId w:val="79"/>
              </w:numPr>
              <w:spacing w:after="0" w:line="360" w:lineRule="auto"/>
              <w:ind w:left="459" w:hanging="459"/>
              <w:jc w:val="both"/>
              <w:rPr>
                <w:rFonts w:ascii="Arial" w:hAnsi="Arial" w:cs="Arial"/>
              </w:rPr>
            </w:pPr>
            <w:r w:rsidRPr="00F401D8">
              <w:rPr>
                <w:rFonts w:ascii="Arial" w:hAnsi="Arial" w:cs="Arial"/>
              </w:rPr>
              <w:t>Aktyw</w:t>
            </w:r>
            <w:r>
              <w:rPr>
                <w:rFonts w:ascii="Arial" w:hAnsi="Arial" w:cs="Arial"/>
              </w:rPr>
              <w:t>iz</w:t>
            </w:r>
            <w:r w:rsidRPr="00F401D8">
              <w:rPr>
                <w:rFonts w:ascii="Arial" w:hAnsi="Arial" w:cs="Arial"/>
              </w:rPr>
              <w:t>acja społeczno-zawodowa mieszkańców wykluczonych lub zagrożonych wykluczeniem społecznym;</w:t>
            </w:r>
          </w:p>
          <w:p w:rsidR="009A01D2" w:rsidRPr="001D03F4" w:rsidRDefault="009A01D2" w:rsidP="00254B48">
            <w:pPr>
              <w:pStyle w:val="Akapitzlist"/>
              <w:numPr>
                <w:ilvl w:val="1"/>
                <w:numId w:val="79"/>
              </w:numPr>
              <w:spacing w:after="0" w:line="360" w:lineRule="auto"/>
              <w:ind w:left="484" w:hanging="484"/>
              <w:jc w:val="both"/>
              <w:rPr>
                <w:rFonts w:ascii="Arial" w:hAnsi="Arial" w:cs="Arial"/>
              </w:rPr>
            </w:pPr>
            <w:r w:rsidRPr="00F401D8">
              <w:rPr>
                <w:rFonts w:ascii="Arial" w:hAnsi="Arial" w:cs="Arial"/>
              </w:rPr>
              <w:t>Integracja społeczna osób wykluczonych lub zagrożonych wykluczeniem z pozostałymi mieszkańcami miasta;</w:t>
            </w:r>
          </w:p>
          <w:p w:rsidR="009A01D2" w:rsidRPr="009A01D2" w:rsidRDefault="009A01D2" w:rsidP="009A01D2">
            <w:pPr>
              <w:spacing w:after="0" w:line="360" w:lineRule="auto"/>
              <w:jc w:val="both"/>
              <w:rPr>
                <w:rFonts w:ascii="Arial" w:hAnsi="Arial" w:cs="Arial"/>
              </w:rPr>
            </w:pPr>
            <w:r w:rsidRPr="009A01D2">
              <w:rPr>
                <w:rFonts w:ascii="Arial" w:hAnsi="Arial" w:cs="Arial"/>
                <w:b/>
                <w:bCs/>
              </w:rPr>
              <w:t>2. Stworzenie warunków dla przeprowadzenia procesu rewitalizacji:</w:t>
            </w:r>
          </w:p>
          <w:p w:rsidR="009A01D2" w:rsidRPr="009A01D2" w:rsidRDefault="009A01D2" w:rsidP="009A01D2">
            <w:pPr>
              <w:spacing w:after="0" w:line="360" w:lineRule="auto"/>
              <w:jc w:val="both"/>
              <w:rPr>
                <w:rFonts w:ascii="Arial" w:hAnsi="Arial" w:cs="Arial"/>
              </w:rPr>
            </w:pPr>
            <w:r w:rsidRPr="009A01D2">
              <w:rPr>
                <w:rFonts w:ascii="Arial" w:hAnsi="Arial" w:cs="Arial"/>
              </w:rPr>
              <w:t>2.1.Wdrożenie kompleksowej koncepcji służącej ukierunkowanemu rozwojowi całego przedmiotowego obszaru;</w:t>
            </w:r>
          </w:p>
          <w:p w:rsidR="009A01D2" w:rsidRPr="009A01D2" w:rsidRDefault="009A01D2" w:rsidP="009A01D2">
            <w:pPr>
              <w:spacing w:after="0" w:line="360" w:lineRule="auto"/>
              <w:jc w:val="both"/>
              <w:rPr>
                <w:rFonts w:ascii="Arial" w:hAnsi="Arial" w:cs="Arial"/>
              </w:rPr>
            </w:pPr>
            <w:r w:rsidRPr="009A01D2">
              <w:rPr>
                <w:rFonts w:ascii="Arial" w:hAnsi="Arial" w:cs="Arial"/>
                <w:b/>
                <w:bCs/>
              </w:rPr>
              <w:t>4. Wzmocnienie lokalnej gospodarki:</w:t>
            </w:r>
          </w:p>
          <w:p w:rsidR="009A01D2" w:rsidRPr="001D03F4" w:rsidRDefault="009A01D2" w:rsidP="009A01D2">
            <w:pPr>
              <w:numPr>
                <w:ilvl w:val="1"/>
                <w:numId w:val="7"/>
              </w:numPr>
              <w:spacing w:after="0" w:line="360" w:lineRule="auto"/>
              <w:ind w:left="601" w:hanging="601"/>
              <w:jc w:val="both"/>
              <w:rPr>
                <w:rFonts w:ascii="Arial" w:hAnsi="Arial" w:cs="Arial"/>
              </w:rPr>
            </w:pPr>
            <w:r w:rsidRPr="009A01D2">
              <w:rPr>
                <w:rFonts w:ascii="Arial" w:hAnsi="Arial" w:cs="Arial"/>
              </w:rPr>
              <w:t>Stworzenie warunków do funkcjonowania podmiotów wspierających rozwój spółdzielni socjalnych, aktywizację zawodową i podnoszenie kwalifikacji zawodowych;</w:t>
            </w:r>
          </w:p>
          <w:p w:rsidR="009A01D2" w:rsidRPr="009F3DF1" w:rsidRDefault="009A01D2" w:rsidP="000406EC">
            <w:pPr>
              <w:pStyle w:val="Akapitzlist"/>
              <w:numPr>
                <w:ilvl w:val="0"/>
                <w:numId w:val="83"/>
              </w:numPr>
              <w:spacing w:after="0" w:line="360" w:lineRule="auto"/>
              <w:jc w:val="both"/>
              <w:rPr>
                <w:rFonts w:ascii="Arial" w:hAnsi="Arial" w:cs="Arial"/>
              </w:rPr>
            </w:pPr>
            <w:r w:rsidRPr="009F3DF1">
              <w:rPr>
                <w:rFonts w:ascii="Arial" w:hAnsi="Arial" w:cs="Arial"/>
                <w:b/>
                <w:bCs/>
              </w:rPr>
              <w:t>Poprawa warunków dla rozwoju edukacji, nauki i kultury:</w:t>
            </w:r>
          </w:p>
          <w:p w:rsidR="009A01D2" w:rsidRPr="00A35656" w:rsidRDefault="009A01D2" w:rsidP="00A35656">
            <w:pPr>
              <w:pStyle w:val="Akapitzlist"/>
              <w:numPr>
                <w:ilvl w:val="1"/>
                <w:numId w:val="8"/>
              </w:numPr>
              <w:spacing w:after="0" w:line="360" w:lineRule="auto"/>
              <w:ind w:left="714"/>
              <w:jc w:val="both"/>
              <w:rPr>
                <w:rFonts w:ascii="Arial" w:hAnsi="Arial" w:cs="Arial"/>
              </w:rPr>
            </w:pPr>
            <w:r w:rsidRPr="00A35656">
              <w:rPr>
                <w:rFonts w:ascii="Arial" w:hAnsi="Arial" w:cs="Arial"/>
              </w:rPr>
              <w:t xml:space="preserve">Rewitalizacja obiektów związanych z edukacją, nauką </w:t>
            </w:r>
            <w:r w:rsidRPr="00A35656">
              <w:rPr>
                <w:rFonts w:ascii="Arial" w:hAnsi="Arial" w:cs="Arial"/>
              </w:rPr>
              <w:br/>
              <w:t>i kulturą;</w:t>
            </w:r>
          </w:p>
          <w:p w:rsidR="009A01D2" w:rsidRPr="00A35656" w:rsidRDefault="009A01D2" w:rsidP="00A35656">
            <w:pPr>
              <w:pStyle w:val="Akapitzlist"/>
              <w:numPr>
                <w:ilvl w:val="1"/>
                <w:numId w:val="8"/>
              </w:numPr>
              <w:spacing w:after="0" w:line="360" w:lineRule="auto"/>
              <w:ind w:left="714"/>
              <w:jc w:val="both"/>
              <w:rPr>
                <w:rFonts w:ascii="Arial" w:hAnsi="Arial" w:cs="Arial"/>
              </w:rPr>
            </w:pPr>
            <w:r w:rsidRPr="00A35656">
              <w:rPr>
                <w:rFonts w:ascii="Arial" w:hAnsi="Arial" w:cs="Arial"/>
              </w:rPr>
              <w:t>Dostosowanie ich wyposażenia do nowoczesnych standardów;</w:t>
            </w:r>
          </w:p>
          <w:p w:rsidR="009A01D2" w:rsidRPr="00A35656" w:rsidRDefault="009A01D2" w:rsidP="00A35656">
            <w:pPr>
              <w:pStyle w:val="Akapitzlist"/>
              <w:numPr>
                <w:ilvl w:val="1"/>
                <w:numId w:val="64"/>
              </w:numPr>
              <w:spacing w:after="0" w:line="360" w:lineRule="auto"/>
              <w:ind w:left="714"/>
              <w:jc w:val="both"/>
              <w:rPr>
                <w:rFonts w:ascii="Arial" w:hAnsi="Arial" w:cs="Arial"/>
              </w:rPr>
            </w:pPr>
            <w:r w:rsidRPr="00A35656">
              <w:rPr>
                <w:rFonts w:ascii="Arial" w:hAnsi="Arial" w:cs="Arial"/>
              </w:rPr>
              <w:t xml:space="preserve">Dostosowanie obiektów do standardów umożliwiających realizację zadań służących zapobieganiu wykluczeniu </w:t>
            </w:r>
            <w:r w:rsidRPr="00A35656">
              <w:rPr>
                <w:rFonts w:ascii="Arial" w:hAnsi="Arial" w:cs="Arial"/>
              </w:rPr>
              <w:lastRenderedPageBreak/>
              <w:t>społecznemu, podnoszeniu kompetencji i kwalifikacji, zagospodarowaniu czasu wolnego dzieci i młodzieży;</w:t>
            </w:r>
          </w:p>
          <w:p w:rsidR="009A01D2" w:rsidRPr="009A01D2" w:rsidRDefault="009A01D2" w:rsidP="009A01D2">
            <w:pPr>
              <w:spacing w:after="0" w:line="360" w:lineRule="auto"/>
              <w:jc w:val="both"/>
              <w:rPr>
                <w:rFonts w:ascii="Arial" w:hAnsi="Arial" w:cs="Arial"/>
              </w:rPr>
            </w:pPr>
            <w:r w:rsidRPr="009A01D2">
              <w:rPr>
                <w:rFonts w:ascii="Arial" w:hAnsi="Arial" w:cs="Arial"/>
                <w:b/>
                <w:bCs/>
              </w:rPr>
              <w:t>10. Tworzenie i wspieranie sieci społecznych:</w:t>
            </w:r>
          </w:p>
          <w:p w:rsidR="009A01D2" w:rsidRPr="009A01D2" w:rsidRDefault="009A01D2" w:rsidP="009A01D2">
            <w:pPr>
              <w:spacing w:after="0" w:line="360" w:lineRule="auto"/>
              <w:jc w:val="both"/>
              <w:rPr>
                <w:rFonts w:ascii="Arial" w:hAnsi="Arial" w:cs="Arial"/>
              </w:rPr>
            </w:pPr>
            <w:r w:rsidRPr="009A01D2">
              <w:rPr>
                <w:rFonts w:ascii="Arial" w:hAnsi="Arial" w:cs="Arial"/>
              </w:rPr>
              <w:t>10.1. Przeciwdziałanie przejawom patologii społecznych i wykluczeniu społecznemu;</w:t>
            </w:r>
          </w:p>
        </w:tc>
      </w:tr>
    </w:tbl>
    <w:p w:rsidR="00D5726C" w:rsidRDefault="00D5726C" w:rsidP="00D5726C"/>
    <w:p w:rsidR="00DC7739" w:rsidRPr="00DC7739" w:rsidRDefault="00DC7739" w:rsidP="00254B48">
      <w:pPr>
        <w:pStyle w:val="Akapitzlist"/>
        <w:keepNext/>
        <w:keepLines/>
        <w:numPr>
          <w:ilvl w:val="0"/>
          <w:numId w:val="27"/>
        </w:numPr>
        <w:tabs>
          <w:tab w:val="left" w:pos="1560"/>
        </w:tabs>
        <w:spacing w:before="40" w:after="0"/>
        <w:contextualSpacing w:val="0"/>
        <w:outlineLvl w:val="1"/>
        <w:rPr>
          <w:rFonts w:ascii="Arial" w:eastAsiaTheme="majorEastAsia" w:hAnsi="Arial" w:cs="Arial"/>
          <w:b/>
          <w:vanish/>
          <w:sz w:val="26"/>
          <w:szCs w:val="26"/>
        </w:rPr>
      </w:pPr>
      <w:bookmarkStart w:id="57" w:name="_Toc449296617"/>
      <w:bookmarkStart w:id="58" w:name="_Toc449339396"/>
      <w:bookmarkStart w:id="59" w:name="_Toc472671180"/>
      <w:bookmarkEnd w:id="57"/>
      <w:bookmarkEnd w:id="58"/>
      <w:bookmarkEnd w:id="59"/>
    </w:p>
    <w:p w:rsidR="00DC7739" w:rsidRPr="00DC7739" w:rsidRDefault="00DC7739" w:rsidP="00254B48">
      <w:pPr>
        <w:pStyle w:val="Akapitzlist"/>
        <w:keepNext/>
        <w:keepLines/>
        <w:numPr>
          <w:ilvl w:val="0"/>
          <w:numId w:val="27"/>
        </w:numPr>
        <w:tabs>
          <w:tab w:val="left" w:pos="1560"/>
        </w:tabs>
        <w:spacing w:before="40" w:after="0"/>
        <w:contextualSpacing w:val="0"/>
        <w:outlineLvl w:val="1"/>
        <w:rPr>
          <w:rFonts w:ascii="Arial" w:eastAsiaTheme="majorEastAsia" w:hAnsi="Arial" w:cs="Arial"/>
          <w:b/>
          <w:vanish/>
          <w:sz w:val="26"/>
          <w:szCs w:val="26"/>
        </w:rPr>
      </w:pPr>
      <w:bookmarkStart w:id="60" w:name="_Toc449296618"/>
      <w:bookmarkStart w:id="61" w:name="_Toc449339397"/>
      <w:bookmarkStart w:id="62" w:name="_Toc472671181"/>
      <w:bookmarkEnd w:id="60"/>
      <w:bookmarkEnd w:id="61"/>
      <w:bookmarkEnd w:id="62"/>
    </w:p>
    <w:p w:rsidR="00DC7739" w:rsidRPr="00DC7739" w:rsidRDefault="00DC7739" w:rsidP="00254B48">
      <w:pPr>
        <w:pStyle w:val="Akapitzlist"/>
        <w:keepNext/>
        <w:keepLines/>
        <w:numPr>
          <w:ilvl w:val="0"/>
          <w:numId w:val="27"/>
        </w:numPr>
        <w:tabs>
          <w:tab w:val="left" w:pos="1560"/>
        </w:tabs>
        <w:spacing w:before="40" w:after="0"/>
        <w:contextualSpacing w:val="0"/>
        <w:outlineLvl w:val="1"/>
        <w:rPr>
          <w:rFonts w:ascii="Arial" w:eastAsiaTheme="majorEastAsia" w:hAnsi="Arial" w:cs="Arial"/>
          <w:b/>
          <w:vanish/>
          <w:sz w:val="26"/>
          <w:szCs w:val="26"/>
        </w:rPr>
      </w:pPr>
      <w:bookmarkStart w:id="63" w:name="_Toc449296619"/>
      <w:bookmarkStart w:id="64" w:name="_Toc449339398"/>
      <w:bookmarkStart w:id="65" w:name="_Toc472671182"/>
      <w:bookmarkEnd w:id="63"/>
      <w:bookmarkEnd w:id="64"/>
      <w:bookmarkEnd w:id="65"/>
    </w:p>
    <w:p w:rsidR="00DC7739" w:rsidRPr="00DC7739" w:rsidRDefault="00DC7739" w:rsidP="00254B48">
      <w:pPr>
        <w:pStyle w:val="Akapitzlist"/>
        <w:keepNext/>
        <w:keepLines/>
        <w:numPr>
          <w:ilvl w:val="0"/>
          <w:numId w:val="27"/>
        </w:numPr>
        <w:tabs>
          <w:tab w:val="left" w:pos="1560"/>
        </w:tabs>
        <w:spacing w:before="40" w:after="0"/>
        <w:contextualSpacing w:val="0"/>
        <w:outlineLvl w:val="1"/>
        <w:rPr>
          <w:rFonts w:ascii="Arial" w:eastAsiaTheme="majorEastAsia" w:hAnsi="Arial" w:cs="Arial"/>
          <w:b/>
          <w:vanish/>
          <w:sz w:val="26"/>
          <w:szCs w:val="26"/>
        </w:rPr>
      </w:pPr>
      <w:bookmarkStart w:id="66" w:name="_Toc449296620"/>
      <w:bookmarkStart w:id="67" w:name="_Toc449339399"/>
      <w:bookmarkStart w:id="68" w:name="_Toc472671183"/>
      <w:bookmarkEnd w:id="66"/>
      <w:bookmarkEnd w:id="67"/>
      <w:bookmarkEnd w:id="68"/>
    </w:p>
    <w:p w:rsidR="00DC7739" w:rsidRPr="00DC7739" w:rsidRDefault="00DC7739" w:rsidP="00254B48">
      <w:pPr>
        <w:pStyle w:val="Akapitzlist"/>
        <w:keepNext/>
        <w:keepLines/>
        <w:numPr>
          <w:ilvl w:val="0"/>
          <w:numId w:val="27"/>
        </w:numPr>
        <w:tabs>
          <w:tab w:val="left" w:pos="1560"/>
        </w:tabs>
        <w:spacing w:before="40" w:after="0"/>
        <w:contextualSpacing w:val="0"/>
        <w:outlineLvl w:val="1"/>
        <w:rPr>
          <w:rFonts w:ascii="Arial" w:eastAsiaTheme="majorEastAsia" w:hAnsi="Arial" w:cs="Arial"/>
          <w:b/>
          <w:vanish/>
          <w:sz w:val="26"/>
          <w:szCs w:val="26"/>
        </w:rPr>
      </w:pPr>
      <w:bookmarkStart w:id="69" w:name="_Toc449296621"/>
      <w:bookmarkStart w:id="70" w:name="_Toc449339400"/>
      <w:bookmarkStart w:id="71" w:name="_Toc472671184"/>
      <w:bookmarkEnd w:id="69"/>
      <w:bookmarkEnd w:id="70"/>
      <w:bookmarkEnd w:id="71"/>
    </w:p>
    <w:p w:rsidR="00930690" w:rsidRPr="00ED3CEF" w:rsidRDefault="00930690" w:rsidP="00A25110">
      <w:pPr>
        <w:pStyle w:val="Nagwek2"/>
        <w:numPr>
          <w:ilvl w:val="1"/>
          <w:numId w:val="27"/>
        </w:numPr>
        <w:tabs>
          <w:tab w:val="left" w:pos="1560"/>
        </w:tabs>
        <w:rPr>
          <w:rFonts w:ascii="Arial" w:hAnsi="Arial" w:cs="Arial"/>
          <w:b/>
          <w:color w:val="auto"/>
        </w:rPr>
      </w:pPr>
      <w:bookmarkStart w:id="72" w:name="_Toc472671185"/>
      <w:r w:rsidRPr="00ED3CEF">
        <w:rPr>
          <w:rFonts w:ascii="Arial" w:hAnsi="Arial" w:cs="Arial"/>
          <w:b/>
          <w:color w:val="auto"/>
        </w:rPr>
        <w:t>Wykaz uzupełniających przedsięwzięć</w:t>
      </w:r>
      <w:bookmarkEnd w:id="72"/>
    </w:p>
    <w:p w:rsidR="00ED3CEF" w:rsidRDefault="00ED3CEF" w:rsidP="00ED3CEF"/>
    <w:p w:rsidR="005A7274" w:rsidRDefault="005A7274" w:rsidP="005A7274">
      <w:pPr>
        <w:pStyle w:val="Legenda"/>
        <w:keepNext/>
        <w:spacing w:after="0"/>
        <w:rPr>
          <w:rFonts w:ascii="Arial" w:hAnsi="Arial" w:cs="Arial"/>
          <w:color w:val="auto"/>
          <w:sz w:val="20"/>
        </w:rPr>
      </w:pPr>
      <w:bookmarkStart w:id="73" w:name="_Toc472671146"/>
      <w:r w:rsidRPr="005A7274">
        <w:rPr>
          <w:rFonts w:ascii="Arial" w:hAnsi="Arial" w:cs="Arial"/>
          <w:color w:val="auto"/>
          <w:sz w:val="20"/>
        </w:rPr>
        <w:t xml:space="preserve">Tabela </w:t>
      </w:r>
      <w:r w:rsidR="00407A1F" w:rsidRPr="005A7274">
        <w:rPr>
          <w:rFonts w:ascii="Arial" w:hAnsi="Arial" w:cs="Arial"/>
          <w:color w:val="auto"/>
          <w:sz w:val="20"/>
        </w:rPr>
        <w:fldChar w:fldCharType="begin"/>
      </w:r>
      <w:r w:rsidRPr="005A7274">
        <w:rPr>
          <w:rFonts w:ascii="Arial" w:hAnsi="Arial" w:cs="Arial"/>
          <w:color w:val="auto"/>
          <w:sz w:val="20"/>
        </w:rPr>
        <w:instrText xml:space="preserve"> SEQ Tabela \* ARABIC </w:instrText>
      </w:r>
      <w:r w:rsidR="00407A1F" w:rsidRPr="005A7274">
        <w:rPr>
          <w:rFonts w:ascii="Arial" w:hAnsi="Arial" w:cs="Arial"/>
          <w:color w:val="auto"/>
          <w:sz w:val="20"/>
        </w:rPr>
        <w:fldChar w:fldCharType="separate"/>
      </w:r>
      <w:r w:rsidR="002D0DCB">
        <w:rPr>
          <w:rFonts w:ascii="Arial" w:hAnsi="Arial" w:cs="Arial"/>
          <w:noProof/>
          <w:color w:val="auto"/>
          <w:sz w:val="20"/>
        </w:rPr>
        <w:t>18</w:t>
      </w:r>
      <w:r w:rsidR="00407A1F" w:rsidRPr="005A7274">
        <w:rPr>
          <w:rFonts w:ascii="Arial" w:hAnsi="Arial" w:cs="Arial"/>
          <w:color w:val="auto"/>
          <w:sz w:val="20"/>
        </w:rPr>
        <w:fldChar w:fldCharType="end"/>
      </w:r>
      <w:r w:rsidRPr="005A7274">
        <w:rPr>
          <w:rFonts w:ascii="Arial" w:hAnsi="Arial" w:cs="Arial"/>
          <w:color w:val="auto"/>
          <w:sz w:val="20"/>
        </w:rPr>
        <w:t>. Projekty uzupełniające</w:t>
      </w:r>
      <w:bookmarkEnd w:id="73"/>
    </w:p>
    <w:tbl>
      <w:tblPr>
        <w:tblStyle w:val="Tabela-Siatka1"/>
        <w:tblW w:w="4859" w:type="pct"/>
        <w:jc w:val="center"/>
        <w:tblLook w:val="04A0" w:firstRow="1" w:lastRow="0" w:firstColumn="1" w:lastColumn="0" w:noHBand="0" w:noVBand="1"/>
      </w:tblPr>
      <w:tblGrid>
        <w:gridCol w:w="705"/>
        <w:gridCol w:w="3821"/>
        <w:gridCol w:w="1706"/>
        <w:gridCol w:w="2573"/>
      </w:tblGrid>
      <w:tr w:rsidR="00131C70" w:rsidRPr="00131C70" w:rsidTr="002D0DCB">
        <w:trPr>
          <w:trHeight w:val="680"/>
          <w:jc w:val="center"/>
        </w:trPr>
        <w:tc>
          <w:tcPr>
            <w:tcW w:w="400" w:type="pct"/>
            <w:vMerge w:val="restart"/>
            <w:shd w:val="clear" w:color="auto" w:fill="FFF2CC" w:themeFill="accent4" w:themeFillTint="33"/>
            <w:vAlign w:val="center"/>
          </w:tcPr>
          <w:p w:rsidR="00131C70" w:rsidRPr="00131C70" w:rsidRDefault="00131C70" w:rsidP="00131C70">
            <w:pPr>
              <w:ind w:left="-113"/>
              <w:jc w:val="center"/>
              <w:rPr>
                <w:rFonts w:ascii="Arial" w:hAnsi="Arial" w:cs="Arial"/>
                <w:b/>
                <w:sz w:val="20"/>
                <w:szCs w:val="20"/>
              </w:rPr>
            </w:pPr>
            <w:r w:rsidRPr="00131C70">
              <w:rPr>
                <w:rFonts w:ascii="Arial" w:hAnsi="Arial" w:cs="Arial"/>
                <w:b/>
                <w:sz w:val="20"/>
                <w:szCs w:val="20"/>
              </w:rPr>
              <w:t>L.p.</w:t>
            </w:r>
          </w:p>
        </w:tc>
        <w:tc>
          <w:tcPr>
            <w:tcW w:w="2170" w:type="pct"/>
            <w:vMerge w:val="restart"/>
            <w:shd w:val="clear" w:color="auto" w:fill="FFF2CC" w:themeFill="accent4" w:themeFillTint="33"/>
            <w:vAlign w:val="center"/>
          </w:tcPr>
          <w:p w:rsidR="00131C70" w:rsidRPr="00131C70" w:rsidRDefault="00131C70" w:rsidP="00131C70">
            <w:pPr>
              <w:jc w:val="center"/>
              <w:rPr>
                <w:rFonts w:ascii="Arial" w:hAnsi="Arial" w:cs="Arial"/>
                <w:b/>
                <w:sz w:val="20"/>
                <w:szCs w:val="20"/>
              </w:rPr>
            </w:pPr>
            <w:r w:rsidRPr="00131C70">
              <w:rPr>
                <w:rFonts w:ascii="Arial" w:hAnsi="Arial" w:cs="Arial"/>
                <w:b/>
                <w:sz w:val="20"/>
                <w:szCs w:val="20"/>
              </w:rPr>
              <w:t>Nazwa projektu</w:t>
            </w:r>
          </w:p>
        </w:tc>
        <w:tc>
          <w:tcPr>
            <w:tcW w:w="969" w:type="pct"/>
            <w:vMerge w:val="restart"/>
            <w:shd w:val="clear" w:color="auto" w:fill="FFF2CC" w:themeFill="accent4" w:themeFillTint="33"/>
            <w:vAlign w:val="center"/>
          </w:tcPr>
          <w:p w:rsidR="00131C70" w:rsidRPr="00131C70" w:rsidRDefault="00131C70" w:rsidP="00131C70">
            <w:pPr>
              <w:jc w:val="center"/>
              <w:rPr>
                <w:rFonts w:ascii="Arial" w:hAnsi="Arial" w:cs="Arial"/>
                <w:b/>
                <w:sz w:val="20"/>
                <w:szCs w:val="20"/>
              </w:rPr>
            </w:pPr>
            <w:r w:rsidRPr="00131C70">
              <w:rPr>
                <w:rFonts w:ascii="Arial" w:hAnsi="Arial" w:cs="Arial"/>
                <w:b/>
                <w:sz w:val="20"/>
                <w:szCs w:val="20"/>
              </w:rPr>
              <w:t xml:space="preserve">Wartość projektu </w:t>
            </w:r>
            <w:r w:rsidRPr="00131C70">
              <w:rPr>
                <w:rFonts w:ascii="Arial" w:hAnsi="Arial" w:cs="Arial"/>
                <w:b/>
                <w:sz w:val="20"/>
                <w:szCs w:val="20"/>
              </w:rPr>
              <w:br/>
              <w:t>[PLN]</w:t>
            </w:r>
          </w:p>
        </w:tc>
        <w:tc>
          <w:tcPr>
            <w:tcW w:w="1461" w:type="pct"/>
            <w:vMerge w:val="restart"/>
            <w:shd w:val="clear" w:color="auto" w:fill="FFF2CC" w:themeFill="accent4" w:themeFillTint="33"/>
            <w:vAlign w:val="center"/>
          </w:tcPr>
          <w:p w:rsidR="00131C70" w:rsidRPr="00131C70" w:rsidRDefault="00131C70" w:rsidP="00131C70">
            <w:pPr>
              <w:jc w:val="center"/>
              <w:rPr>
                <w:rFonts w:ascii="Arial" w:hAnsi="Arial" w:cs="Arial"/>
                <w:b/>
                <w:sz w:val="20"/>
                <w:szCs w:val="20"/>
              </w:rPr>
            </w:pPr>
            <w:r w:rsidRPr="00131C70">
              <w:rPr>
                <w:rFonts w:ascii="Arial" w:hAnsi="Arial" w:cs="Arial"/>
                <w:b/>
                <w:sz w:val="20"/>
                <w:szCs w:val="20"/>
              </w:rPr>
              <w:t>Źródła finansowania</w:t>
            </w:r>
          </w:p>
        </w:tc>
      </w:tr>
      <w:tr w:rsidR="00131C70" w:rsidRPr="00131C70" w:rsidTr="002D0DCB">
        <w:trPr>
          <w:trHeight w:val="680"/>
          <w:jc w:val="center"/>
        </w:trPr>
        <w:tc>
          <w:tcPr>
            <w:tcW w:w="400" w:type="pct"/>
            <w:vMerge/>
            <w:shd w:val="clear" w:color="auto" w:fill="FFF2CC" w:themeFill="accent4" w:themeFillTint="33"/>
            <w:vAlign w:val="center"/>
          </w:tcPr>
          <w:p w:rsidR="00131C70" w:rsidRPr="00131C70" w:rsidRDefault="00131C70" w:rsidP="00131C70">
            <w:pPr>
              <w:jc w:val="center"/>
              <w:rPr>
                <w:rFonts w:ascii="Arial" w:hAnsi="Arial" w:cs="Arial"/>
                <w:b/>
                <w:sz w:val="20"/>
                <w:szCs w:val="20"/>
              </w:rPr>
            </w:pPr>
          </w:p>
        </w:tc>
        <w:tc>
          <w:tcPr>
            <w:tcW w:w="2170" w:type="pct"/>
            <w:vMerge/>
            <w:shd w:val="clear" w:color="auto" w:fill="FFF2CC" w:themeFill="accent4" w:themeFillTint="33"/>
            <w:vAlign w:val="center"/>
          </w:tcPr>
          <w:p w:rsidR="00131C70" w:rsidRPr="00131C70" w:rsidRDefault="00131C70" w:rsidP="00131C70">
            <w:pPr>
              <w:jc w:val="center"/>
              <w:rPr>
                <w:rFonts w:ascii="Arial" w:hAnsi="Arial" w:cs="Arial"/>
                <w:b/>
                <w:sz w:val="20"/>
                <w:szCs w:val="20"/>
              </w:rPr>
            </w:pPr>
          </w:p>
        </w:tc>
        <w:tc>
          <w:tcPr>
            <w:tcW w:w="969" w:type="pct"/>
            <w:vMerge/>
            <w:shd w:val="clear" w:color="auto" w:fill="FFF2CC" w:themeFill="accent4" w:themeFillTint="33"/>
            <w:vAlign w:val="center"/>
          </w:tcPr>
          <w:p w:rsidR="00131C70" w:rsidRPr="00131C70" w:rsidRDefault="00131C70" w:rsidP="00131C70">
            <w:pPr>
              <w:jc w:val="center"/>
              <w:rPr>
                <w:rFonts w:ascii="Arial" w:hAnsi="Arial" w:cs="Arial"/>
                <w:b/>
                <w:sz w:val="20"/>
                <w:szCs w:val="20"/>
              </w:rPr>
            </w:pPr>
          </w:p>
        </w:tc>
        <w:tc>
          <w:tcPr>
            <w:tcW w:w="1461" w:type="pct"/>
            <w:vMerge/>
            <w:shd w:val="clear" w:color="auto" w:fill="FFF2CC" w:themeFill="accent4" w:themeFillTint="33"/>
            <w:vAlign w:val="center"/>
          </w:tcPr>
          <w:p w:rsidR="00131C70" w:rsidRPr="00131C70" w:rsidRDefault="00131C70" w:rsidP="00131C70">
            <w:pPr>
              <w:jc w:val="center"/>
              <w:rPr>
                <w:rFonts w:ascii="Arial" w:hAnsi="Arial" w:cs="Arial"/>
                <w:b/>
                <w:sz w:val="20"/>
                <w:szCs w:val="20"/>
              </w:rPr>
            </w:pPr>
          </w:p>
        </w:tc>
      </w:tr>
      <w:tr w:rsidR="00131C70" w:rsidRPr="00131C70" w:rsidTr="002D0DCB">
        <w:trPr>
          <w:trHeight w:hRule="exact" w:val="1067"/>
          <w:jc w:val="center"/>
        </w:trPr>
        <w:tc>
          <w:tcPr>
            <w:tcW w:w="5000" w:type="pct"/>
            <w:gridSpan w:val="4"/>
            <w:shd w:val="clear" w:color="auto" w:fill="F2F2F2" w:themeFill="background1" w:themeFillShade="F2"/>
            <w:vAlign w:val="center"/>
          </w:tcPr>
          <w:p w:rsidR="00131C70" w:rsidRPr="00131C70" w:rsidRDefault="00131C70" w:rsidP="00131C70">
            <w:pPr>
              <w:jc w:val="center"/>
              <w:rPr>
                <w:rFonts w:ascii="Arial" w:hAnsi="Arial" w:cs="Arial"/>
                <w:sz w:val="20"/>
                <w:szCs w:val="20"/>
              </w:rPr>
            </w:pPr>
            <w:r w:rsidRPr="00131C70">
              <w:rPr>
                <w:rFonts w:ascii="Arial" w:eastAsia="Calibri" w:hAnsi="Arial" w:cs="Arial"/>
                <w:b/>
                <w:sz w:val="24"/>
              </w:rPr>
              <w:t xml:space="preserve">Innowacyjna rewitalizacja zdegradowanych przestrzeni Dobrego Miasta </w:t>
            </w:r>
            <w:r w:rsidRPr="00131C70">
              <w:rPr>
                <w:rFonts w:ascii="Arial" w:eastAsia="Calibri" w:hAnsi="Arial" w:cs="Arial"/>
                <w:b/>
                <w:sz w:val="24"/>
              </w:rPr>
              <w:br/>
              <w:t xml:space="preserve">główną szansą na zwiększenie perspektyw życiowych </w:t>
            </w:r>
            <w:r w:rsidRPr="00131C70">
              <w:rPr>
                <w:rFonts w:ascii="Arial" w:eastAsia="Calibri" w:hAnsi="Arial" w:cs="Arial"/>
                <w:b/>
                <w:sz w:val="24"/>
              </w:rPr>
              <w:br/>
              <w:t>mieszańców zagrożonych wykluczeniem</w:t>
            </w:r>
          </w:p>
        </w:tc>
      </w:tr>
      <w:tr w:rsidR="00131C70" w:rsidRPr="00131C70" w:rsidTr="002D0DCB">
        <w:trPr>
          <w:trHeight w:hRule="exact" w:val="1139"/>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1.</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Modernizacja budynku przy ul. Olsztyńskiej 3 i przy ul. Górnej 24 oraz adaptacja budynku przy ul. Górnej 9a</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10 500 000,00</w:t>
            </w:r>
          </w:p>
        </w:tc>
        <w:tc>
          <w:tcPr>
            <w:tcW w:w="1461" w:type="pct"/>
            <w:vAlign w:val="center"/>
          </w:tcPr>
          <w:p w:rsidR="00131C70" w:rsidRPr="00131C70" w:rsidRDefault="00131C70" w:rsidP="00131C70">
            <w:pPr>
              <w:jc w:val="center"/>
              <w:rPr>
                <w:rFonts w:ascii="Arial" w:hAnsi="Arial" w:cs="Arial"/>
                <w:sz w:val="20"/>
              </w:rPr>
            </w:pPr>
            <w:r w:rsidRPr="00131C70">
              <w:rPr>
                <w:rFonts w:ascii="Arial" w:hAnsi="Arial" w:cs="Arial"/>
                <w:sz w:val="20"/>
                <w:szCs w:val="20"/>
              </w:rPr>
              <w:t>Dofinansowanie EU/ d</w:t>
            </w:r>
            <w:r w:rsidRPr="00131C70">
              <w:rPr>
                <w:rFonts w:ascii="Arial" w:hAnsi="Arial" w:cs="Arial"/>
                <w:sz w:val="20"/>
              </w:rPr>
              <w:t>ofinansowanie z innych źródeł zewnętrznych/ środki publiczne</w:t>
            </w:r>
          </w:p>
          <w:p w:rsidR="00131C70" w:rsidRPr="00131C70" w:rsidRDefault="00131C70" w:rsidP="00131C70">
            <w:pPr>
              <w:jc w:val="center"/>
              <w:rPr>
                <w:rFonts w:ascii="Arial" w:hAnsi="Arial" w:cs="Arial"/>
                <w:sz w:val="20"/>
                <w:szCs w:val="20"/>
              </w:rPr>
            </w:pPr>
          </w:p>
        </w:tc>
      </w:tr>
      <w:tr w:rsidR="00131C70" w:rsidRPr="00131C70" w:rsidTr="002D0DCB">
        <w:trPr>
          <w:trHeight w:hRule="exact" w:val="1127"/>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2.</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 xml:space="preserve">Zagospodarowanie przestrzeni publicznej służącej </w:t>
            </w:r>
          </w:p>
          <w:p w:rsidR="00131C70" w:rsidRPr="00131C70" w:rsidRDefault="00131C70" w:rsidP="00131C70">
            <w:pPr>
              <w:rPr>
                <w:rFonts w:ascii="Arial" w:hAnsi="Arial" w:cs="Arial"/>
                <w:sz w:val="20"/>
                <w:szCs w:val="20"/>
              </w:rPr>
            </w:pPr>
            <w:r w:rsidRPr="00131C70">
              <w:rPr>
                <w:rFonts w:ascii="Arial" w:hAnsi="Arial" w:cs="Arial"/>
                <w:sz w:val="20"/>
                <w:szCs w:val="20"/>
              </w:rPr>
              <w:t>integracji społecznej</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5 500 000,00</w:t>
            </w:r>
          </w:p>
        </w:tc>
        <w:tc>
          <w:tcPr>
            <w:tcW w:w="1461" w:type="pct"/>
            <w:vAlign w:val="center"/>
          </w:tcPr>
          <w:p w:rsidR="00131C70" w:rsidRPr="00131C70" w:rsidRDefault="00131C70" w:rsidP="00131C70">
            <w:pPr>
              <w:jc w:val="center"/>
              <w:rPr>
                <w:rFonts w:ascii="Arial" w:hAnsi="Arial" w:cs="Arial"/>
                <w:sz w:val="20"/>
              </w:rPr>
            </w:pPr>
            <w:r w:rsidRPr="00131C70">
              <w:rPr>
                <w:rFonts w:ascii="Arial" w:hAnsi="Arial" w:cs="Arial"/>
                <w:sz w:val="20"/>
                <w:szCs w:val="20"/>
              </w:rPr>
              <w:t>Dofinansowanie EU/ d</w:t>
            </w:r>
            <w:r w:rsidRPr="00131C70">
              <w:rPr>
                <w:rFonts w:ascii="Arial" w:hAnsi="Arial" w:cs="Arial"/>
                <w:sz w:val="20"/>
              </w:rPr>
              <w:t>ofinansowanie z innych źródeł zewnętrznych/ środki publiczne</w:t>
            </w:r>
          </w:p>
          <w:p w:rsidR="00131C70" w:rsidRPr="00131C70" w:rsidRDefault="00131C70" w:rsidP="00131C70">
            <w:pPr>
              <w:jc w:val="center"/>
              <w:rPr>
                <w:rFonts w:ascii="Arial" w:hAnsi="Arial" w:cs="Arial"/>
                <w:sz w:val="20"/>
                <w:szCs w:val="20"/>
              </w:rPr>
            </w:pPr>
          </w:p>
        </w:tc>
      </w:tr>
      <w:tr w:rsidR="00131C70" w:rsidRPr="00131C70" w:rsidTr="002D0DCB">
        <w:trPr>
          <w:trHeight w:hRule="exact" w:val="1485"/>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3.</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Działalność utworzenia dwóch ośrodków działających przy MOPS - wsparcie finansowe świadczenie usług oraz  niezbędne wyposażenie</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4 000 000,00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publiczne</w:t>
            </w:r>
          </w:p>
        </w:tc>
      </w:tr>
      <w:tr w:rsidR="00131C70" w:rsidRPr="00131C70" w:rsidTr="002D0DCB">
        <w:trPr>
          <w:trHeight w:hRule="exact" w:val="463"/>
          <w:jc w:val="center"/>
        </w:trPr>
        <w:tc>
          <w:tcPr>
            <w:tcW w:w="5000" w:type="pct"/>
            <w:gridSpan w:val="4"/>
            <w:shd w:val="clear" w:color="auto" w:fill="F2F2F2" w:themeFill="background1" w:themeFillShade="F2"/>
            <w:vAlign w:val="center"/>
          </w:tcPr>
          <w:p w:rsidR="00131C70" w:rsidRPr="00131C70" w:rsidRDefault="00131C70" w:rsidP="00131C70">
            <w:pPr>
              <w:jc w:val="center"/>
              <w:rPr>
                <w:rFonts w:ascii="Arial" w:hAnsi="Arial" w:cs="Arial"/>
                <w:b/>
                <w:sz w:val="20"/>
                <w:szCs w:val="20"/>
              </w:rPr>
            </w:pPr>
            <w:r w:rsidRPr="00131C70">
              <w:rPr>
                <w:rFonts w:ascii="Arial" w:hAnsi="Arial" w:cs="Arial"/>
                <w:b/>
                <w:sz w:val="20"/>
                <w:szCs w:val="20"/>
              </w:rPr>
              <w:t>Projekty uzupełniające</w:t>
            </w:r>
          </w:p>
        </w:tc>
      </w:tr>
      <w:tr w:rsidR="00131C70" w:rsidRPr="00131C70" w:rsidTr="002D0DCB">
        <w:trPr>
          <w:trHeight w:hRule="exact" w:val="1313"/>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1.</w:t>
            </w:r>
          </w:p>
        </w:tc>
        <w:tc>
          <w:tcPr>
            <w:tcW w:w="2170" w:type="pct"/>
            <w:vAlign w:val="center"/>
          </w:tcPr>
          <w:p w:rsidR="00131C70" w:rsidRPr="00131C70" w:rsidRDefault="00131C70" w:rsidP="00131C70">
            <w:pPr>
              <w:rPr>
                <w:rFonts w:ascii="Arial" w:eastAsia="Calibri" w:hAnsi="Arial" w:cs="Arial"/>
                <w:bCs/>
                <w:sz w:val="24"/>
              </w:rPr>
            </w:pPr>
            <w:r w:rsidRPr="00131C70">
              <w:rPr>
                <w:rFonts w:ascii="Arial" w:eastAsia="Calibri" w:hAnsi="Arial" w:cs="Arial"/>
                <w:bCs/>
                <w:sz w:val="20"/>
              </w:rPr>
              <w:t>Remont elewacji budynku Baszty Bocianiej oraz remont kapliczki przydrożnej pw. Św. Jerzego w Dobrym Mieście</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500 000,00</w:t>
            </w:r>
          </w:p>
        </w:tc>
        <w:tc>
          <w:tcPr>
            <w:tcW w:w="1461" w:type="pct"/>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publiczne</w:t>
            </w:r>
          </w:p>
        </w:tc>
      </w:tr>
      <w:tr w:rsidR="00131C70" w:rsidRPr="00131C70" w:rsidTr="002D0DCB">
        <w:trPr>
          <w:trHeight w:hRule="exact" w:val="1612"/>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2.</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Zachowanie dziedzictwa kulturowego, podniesienie atrakcyjności turystycznej oraz powiększenie bazy infrastruktury kultury w Dobrym Mieście poprzez adaptację poddasza kościoła św. Mikołaja</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351 441,65</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własne</w:t>
            </w:r>
          </w:p>
        </w:tc>
      </w:tr>
      <w:tr w:rsidR="00131C70" w:rsidRPr="00131C70" w:rsidTr="002D0DCB">
        <w:trPr>
          <w:trHeight w:hRule="exact" w:val="1612"/>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lastRenderedPageBreak/>
              <w:t>3.</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„Poznaj piękno Warmii utrwalone na obrazach wykonanych w czasie pleneru malarskiego – Głotowo 2017”</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12 300,00</w:t>
            </w:r>
          </w:p>
        </w:tc>
        <w:tc>
          <w:tcPr>
            <w:tcW w:w="1461" w:type="pct"/>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własne</w:t>
            </w:r>
          </w:p>
        </w:tc>
      </w:tr>
      <w:tr w:rsidR="00131C70" w:rsidRPr="00131C70" w:rsidTr="002D0DCB">
        <w:trPr>
          <w:trHeight w:hRule="exact" w:val="1232"/>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4.</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„Moja mała ojczyzna w fotografii – plener fotograficzny”</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9 840,00</w:t>
            </w:r>
          </w:p>
        </w:tc>
        <w:tc>
          <w:tcPr>
            <w:tcW w:w="1461" w:type="pct"/>
            <w:vAlign w:val="center"/>
          </w:tcPr>
          <w:p w:rsidR="00131C70" w:rsidRPr="00131C70" w:rsidRDefault="00131C70" w:rsidP="00131C70">
            <w:pPr>
              <w:jc w:val="center"/>
              <w:rPr>
                <w:rFonts w:ascii="Arial" w:hAnsi="Arial" w:cs="Arial"/>
                <w:sz w:val="20"/>
              </w:rPr>
            </w:pPr>
            <w:r w:rsidRPr="00131C70">
              <w:rPr>
                <w:rFonts w:ascii="Arial" w:hAnsi="Arial" w:cs="Arial"/>
                <w:sz w:val="20"/>
                <w:szCs w:val="20"/>
              </w:rPr>
              <w:t>Dofinansowanie EU/ d</w:t>
            </w:r>
            <w:r w:rsidRPr="00131C70">
              <w:rPr>
                <w:rFonts w:ascii="Arial" w:hAnsi="Arial" w:cs="Arial"/>
                <w:sz w:val="20"/>
              </w:rPr>
              <w:t>ofinansowanie z innych źródeł zewnętrznych/ środki własne</w:t>
            </w:r>
          </w:p>
          <w:p w:rsidR="00131C70" w:rsidRPr="00131C70" w:rsidRDefault="00131C70" w:rsidP="00131C70">
            <w:pPr>
              <w:jc w:val="center"/>
              <w:rPr>
                <w:rFonts w:ascii="Arial" w:hAnsi="Arial" w:cs="Arial"/>
                <w:sz w:val="20"/>
                <w:szCs w:val="20"/>
              </w:rPr>
            </w:pPr>
          </w:p>
        </w:tc>
      </w:tr>
      <w:tr w:rsidR="00131C70" w:rsidRPr="00131C70" w:rsidTr="002D0DCB">
        <w:trPr>
          <w:trHeight w:hRule="exact" w:val="1121"/>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5.</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Wydanie albumowe „Poznaj piękno Warmii na podstawie prac malarskich wystawionych w Galerii w Baszcie Bocianiej”</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24 600,00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własne</w:t>
            </w:r>
          </w:p>
        </w:tc>
      </w:tr>
      <w:tr w:rsidR="00131C70" w:rsidRPr="00131C70" w:rsidTr="002D0DCB">
        <w:trPr>
          <w:trHeight w:hRule="exact" w:val="1152"/>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6.</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Warsztaty „Wykonaj film pt. Skrawek naszej Warmii „Dobre Miasto jakie kocham”</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6 150,00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własne</w:t>
            </w:r>
          </w:p>
        </w:tc>
      </w:tr>
      <w:tr w:rsidR="00131C70" w:rsidRPr="00131C70" w:rsidTr="002D0DCB">
        <w:trPr>
          <w:trHeight w:hRule="exact" w:val="1267"/>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7.</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Wydanie albumowe Stowarzyszenie Społeczno-Kulturalne „Pojezierze” oddział w Dobrym Mieście „50 lat działalności”</w:t>
            </w:r>
          </w:p>
          <w:p w:rsidR="00131C70" w:rsidRPr="00131C70" w:rsidRDefault="00131C70" w:rsidP="00131C70">
            <w:pPr>
              <w:rPr>
                <w:rFonts w:ascii="Arial" w:hAnsi="Arial" w:cs="Arial"/>
                <w:sz w:val="20"/>
                <w:szCs w:val="20"/>
              </w:rPr>
            </w:pP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12 300,00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własne</w:t>
            </w:r>
          </w:p>
        </w:tc>
      </w:tr>
      <w:tr w:rsidR="00131C70" w:rsidRPr="00131C70" w:rsidTr="002D0DCB">
        <w:trPr>
          <w:trHeight w:hRule="exact" w:val="1271"/>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8.</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Festiwal Dobre Miasto dla teatru</w:t>
            </w:r>
          </w:p>
          <w:p w:rsidR="00131C70" w:rsidRPr="00131C70" w:rsidRDefault="00131C70" w:rsidP="00131C70">
            <w:pPr>
              <w:rPr>
                <w:rFonts w:ascii="Arial" w:hAnsi="Arial" w:cs="Arial"/>
                <w:sz w:val="20"/>
                <w:szCs w:val="20"/>
              </w:rPr>
            </w:pP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184 500,00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dofinansowanie z innych źródeł zewnętrznych/ środki publiczne</w:t>
            </w:r>
          </w:p>
        </w:tc>
      </w:tr>
      <w:tr w:rsidR="00131C70" w:rsidRPr="00131C70" w:rsidTr="002D0DCB">
        <w:trPr>
          <w:trHeight w:hRule="exact" w:val="1148"/>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9.</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Dobromiejskie Kino Cyfrowe</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307 500,00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dofinansowanie z innych źródeł zewnętrznych/ środki publiczne</w:t>
            </w:r>
          </w:p>
        </w:tc>
      </w:tr>
      <w:tr w:rsidR="00131C70" w:rsidRPr="00131C70" w:rsidTr="002D0DCB">
        <w:trPr>
          <w:trHeight w:hRule="exact" w:val="1132"/>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10.</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Rewitalizacja wejścia do kina „Przyjaźń”</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43 050,00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dofinansowanie z innych źródeł zewnętrznych/ środki publiczne</w:t>
            </w:r>
          </w:p>
        </w:tc>
      </w:tr>
      <w:tr w:rsidR="00131C70" w:rsidRPr="00131C70" w:rsidTr="002D0DCB">
        <w:trPr>
          <w:trHeight w:hRule="exact" w:val="1124"/>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11.</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Remont i modernizacja hali sportowej w Dobrym Mieście</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1 000 000,00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publiczne</w:t>
            </w:r>
          </w:p>
        </w:tc>
      </w:tr>
      <w:tr w:rsidR="00131C70" w:rsidRPr="00131C70" w:rsidTr="002D0DCB">
        <w:trPr>
          <w:trHeight w:hRule="exact" w:val="1424"/>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12.</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Rozbudowa i modernizacja stadionu miejskiego w Dobrym Mieście</w:t>
            </w:r>
          </w:p>
          <w:p w:rsidR="00131C70" w:rsidRPr="00131C70" w:rsidRDefault="00131C70" w:rsidP="00131C70">
            <w:pPr>
              <w:rPr>
                <w:rFonts w:ascii="Arial" w:hAnsi="Arial" w:cs="Arial"/>
                <w:sz w:val="20"/>
                <w:szCs w:val="20"/>
              </w:rPr>
            </w:pP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1 400 000,00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publiczne</w:t>
            </w:r>
          </w:p>
        </w:tc>
      </w:tr>
      <w:tr w:rsidR="00131C70" w:rsidRPr="00131C70" w:rsidTr="002D0DCB">
        <w:trPr>
          <w:trHeight w:hRule="exact" w:val="898"/>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13.</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Usamodzielniamy, Reintegrujemy i wzmacniamy</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1 975 021,20</w:t>
            </w:r>
          </w:p>
        </w:tc>
        <w:tc>
          <w:tcPr>
            <w:tcW w:w="1461" w:type="pct"/>
            <w:vAlign w:val="center"/>
          </w:tcPr>
          <w:p w:rsidR="00131C70" w:rsidRPr="00131C70" w:rsidRDefault="00131C70" w:rsidP="00131C70">
            <w:pPr>
              <w:jc w:val="center"/>
              <w:rPr>
                <w:rFonts w:ascii="Arial" w:hAnsi="Arial" w:cs="Arial"/>
                <w:sz w:val="20"/>
              </w:rPr>
            </w:pPr>
            <w:r w:rsidRPr="00131C70">
              <w:rPr>
                <w:rFonts w:ascii="Arial" w:hAnsi="Arial" w:cs="Arial"/>
                <w:sz w:val="20"/>
                <w:szCs w:val="20"/>
              </w:rPr>
              <w:t>Dofinansowanie EU/ d</w:t>
            </w:r>
            <w:r w:rsidRPr="00131C70">
              <w:rPr>
                <w:rFonts w:ascii="Arial" w:hAnsi="Arial" w:cs="Arial"/>
                <w:sz w:val="20"/>
              </w:rPr>
              <w:t>ofinansowanie z innych źródeł zewnętrznych/ środki publiczne</w:t>
            </w:r>
          </w:p>
          <w:p w:rsidR="00131C70" w:rsidRPr="00131C70" w:rsidRDefault="00131C70" w:rsidP="00131C70">
            <w:pPr>
              <w:jc w:val="center"/>
              <w:rPr>
                <w:rFonts w:ascii="Arial" w:hAnsi="Arial" w:cs="Arial"/>
                <w:sz w:val="20"/>
              </w:rPr>
            </w:pPr>
          </w:p>
          <w:p w:rsidR="00131C70" w:rsidRPr="00131C70" w:rsidRDefault="00131C70" w:rsidP="00131C70">
            <w:pPr>
              <w:jc w:val="center"/>
              <w:rPr>
                <w:rFonts w:ascii="Arial" w:hAnsi="Arial" w:cs="Arial"/>
                <w:sz w:val="20"/>
                <w:szCs w:val="20"/>
              </w:rPr>
            </w:pPr>
          </w:p>
        </w:tc>
      </w:tr>
      <w:tr w:rsidR="00131C70" w:rsidRPr="00131C70" w:rsidTr="002D0DCB">
        <w:trPr>
          <w:trHeight w:hRule="exact" w:val="1139"/>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lastRenderedPageBreak/>
              <w:t>14.</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Akademia zatrudnienia</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4 975 746,40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publiczne</w:t>
            </w:r>
          </w:p>
        </w:tc>
      </w:tr>
      <w:tr w:rsidR="00131C70" w:rsidRPr="00131C70" w:rsidTr="002D0DCB">
        <w:trPr>
          <w:trHeight w:hRule="exact" w:val="1268"/>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15.</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„Rodzic na piątkę!”</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61 500,00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publiczne</w:t>
            </w:r>
          </w:p>
        </w:tc>
      </w:tr>
      <w:tr w:rsidR="00131C70" w:rsidRPr="00131C70" w:rsidTr="002D0DCB">
        <w:trPr>
          <w:trHeight w:hRule="exact" w:val="1143"/>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16.</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Trakt rekreacyjno-spacerowy</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86 100,00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własne</w:t>
            </w:r>
          </w:p>
        </w:tc>
      </w:tr>
      <w:tr w:rsidR="00131C70" w:rsidRPr="00131C70" w:rsidTr="002D0DCB">
        <w:trPr>
          <w:trHeight w:hRule="exact" w:val="1317"/>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17.</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Rewitalizacja parku przy ul. Warszawskiej w Dobrym Mieście</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300 000,00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publiczne</w:t>
            </w:r>
          </w:p>
        </w:tc>
      </w:tr>
      <w:tr w:rsidR="00131C70" w:rsidRPr="00131C70" w:rsidTr="002D0DCB">
        <w:trPr>
          <w:trHeight w:hRule="exact" w:val="1236"/>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18.</w:t>
            </w:r>
          </w:p>
        </w:tc>
        <w:tc>
          <w:tcPr>
            <w:tcW w:w="2170"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rPr>
                <w:rFonts w:ascii="Times New Roman" w:hAnsi="Times New Roman"/>
                <w:sz w:val="24"/>
              </w:rPr>
            </w:pPr>
            <w:r w:rsidRPr="00131C70">
              <w:rPr>
                <w:rFonts w:ascii="Arial" w:hAnsi="Arial" w:cs="Arial"/>
                <w:sz w:val="20"/>
                <w:szCs w:val="20"/>
              </w:rPr>
              <w:t>skreślony</w:t>
            </w:r>
          </w:p>
        </w:tc>
        <w:tc>
          <w:tcPr>
            <w:tcW w:w="969"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rPr>
                <w:rFonts w:ascii="Times New Roman" w:hAnsi="Times New Roman"/>
                <w:sz w:val="24"/>
              </w:rPr>
            </w:pPr>
            <w:r w:rsidRPr="00131C70">
              <w:rPr>
                <w:rFonts w:ascii="Arial" w:hAnsi="Arial" w:cs="Arial"/>
                <w:sz w:val="20"/>
                <w:szCs w:val="20"/>
              </w:rPr>
              <w:t>skreślony</w:t>
            </w:r>
          </w:p>
        </w:tc>
        <w:tc>
          <w:tcPr>
            <w:tcW w:w="1461"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rPr>
                <w:rFonts w:ascii="Times New Roman" w:hAnsi="Times New Roman"/>
                <w:sz w:val="24"/>
              </w:rPr>
            </w:pPr>
            <w:r w:rsidRPr="00131C70">
              <w:rPr>
                <w:rFonts w:ascii="Arial" w:hAnsi="Arial" w:cs="Arial"/>
                <w:sz w:val="20"/>
                <w:szCs w:val="20"/>
              </w:rPr>
              <w:t>skreślony</w:t>
            </w:r>
          </w:p>
        </w:tc>
      </w:tr>
      <w:tr w:rsidR="00131C70" w:rsidRPr="00131C70" w:rsidTr="002D0DCB">
        <w:trPr>
          <w:trHeight w:hRule="exact" w:val="1126"/>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19.</w:t>
            </w:r>
          </w:p>
        </w:tc>
        <w:tc>
          <w:tcPr>
            <w:tcW w:w="2170"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rPr>
                <w:rFonts w:ascii="Times New Roman" w:hAnsi="Times New Roman"/>
                <w:sz w:val="24"/>
              </w:rPr>
            </w:pPr>
            <w:r w:rsidRPr="00131C70">
              <w:rPr>
                <w:rFonts w:ascii="Arial" w:hAnsi="Arial" w:cs="Arial"/>
                <w:sz w:val="20"/>
                <w:szCs w:val="20"/>
              </w:rPr>
              <w:t>skreślony</w:t>
            </w:r>
          </w:p>
        </w:tc>
        <w:tc>
          <w:tcPr>
            <w:tcW w:w="969"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rPr>
                <w:rFonts w:ascii="Times New Roman" w:hAnsi="Times New Roman"/>
                <w:sz w:val="24"/>
              </w:rPr>
            </w:pPr>
            <w:r w:rsidRPr="00131C70">
              <w:rPr>
                <w:rFonts w:ascii="Arial" w:hAnsi="Arial" w:cs="Arial"/>
                <w:sz w:val="20"/>
                <w:szCs w:val="20"/>
              </w:rPr>
              <w:t>skreślony</w:t>
            </w:r>
          </w:p>
        </w:tc>
        <w:tc>
          <w:tcPr>
            <w:tcW w:w="1461"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rPr>
                <w:rFonts w:ascii="Times New Roman" w:hAnsi="Times New Roman"/>
                <w:sz w:val="24"/>
              </w:rPr>
            </w:pPr>
            <w:r w:rsidRPr="00131C70">
              <w:rPr>
                <w:rFonts w:ascii="Arial" w:hAnsi="Arial" w:cs="Arial"/>
                <w:sz w:val="20"/>
                <w:szCs w:val="20"/>
              </w:rPr>
              <w:t>skreślony</w:t>
            </w:r>
          </w:p>
        </w:tc>
      </w:tr>
      <w:tr w:rsidR="00131C70" w:rsidRPr="00131C70" w:rsidTr="002D0DCB">
        <w:trPr>
          <w:trHeight w:hRule="exact" w:val="1284"/>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20.</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Ocieplenie dachu szkoły i Sali gimnastycznej wraz z wymianą okien w Szkole Podstawowej Nr 1</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393 600,00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dofinansowanie z innych źródeł zewnętrznych/ środki publiczne</w:t>
            </w:r>
          </w:p>
        </w:tc>
      </w:tr>
      <w:tr w:rsidR="00131C70" w:rsidRPr="00131C70" w:rsidTr="002D0DCB">
        <w:trPr>
          <w:trHeight w:hRule="exact" w:val="976"/>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21.</w:t>
            </w:r>
          </w:p>
        </w:tc>
        <w:tc>
          <w:tcPr>
            <w:tcW w:w="2170"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rPr>
                <w:rFonts w:ascii="Times New Roman" w:hAnsi="Times New Roman"/>
                <w:sz w:val="24"/>
              </w:rPr>
            </w:pPr>
            <w:r w:rsidRPr="00131C70">
              <w:rPr>
                <w:rFonts w:ascii="Arial" w:hAnsi="Arial" w:cs="Arial"/>
                <w:sz w:val="20"/>
                <w:szCs w:val="20"/>
              </w:rPr>
              <w:t>skreślony</w:t>
            </w:r>
          </w:p>
        </w:tc>
        <w:tc>
          <w:tcPr>
            <w:tcW w:w="969"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rPr>
                <w:rFonts w:ascii="Times New Roman" w:hAnsi="Times New Roman"/>
                <w:sz w:val="24"/>
              </w:rPr>
            </w:pPr>
            <w:r w:rsidRPr="00131C70">
              <w:rPr>
                <w:rFonts w:ascii="Arial" w:hAnsi="Arial" w:cs="Arial"/>
                <w:sz w:val="20"/>
                <w:szCs w:val="20"/>
              </w:rPr>
              <w:t>skreślony</w:t>
            </w:r>
          </w:p>
        </w:tc>
        <w:tc>
          <w:tcPr>
            <w:tcW w:w="1461"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rPr>
                <w:rFonts w:ascii="Times New Roman" w:hAnsi="Times New Roman"/>
                <w:sz w:val="24"/>
              </w:rPr>
            </w:pPr>
            <w:r w:rsidRPr="00131C70">
              <w:rPr>
                <w:rFonts w:ascii="Arial" w:hAnsi="Arial" w:cs="Arial"/>
                <w:sz w:val="20"/>
                <w:szCs w:val="20"/>
              </w:rPr>
              <w:t>skreślony</w:t>
            </w:r>
          </w:p>
        </w:tc>
      </w:tr>
      <w:tr w:rsidR="00131C70" w:rsidRPr="00131C70" w:rsidTr="002D0DCB">
        <w:trPr>
          <w:trHeight w:hRule="exact" w:val="1146"/>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22.</w:t>
            </w:r>
          </w:p>
        </w:tc>
        <w:tc>
          <w:tcPr>
            <w:tcW w:w="2170"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rPr>
                <w:rFonts w:ascii="Times New Roman" w:hAnsi="Times New Roman"/>
                <w:sz w:val="24"/>
              </w:rPr>
            </w:pPr>
            <w:r w:rsidRPr="00131C70">
              <w:rPr>
                <w:rFonts w:ascii="Arial" w:hAnsi="Arial" w:cs="Arial"/>
                <w:sz w:val="20"/>
                <w:szCs w:val="20"/>
              </w:rPr>
              <w:t>skreślony</w:t>
            </w:r>
          </w:p>
        </w:tc>
        <w:tc>
          <w:tcPr>
            <w:tcW w:w="969"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rPr>
                <w:rFonts w:ascii="Times New Roman" w:hAnsi="Times New Roman"/>
                <w:sz w:val="24"/>
              </w:rPr>
            </w:pPr>
            <w:r w:rsidRPr="00131C70">
              <w:rPr>
                <w:rFonts w:ascii="Arial" w:hAnsi="Arial" w:cs="Arial"/>
                <w:sz w:val="20"/>
                <w:szCs w:val="20"/>
              </w:rPr>
              <w:t>skreślony</w:t>
            </w:r>
          </w:p>
        </w:tc>
        <w:tc>
          <w:tcPr>
            <w:tcW w:w="1461"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rPr>
                <w:rFonts w:ascii="Times New Roman" w:hAnsi="Times New Roman"/>
                <w:sz w:val="24"/>
              </w:rPr>
            </w:pPr>
            <w:r w:rsidRPr="00131C70">
              <w:rPr>
                <w:rFonts w:ascii="Arial" w:hAnsi="Arial" w:cs="Arial"/>
                <w:sz w:val="20"/>
                <w:szCs w:val="20"/>
              </w:rPr>
              <w:t>skreślony</w:t>
            </w:r>
          </w:p>
        </w:tc>
      </w:tr>
      <w:tr w:rsidR="00131C70" w:rsidRPr="00131C70" w:rsidTr="002D0DCB">
        <w:trPr>
          <w:trHeight w:hRule="exact" w:val="1134"/>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23.</w:t>
            </w:r>
          </w:p>
        </w:tc>
        <w:tc>
          <w:tcPr>
            <w:tcW w:w="2170"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rPr>
                <w:rFonts w:ascii="Times New Roman" w:hAnsi="Times New Roman"/>
                <w:sz w:val="24"/>
              </w:rPr>
            </w:pPr>
            <w:r w:rsidRPr="00131C70">
              <w:rPr>
                <w:rFonts w:ascii="Arial" w:hAnsi="Arial" w:cs="Arial"/>
                <w:sz w:val="20"/>
                <w:szCs w:val="20"/>
              </w:rPr>
              <w:t>skreślony</w:t>
            </w:r>
          </w:p>
        </w:tc>
        <w:tc>
          <w:tcPr>
            <w:tcW w:w="969"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rPr>
                <w:rFonts w:ascii="Times New Roman" w:hAnsi="Times New Roman"/>
                <w:sz w:val="24"/>
              </w:rPr>
            </w:pPr>
            <w:r w:rsidRPr="00131C70">
              <w:rPr>
                <w:rFonts w:ascii="Arial" w:hAnsi="Arial" w:cs="Arial"/>
                <w:sz w:val="20"/>
                <w:szCs w:val="20"/>
              </w:rPr>
              <w:t>skreślony</w:t>
            </w:r>
          </w:p>
        </w:tc>
        <w:tc>
          <w:tcPr>
            <w:tcW w:w="1461"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rPr>
                <w:rFonts w:ascii="Times New Roman" w:hAnsi="Times New Roman"/>
                <w:sz w:val="24"/>
              </w:rPr>
            </w:pPr>
            <w:r w:rsidRPr="00131C70">
              <w:rPr>
                <w:rFonts w:ascii="Arial" w:hAnsi="Arial" w:cs="Arial"/>
                <w:sz w:val="20"/>
                <w:szCs w:val="20"/>
              </w:rPr>
              <w:t>skreślony</w:t>
            </w:r>
          </w:p>
        </w:tc>
      </w:tr>
      <w:tr w:rsidR="00131C70" w:rsidRPr="00131C70" w:rsidTr="002D0DCB">
        <w:trPr>
          <w:trHeight w:hRule="exact" w:val="1122"/>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24.</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 xml:space="preserve">Kompleksowa Modernizacja Energetyczna Budynku </w:t>
            </w:r>
            <w:r w:rsidRPr="00131C70">
              <w:rPr>
                <w:rFonts w:ascii="Arial" w:hAnsi="Arial" w:cs="Arial"/>
                <w:sz w:val="20"/>
                <w:szCs w:val="20"/>
              </w:rPr>
              <w:br/>
              <w:t>(dotyczy Wspólnoty Mieszkaniowej przy ul. Orła Białego 3</w:t>
            </w:r>
          </w:p>
          <w:p w:rsidR="00131C70" w:rsidRPr="00131C70" w:rsidRDefault="00131C70" w:rsidP="00131C70">
            <w:pPr>
              <w:rPr>
                <w:rFonts w:ascii="Arial" w:hAnsi="Arial" w:cs="Arial"/>
                <w:sz w:val="20"/>
                <w:szCs w:val="20"/>
              </w:rPr>
            </w:pP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246 000,00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własne</w:t>
            </w:r>
          </w:p>
        </w:tc>
      </w:tr>
      <w:tr w:rsidR="00131C70" w:rsidRPr="00131C70" w:rsidTr="002D0DCB">
        <w:trPr>
          <w:trHeight w:hRule="exact" w:val="898"/>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25.</w:t>
            </w:r>
          </w:p>
        </w:tc>
        <w:tc>
          <w:tcPr>
            <w:tcW w:w="2170"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rPr>
                <w:rFonts w:ascii="Times New Roman" w:hAnsi="Times New Roman"/>
                <w:sz w:val="24"/>
              </w:rPr>
            </w:pPr>
            <w:r w:rsidRPr="00131C70">
              <w:rPr>
                <w:rFonts w:ascii="Arial" w:hAnsi="Arial" w:cs="Arial"/>
                <w:sz w:val="20"/>
                <w:szCs w:val="20"/>
              </w:rPr>
              <w:t>skreślony</w:t>
            </w:r>
          </w:p>
        </w:tc>
        <w:tc>
          <w:tcPr>
            <w:tcW w:w="969"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rPr>
                <w:rFonts w:ascii="Times New Roman" w:hAnsi="Times New Roman"/>
                <w:sz w:val="24"/>
              </w:rPr>
            </w:pPr>
            <w:r w:rsidRPr="00131C70">
              <w:rPr>
                <w:rFonts w:ascii="Arial" w:hAnsi="Arial" w:cs="Arial"/>
                <w:sz w:val="20"/>
                <w:szCs w:val="20"/>
              </w:rPr>
              <w:t>skreślony</w:t>
            </w:r>
          </w:p>
        </w:tc>
        <w:tc>
          <w:tcPr>
            <w:tcW w:w="1461"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rPr>
                <w:rFonts w:ascii="Times New Roman" w:hAnsi="Times New Roman"/>
                <w:sz w:val="24"/>
              </w:rPr>
            </w:pPr>
            <w:r w:rsidRPr="00131C70">
              <w:rPr>
                <w:rFonts w:ascii="Arial" w:hAnsi="Arial" w:cs="Arial"/>
                <w:sz w:val="20"/>
                <w:szCs w:val="20"/>
              </w:rPr>
              <w:t>skreślony</w:t>
            </w:r>
          </w:p>
        </w:tc>
      </w:tr>
      <w:tr w:rsidR="00131C70" w:rsidRPr="00131C70" w:rsidTr="002D0DCB">
        <w:trPr>
          <w:trHeight w:hRule="exact" w:val="1139"/>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lastRenderedPageBreak/>
              <w:t>26.</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 xml:space="preserve">Kompleksowa modernizacja Energetyczna Budynku </w:t>
            </w:r>
            <w:r w:rsidRPr="00131C70">
              <w:rPr>
                <w:rFonts w:ascii="Arial" w:hAnsi="Arial" w:cs="Arial"/>
                <w:sz w:val="20"/>
                <w:szCs w:val="20"/>
              </w:rPr>
              <w:br/>
              <w:t>(dotyczy Wspólnoty Mieszkaniowej przy ul. Orła Białego 6)</w:t>
            </w:r>
          </w:p>
          <w:p w:rsidR="00131C70" w:rsidRPr="00131C70" w:rsidRDefault="00131C70" w:rsidP="00131C70">
            <w:pPr>
              <w:rPr>
                <w:rFonts w:ascii="Arial" w:hAnsi="Arial" w:cs="Arial"/>
                <w:sz w:val="20"/>
                <w:szCs w:val="20"/>
              </w:rPr>
            </w:pP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246 000,00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własne</w:t>
            </w:r>
          </w:p>
        </w:tc>
      </w:tr>
      <w:tr w:rsidR="00131C70" w:rsidRPr="00131C70" w:rsidTr="002D0DCB">
        <w:trPr>
          <w:trHeight w:hRule="exact" w:val="985"/>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27.</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Kompleksowa Modernizacja Energetyczna Budynku</w:t>
            </w:r>
          </w:p>
          <w:p w:rsidR="00131C70" w:rsidRPr="00131C70" w:rsidRDefault="00131C70" w:rsidP="00131C70">
            <w:pPr>
              <w:rPr>
                <w:rFonts w:ascii="Arial" w:hAnsi="Arial" w:cs="Arial"/>
                <w:sz w:val="20"/>
                <w:szCs w:val="20"/>
              </w:rPr>
            </w:pPr>
            <w:r w:rsidRPr="00131C70">
              <w:rPr>
                <w:rFonts w:ascii="Arial" w:hAnsi="Arial" w:cs="Arial"/>
                <w:sz w:val="20"/>
                <w:szCs w:val="20"/>
              </w:rPr>
              <w:t>(dotyczy Wspólnoty Mieszkaniowej przy ul. Orła Białego 2)</w:t>
            </w:r>
          </w:p>
          <w:p w:rsidR="00131C70" w:rsidRPr="00131C70" w:rsidRDefault="00131C70" w:rsidP="00131C70">
            <w:pPr>
              <w:rPr>
                <w:rFonts w:ascii="Arial" w:hAnsi="Arial" w:cs="Arial"/>
                <w:sz w:val="20"/>
                <w:szCs w:val="20"/>
              </w:rPr>
            </w:pP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246 000,00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własne</w:t>
            </w:r>
          </w:p>
        </w:tc>
      </w:tr>
      <w:tr w:rsidR="00131C70" w:rsidRPr="00131C70" w:rsidTr="002D0DCB">
        <w:trPr>
          <w:trHeight w:hRule="exact" w:val="1140"/>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28.</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Kompleksowa Modernizacja Energetyczna Budynku</w:t>
            </w:r>
          </w:p>
          <w:p w:rsidR="00131C70" w:rsidRPr="00131C70" w:rsidRDefault="00131C70" w:rsidP="00131C70">
            <w:pPr>
              <w:rPr>
                <w:rFonts w:ascii="Arial" w:hAnsi="Arial" w:cs="Arial"/>
                <w:sz w:val="20"/>
                <w:szCs w:val="20"/>
              </w:rPr>
            </w:pPr>
            <w:r w:rsidRPr="00131C70">
              <w:rPr>
                <w:rFonts w:ascii="Arial" w:hAnsi="Arial" w:cs="Arial"/>
                <w:sz w:val="20"/>
                <w:szCs w:val="20"/>
              </w:rPr>
              <w:t>(dotyczy Wspólnoty Mieszkaniowej przy ul. Orła Białego 8)</w:t>
            </w:r>
          </w:p>
          <w:p w:rsidR="00131C70" w:rsidRPr="00131C70" w:rsidRDefault="00131C70" w:rsidP="00131C70">
            <w:pPr>
              <w:rPr>
                <w:rFonts w:ascii="Arial" w:hAnsi="Arial" w:cs="Arial"/>
                <w:sz w:val="20"/>
                <w:szCs w:val="20"/>
              </w:rPr>
            </w:pP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246 000,00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własne</w:t>
            </w:r>
          </w:p>
        </w:tc>
      </w:tr>
      <w:tr w:rsidR="00131C70" w:rsidRPr="00131C70" w:rsidTr="002D0DCB">
        <w:trPr>
          <w:trHeight w:hRule="exact" w:val="1128"/>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29.</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Kompleksowa Modernizacja Energetyczna Budynku</w:t>
            </w:r>
          </w:p>
          <w:p w:rsidR="00131C70" w:rsidRPr="00131C70" w:rsidRDefault="00131C70" w:rsidP="00131C70">
            <w:pPr>
              <w:rPr>
                <w:rFonts w:ascii="Arial" w:hAnsi="Arial" w:cs="Arial"/>
                <w:sz w:val="20"/>
                <w:szCs w:val="20"/>
              </w:rPr>
            </w:pPr>
            <w:r w:rsidRPr="00131C70">
              <w:rPr>
                <w:rFonts w:ascii="Arial" w:hAnsi="Arial" w:cs="Arial"/>
                <w:sz w:val="20"/>
                <w:szCs w:val="20"/>
              </w:rPr>
              <w:t>(dotyczy Wspólnoty Mieszkaniowej przy ul. Fabryczna 9)</w:t>
            </w:r>
          </w:p>
          <w:p w:rsidR="00131C70" w:rsidRPr="00131C70" w:rsidRDefault="00131C70" w:rsidP="00131C70">
            <w:pPr>
              <w:rPr>
                <w:rFonts w:ascii="Arial" w:hAnsi="Arial" w:cs="Arial"/>
                <w:sz w:val="20"/>
                <w:szCs w:val="20"/>
              </w:rPr>
            </w:pP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246 000,00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własne</w:t>
            </w:r>
          </w:p>
        </w:tc>
      </w:tr>
      <w:tr w:rsidR="00131C70" w:rsidRPr="00131C70" w:rsidTr="002D0DCB">
        <w:trPr>
          <w:trHeight w:hRule="exact" w:val="1130"/>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30.</w:t>
            </w:r>
          </w:p>
        </w:tc>
        <w:tc>
          <w:tcPr>
            <w:tcW w:w="2170"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rPr>
                <w:rFonts w:ascii="Times New Roman" w:hAnsi="Times New Roman"/>
                <w:sz w:val="24"/>
              </w:rPr>
            </w:pPr>
            <w:r w:rsidRPr="00131C70">
              <w:rPr>
                <w:rFonts w:ascii="Arial" w:hAnsi="Arial" w:cs="Arial"/>
                <w:sz w:val="20"/>
                <w:szCs w:val="20"/>
              </w:rPr>
              <w:t>skreślony</w:t>
            </w:r>
          </w:p>
        </w:tc>
        <w:tc>
          <w:tcPr>
            <w:tcW w:w="969"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rPr>
                <w:rFonts w:ascii="Times New Roman" w:hAnsi="Times New Roman"/>
                <w:sz w:val="24"/>
              </w:rPr>
            </w:pPr>
            <w:r w:rsidRPr="00131C70">
              <w:rPr>
                <w:rFonts w:ascii="Arial" w:hAnsi="Arial" w:cs="Arial"/>
                <w:sz w:val="20"/>
                <w:szCs w:val="20"/>
              </w:rPr>
              <w:t>skreślony</w:t>
            </w:r>
          </w:p>
        </w:tc>
        <w:tc>
          <w:tcPr>
            <w:tcW w:w="1461"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rPr>
                <w:rFonts w:ascii="Times New Roman" w:hAnsi="Times New Roman"/>
                <w:sz w:val="24"/>
              </w:rPr>
            </w:pPr>
            <w:r w:rsidRPr="00131C70">
              <w:rPr>
                <w:rFonts w:ascii="Arial" w:hAnsi="Arial" w:cs="Arial"/>
                <w:sz w:val="20"/>
                <w:szCs w:val="20"/>
              </w:rPr>
              <w:t>skreślony</w:t>
            </w:r>
          </w:p>
        </w:tc>
      </w:tr>
      <w:tr w:rsidR="00131C70" w:rsidRPr="00131C70" w:rsidTr="002D0DCB">
        <w:trPr>
          <w:trHeight w:hRule="exact" w:val="1146"/>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31.</w:t>
            </w:r>
          </w:p>
        </w:tc>
        <w:tc>
          <w:tcPr>
            <w:tcW w:w="2170"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rPr>
                <w:rFonts w:ascii="Times New Roman" w:hAnsi="Times New Roman"/>
                <w:sz w:val="24"/>
              </w:rPr>
            </w:pPr>
            <w:r w:rsidRPr="00131C70">
              <w:rPr>
                <w:rFonts w:ascii="Arial" w:hAnsi="Arial" w:cs="Arial"/>
                <w:sz w:val="20"/>
                <w:szCs w:val="20"/>
              </w:rPr>
              <w:t>skreślony</w:t>
            </w:r>
          </w:p>
        </w:tc>
        <w:tc>
          <w:tcPr>
            <w:tcW w:w="969"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rPr>
                <w:rFonts w:ascii="Times New Roman" w:hAnsi="Times New Roman"/>
                <w:sz w:val="24"/>
              </w:rPr>
            </w:pPr>
            <w:r w:rsidRPr="00131C70">
              <w:rPr>
                <w:rFonts w:ascii="Arial" w:hAnsi="Arial" w:cs="Arial"/>
                <w:sz w:val="20"/>
                <w:szCs w:val="20"/>
              </w:rPr>
              <w:t>skreślony</w:t>
            </w:r>
          </w:p>
        </w:tc>
        <w:tc>
          <w:tcPr>
            <w:tcW w:w="1461"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rPr>
                <w:rFonts w:ascii="Times New Roman" w:hAnsi="Times New Roman"/>
                <w:sz w:val="24"/>
              </w:rPr>
            </w:pPr>
            <w:r w:rsidRPr="00131C70">
              <w:rPr>
                <w:rFonts w:ascii="Arial" w:hAnsi="Arial" w:cs="Arial"/>
                <w:sz w:val="20"/>
                <w:szCs w:val="20"/>
              </w:rPr>
              <w:t>skreślony</w:t>
            </w:r>
          </w:p>
        </w:tc>
      </w:tr>
      <w:tr w:rsidR="00131C70" w:rsidRPr="00131C70" w:rsidTr="002D0DCB">
        <w:trPr>
          <w:trHeight w:hRule="exact" w:val="1120"/>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32.</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Termomodernizacja budynku</w:t>
            </w:r>
          </w:p>
          <w:p w:rsidR="00131C70" w:rsidRPr="00131C70" w:rsidRDefault="00131C70" w:rsidP="00131C70">
            <w:pPr>
              <w:rPr>
                <w:rFonts w:ascii="Arial" w:hAnsi="Arial" w:cs="Arial"/>
                <w:sz w:val="20"/>
                <w:szCs w:val="20"/>
              </w:rPr>
            </w:pPr>
            <w:r w:rsidRPr="00131C70">
              <w:rPr>
                <w:rFonts w:ascii="Arial" w:hAnsi="Arial" w:cs="Arial"/>
                <w:sz w:val="20"/>
                <w:szCs w:val="20"/>
              </w:rPr>
              <w:t>(dotyczy Wspólnoty Mieszkaniowej przy ul. Zwycięstwa 11)</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615 000,00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własne</w:t>
            </w:r>
          </w:p>
        </w:tc>
      </w:tr>
      <w:tr w:rsidR="00131C70" w:rsidRPr="00131C70" w:rsidTr="002D0DCB">
        <w:trPr>
          <w:trHeight w:hRule="exact" w:val="1150"/>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33.</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Termomodernizacja obiektu wraz z modernizacją systemu ogrzewania</w:t>
            </w:r>
          </w:p>
          <w:p w:rsidR="00131C70" w:rsidRPr="00131C70" w:rsidRDefault="00131C70" w:rsidP="00131C70">
            <w:pPr>
              <w:rPr>
                <w:rFonts w:ascii="Arial" w:hAnsi="Arial" w:cs="Arial"/>
                <w:sz w:val="20"/>
                <w:szCs w:val="20"/>
              </w:rPr>
            </w:pPr>
            <w:r w:rsidRPr="00131C70">
              <w:rPr>
                <w:rFonts w:ascii="Arial" w:hAnsi="Arial" w:cs="Arial"/>
                <w:sz w:val="20"/>
                <w:szCs w:val="20"/>
              </w:rPr>
              <w:t>(dotyczy Wspólnoty Mieszkaniowej przy ul. Orłą Białego 12)</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184 500,00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własne</w:t>
            </w:r>
          </w:p>
        </w:tc>
      </w:tr>
      <w:tr w:rsidR="00131C70" w:rsidRPr="00131C70" w:rsidTr="002D0DCB">
        <w:trPr>
          <w:trHeight w:hRule="exact" w:val="1124"/>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34.</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Termomodernizacja budynku</w:t>
            </w:r>
          </w:p>
          <w:p w:rsidR="00131C70" w:rsidRPr="00131C70" w:rsidRDefault="00131C70" w:rsidP="00131C70">
            <w:pPr>
              <w:rPr>
                <w:rFonts w:ascii="Arial" w:hAnsi="Arial" w:cs="Arial"/>
                <w:sz w:val="20"/>
                <w:szCs w:val="20"/>
              </w:rPr>
            </w:pPr>
            <w:r w:rsidRPr="00131C70">
              <w:rPr>
                <w:rFonts w:ascii="Arial" w:hAnsi="Arial" w:cs="Arial"/>
                <w:sz w:val="20"/>
                <w:szCs w:val="20"/>
              </w:rPr>
              <w:t>(dotyczy Wspólnoty Mieszkaniowej przy ul. Gdańska 8B)</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246 000,00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własne</w:t>
            </w:r>
          </w:p>
        </w:tc>
      </w:tr>
      <w:tr w:rsidR="00131C70" w:rsidRPr="00131C70" w:rsidTr="002D0DCB">
        <w:trPr>
          <w:trHeight w:hRule="exact" w:val="1140"/>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35.</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Termomodernizacja budynku</w:t>
            </w:r>
          </w:p>
          <w:p w:rsidR="00131C70" w:rsidRPr="00131C70" w:rsidRDefault="00131C70" w:rsidP="00131C70">
            <w:pPr>
              <w:rPr>
                <w:rFonts w:ascii="Arial" w:hAnsi="Arial" w:cs="Arial"/>
                <w:sz w:val="20"/>
                <w:szCs w:val="20"/>
              </w:rPr>
            </w:pPr>
            <w:r w:rsidRPr="00131C70">
              <w:rPr>
                <w:rFonts w:ascii="Arial" w:hAnsi="Arial" w:cs="Arial"/>
                <w:sz w:val="20"/>
                <w:szCs w:val="20"/>
              </w:rPr>
              <w:t>(dotyczy Wspólnoty Mieszkaniowej przy ul. Gdańska 8A)</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270 600,00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własne</w:t>
            </w:r>
          </w:p>
        </w:tc>
      </w:tr>
      <w:tr w:rsidR="00131C70" w:rsidRPr="00131C70" w:rsidTr="002D0DCB">
        <w:trPr>
          <w:trHeight w:hRule="exact" w:val="1128"/>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36.</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Renowacja zabytkowej kamienicy przy ul. Wojska Polskiego 31</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150.000,00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własne</w:t>
            </w:r>
          </w:p>
        </w:tc>
      </w:tr>
      <w:tr w:rsidR="00131C70" w:rsidRPr="00131C70" w:rsidTr="002D0DCB">
        <w:trPr>
          <w:trHeight w:hRule="exact" w:val="1202"/>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37.</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Fotowoltaika i Solary Słoneczne</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2 460 000,00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dofinansowanie z innych źródeł zewnętrznych/ środki publiczne</w:t>
            </w:r>
          </w:p>
        </w:tc>
      </w:tr>
    </w:tbl>
    <w:p w:rsidR="005B15C1" w:rsidRPr="005A7274" w:rsidRDefault="005A7274" w:rsidP="005B15C1">
      <w:pPr>
        <w:rPr>
          <w:rFonts w:ascii="Arial" w:hAnsi="Arial" w:cs="Arial"/>
          <w:sz w:val="20"/>
        </w:rPr>
      </w:pPr>
      <w:r w:rsidRPr="005A7274">
        <w:rPr>
          <w:rFonts w:ascii="Arial" w:hAnsi="Arial" w:cs="Arial"/>
          <w:sz w:val="20"/>
        </w:rPr>
        <w:t>Źródło: opracowanie własne na podstawie konsultacji społecznych</w:t>
      </w:r>
    </w:p>
    <w:p w:rsidR="008F45EC" w:rsidRPr="005B15C1" w:rsidRDefault="008F45EC" w:rsidP="00A25110">
      <w:pPr>
        <w:pStyle w:val="Nagwek1"/>
        <w:numPr>
          <w:ilvl w:val="0"/>
          <w:numId w:val="27"/>
        </w:numPr>
        <w:rPr>
          <w:rFonts w:ascii="Arial" w:hAnsi="Arial" w:cs="Arial"/>
          <w:b/>
        </w:rPr>
      </w:pPr>
      <w:r w:rsidRPr="005B15C1">
        <w:br w:type="page"/>
      </w:r>
      <w:bookmarkStart w:id="74" w:name="_Toc472671186"/>
      <w:r w:rsidR="00233E31" w:rsidRPr="005B15C1">
        <w:rPr>
          <w:rFonts w:ascii="Arial" w:hAnsi="Arial" w:cs="Arial"/>
          <w:b/>
          <w:color w:val="auto"/>
        </w:rPr>
        <w:lastRenderedPageBreak/>
        <w:t xml:space="preserve">Mechanizmy włączenia mieszkańców, przedsiębiorców </w:t>
      </w:r>
      <w:r w:rsidR="001F455F">
        <w:rPr>
          <w:rFonts w:ascii="Arial" w:hAnsi="Arial" w:cs="Arial"/>
          <w:b/>
          <w:color w:val="auto"/>
        </w:rPr>
        <w:br/>
      </w:r>
      <w:r w:rsidR="00233E31" w:rsidRPr="005B15C1">
        <w:rPr>
          <w:rFonts w:ascii="Arial" w:hAnsi="Arial" w:cs="Arial"/>
          <w:b/>
          <w:color w:val="auto"/>
        </w:rPr>
        <w:t>i innych podmiotów i grup aktywnych na terenie gminy w proces rewitalizacji</w:t>
      </w:r>
      <w:bookmarkEnd w:id="74"/>
    </w:p>
    <w:p w:rsidR="00233E31" w:rsidRPr="00A95551" w:rsidRDefault="00233E31" w:rsidP="00233E31">
      <w:pPr>
        <w:tabs>
          <w:tab w:val="center" w:pos="4536"/>
          <w:tab w:val="right" w:pos="9072"/>
        </w:tabs>
        <w:spacing w:before="240" w:after="0" w:line="360" w:lineRule="auto"/>
        <w:ind w:firstLine="680"/>
        <w:jc w:val="both"/>
        <w:rPr>
          <w:rFonts w:ascii="Arial" w:eastAsia="Times New Roman" w:hAnsi="Arial" w:cs="Arial"/>
          <w:lang w:eastAsia="pl-PL"/>
        </w:rPr>
      </w:pPr>
      <w:r w:rsidRPr="00A95551">
        <w:rPr>
          <w:rFonts w:ascii="Arial" w:eastAsia="Times New Roman" w:hAnsi="Arial" w:cs="Arial"/>
          <w:lang w:eastAsia="pl-PL"/>
        </w:rPr>
        <w:t>Prace nad „</w:t>
      </w:r>
      <w:r w:rsidRPr="00897F0A">
        <w:rPr>
          <w:rFonts w:ascii="Arial" w:eastAsia="Times New Roman" w:hAnsi="Arial" w:cs="Arial"/>
          <w:i/>
          <w:lang w:eastAsia="pl-PL"/>
        </w:rPr>
        <w:t>Ponadlokalnym programem rewitalizacji sieci miast Cittaslow</w:t>
      </w:r>
      <w:r w:rsidRPr="00A95551">
        <w:rPr>
          <w:rFonts w:ascii="Arial" w:eastAsia="Times New Roman" w:hAnsi="Arial" w:cs="Arial"/>
          <w:lang w:eastAsia="pl-PL"/>
        </w:rPr>
        <w:t xml:space="preserve">” rozpoczęły się w lipcu 2013 roku. Udział w programie zadeklarowały wszystkie miasta województwa warmińsko – mazurskiego, będące członkami sieci Cittaslow. Początkowo były to władze 9 miast: Biskupca, Bisztynka, Gołdapi, Lidzbarka Warmińskiego, Lubawy, Nowego Miasta Lubawskiego, Olsztynka, Reszla i Rynu. Po otrzymaniu </w:t>
      </w:r>
      <w:r w:rsidRPr="00A95551">
        <w:rPr>
          <w:rFonts w:ascii="Arial" w:eastAsia="Times New Roman" w:hAnsi="Arial" w:cs="Arial"/>
          <w:bCs/>
          <w:lang w:eastAsia="pl-PL"/>
        </w:rPr>
        <w:t>9 listopada 2013</w:t>
      </w:r>
      <w:r w:rsidR="008500D7">
        <w:rPr>
          <w:rFonts w:ascii="Arial" w:eastAsia="Times New Roman" w:hAnsi="Arial" w:cs="Arial"/>
          <w:bCs/>
          <w:lang w:eastAsia="pl-PL"/>
        </w:rPr>
        <w:t xml:space="preserve"> </w:t>
      </w:r>
      <w:r w:rsidRPr="00A95551">
        <w:rPr>
          <w:rFonts w:ascii="Arial" w:eastAsia="Times New Roman" w:hAnsi="Arial" w:cs="Arial"/>
          <w:bCs/>
          <w:lang w:eastAsia="pl-PL"/>
        </w:rPr>
        <w:t>r.</w:t>
      </w:r>
      <w:r w:rsidRPr="00A95551">
        <w:rPr>
          <w:rFonts w:ascii="Arial" w:eastAsia="Times New Roman" w:hAnsi="Arial" w:cs="Arial"/>
          <w:lang w:eastAsia="pl-PL"/>
        </w:rPr>
        <w:t xml:space="preserve"> członkostwa </w:t>
      </w:r>
      <w:r>
        <w:rPr>
          <w:rFonts w:ascii="Arial" w:eastAsia="Times New Roman" w:hAnsi="Arial" w:cs="Arial"/>
          <w:lang w:eastAsia="pl-PL"/>
        </w:rPr>
        <w:br/>
      </w:r>
      <w:r w:rsidRPr="00A95551">
        <w:rPr>
          <w:rFonts w:ascii="Arial" w:eastAsia="Times New Roman" w:hAnsi="Arial" w:cs="Arial"/>
          <w:lang w:eastAsia="pl-PL"/>
        </w:rPr>
        <w:t>w Międzynarodowym Stowarzyszeniu Cittaslow przez </w:t>
      </w:r>
      <w:r w:rsidRPr="00A95551">
        <w:rPr>
          <w:rFonts w:ascii="Arial" w:eastAsia="Times New Roman" w:hAnsi="Arial" w:cs="Arial"/>
          <w:bCs/>
          <w:lang w:eastAsia="pl-PL"/>
        </w:rPr>
        <w:t>Barczewo</w:t>
      </w:r>
      <w:r w:rsidRPr="00A95551">
        <w:rPr>
          <w:rFonts w:ascii="Arial" w:eastAsia="Times New Roman" w:hAnsi="Arial" w:cs="Arial"/>
          <w:lang w:eastAsia="pl-PL"/>
        </w:rPr>
        <w:t> i </w:t>
      </w:r>
      <w:r w:rsidRPr="00A95551">
        <w:rPr>
          <w:rFonts w:ascii="Arial" w:eastAsia="Times New Roman" w:hAnsi="Arial" w:cs="Arial"/>
          <w:bCs/>
          <w:lang w:eastAsia="pl-PL"/>
        </w:rPr>
        <w:t>Dobre Miasto oraz 5 kwietnia 2014 </w:t>
      </w:r>
      <w:r w:rsidRPr="00A95551">
        <w:rPr>
          <w:rFonts w:ascii="Arial" w:eastAsia="Times New Roman" w:hAnsi="Arial" w:cs="Arial"/>
          <w:lang w:eastAsia="pl-PL"/>
        </w:rPr>
        <w:t xml:space="preserve">r. przez </w:t>
      </w:r>
      <w:r w:rsidRPr="00A95551">
        <w:rPr>
          <w:rFonts w:ascii="Arial" w:eastAsia="Times New Roman" w:hAnsi="Arial" w:cs="Arial"/>
          <w:bCs/>
          <w:lang w:eastAsia="pl-PL"/>
        </w:rPr>
        <w:t>Pasym, Górowo Iławeckie</w:t>
      </w:r>
      <w:r w:rsidRPr="00A95551">
        <w:rPr>
          <w:rFonts w:ascii="Arial" w:eastAsia="Times New Roman" w:hAnsi="Arial" w:cs="Arial"/>
          <w:lang w:eastAsia="pl-PL"/>
        </w:rPr>
        <w:t> i </w:t>
      </w:r>
      <w:r w:rsidRPr="00A95551">
        <w:rPr>
          <w:rFonts w:ascii="Arial" w:eastAsia="Times New Roman" w:hAnsi="Arial" w:cs="Arial"/>
          <w:bCs/>
          <w:lang w:eastAsia="pl-PL"/>
        </w:rPr>
        <w:t xml:space="preserve">Nidzicę </w:t>
      </w:r>
      <w:r w:rsidR="008500D7">
        <w:rPr>
          <w:rFonts w:ascii="Arial" w:eastAsia="Times New Roman" w:hAnsi="Arial" w:cs="Arial"/>
          <w:bCs/>
          <w:lang w:eastAsia="pl-PL"/>
        </w:rPr>
        <w:t>liczba</w:t>
      </w:r>
      <w:r w:rsidRPr="00A95551">
        <w:rPr>
          <w:rFonts w:ascii="Arial" w:eastAsia="Times New Roman" w:hAnsi="Arial" w:cs="Arial"/>
          <w:bCs/>
          <w:lang w:eastAsia="pl-PL"/>
        </w:rPr>
        <w:t xml:space="preserve"> miast biorących udział </w:t>
      </w:r>
      <w:r>
        <w:rPr>
          <w:rFonts w:ascii="Arial" w:eastAsia="Times New Roman" w:hAnsi="Arial" w:cs="Arial"/>
          <w:bCs/>
          <w:lang w:eastAsia="pl-PL"/>
        </w:rPr>
        <w:br/>
      </w:r>
      <w:r w:rsidRPr="00A95551">
        <w:rPr>
          <w:rFonts w:ascii="Arial" w:eastAsia="Times New Roman" w:hAnsi="Arial" w:cs="Arial"/>
          <w:bCs/>
          <w:lang w:eastAsia="pl-PL"/>
        </w:rPr>
        <w:t>w programie zwiększyła się do 14</w:t>
      </w:r>
      <w:r w:rsidRPr="00A95551">
        <w:rPr>
          <w:rFonts w:ascii="Arial" w:eastAsia="Times New Roman" w:hAnsi="Arial" w:cs="Arial"/>
          <w:lang w:eastAsia="pl-PL"/>
        </w:rPr>
        <w:t>.</w:t>
      </w:r>
    </w:p>
    <w:p w:rsidR="00233E31" w:rsidRPr="00A95551" w:rsidRDefault="00233E31" w:rsidP="00233E31">
      <w:pPr>
        <w:tabs>
          <w:tab w:val="center" w:pos="4536"/>
          <w:tab w:val="right" w:pos="9072"/>
        </w:tabs>
        <w:spacing w:after="0" w:line="360" w:lineRule="auto"/>
        <w:ind w:firstLine="680"/>
        <w:jc w:val="both"/>
        <w:rPr>
          <w:rFonts w:ascii="Arial" w:eastAsia="Times New Roman" w:hAnsi="Arial" w:cs="Arial"/>
          <w:lang w:eastAsia="pl-PL"/>
        </w:rPr>
      </w:pPr>
      <w:r w:rsidRPr="00A95551">
        <w:rPr>
          <w:rFonts w:ascii="Arial" w:eastAsia="Times New Roman" w:hAnsi="Arial" w:cs="Arial"/>
          <w:lang w:eastAsia="pl-PL"/>
        </w:rPr>
        <w:t xml:space="preserve">Współpraca przedstawicieli miast sieci odbywała się w formie spotkań i konsultacji, które miały miejsce w Warmińsko – Mazurskiej Agencji Rozwoju Regionalnego S.A. </w:t>
      </w:r>
      <w:r>
        <w:rPr>
          <w:rFonts w:ascii="Arial" w:eastAsia="Times New Roman" w:hAnsi="Arial" w:cs="Arial"/>
          <w:lang w:eastAsia="pl-PL"/>
        </w:rPr>
        <w:br/>
      </w:r>
      <w:r w:rsidRPr="00A95551">
        <w:rPr>
          <w:rFonts w:ascii="Arial" w:eastAsia="Times New Roman" w:hAnsi="Arial" w:cs="Arial"/>
          <w:lang w:eastAsia="pl-PL"/>
        </w:rPr>
        <w:t xml:space="preserve">w Olsztynie oraz w Urzędzie Marszałkowskim Województwa Warmińsko – Mazurskiego </w:t>
      </w:r>
      <w:r>
        <w:rPr>
          <w:rFonts w:ascii="Arial" w:eastAsia="Times New Roman" w:hAnsi="Arial" w:cs="Arial"/>
          <w:lang w:eastAsia="pl-PL"/>
        </w:rPr>
        <w:br/>
      </w:r>
      <w:r w:rsidRPr="00A95551">
        <w:rPr>
          <w:rFonts w:ascii="Arial" w:eastAsia="Times New Roman" w:hAnsi="Arial" w:cs="Arial"/>
          <w:lang w:eastAsia="pl-PL"/>
        </w:rPr>
        <w:t>w Olsztynie.</w:t>
      </w:r>
    </w:p>
    <w:p w:rsidR="00233E31" w:rsidRDefault="00233E31" w:rsidP="00233E31">
      <w:pPr>
        <w:tabs>
          <w:tab w:val="center" w:pos="4536"/>
          <w:tab w:val="right" w:pos="9072"/>
        </w:tabs>
        <w:spacing w:after="0" w:line="360" w:lineRule="auto"/>
        <w:ind w:firstLine="680"/>
        <w:jc w:val="both"/>
        <w:rPr>
          <w:rFonts w:ascii="Arial" w:eastAsia="Times New Roman" w:hAnsi="Arial" w:cs="Arial"/>
          <w:lang w:eastAsia="pl-PL"/>
        </w:rPr>
      </w:pPr>
      <w:r w:rsidRPr="00A95551">
        <w:rPr>
          <w:rFonts w:ascii="Arial" w:eastAsia="Times New Roman" w:hAnsi="Arial" w:cs="Arial"/>
          <w:lang w:eastAsia="pl-PL"/>
        </w:rPr>
        <w:t xml:space="preserve">W celu zapewnienia współpracy pomiędzy władzami poszczególnych gmin </w:t>
      </w:r>
      <w:r>
        <w:rPr>
          <w:rFonts w:ascii="Arial" w:eastAsia="Times New Roman" w:hAnsi="Arial" w:cs="Arial"/>
          <w:lang w:eastAsia="pl-PL"/>
        </w:rPr>
        <w:br/>
      </w:r>
      <w:r w:rsidRPr="00A95551">
        <w:rPr>
          <w:rFonts w:ascii="Arial" w:eastAsia="Times New Roman" w:hAnsi="Arial" w:cs="Arial"/>
          <w:lang w:eastAsia="pl-PL"/>
        </w:rPr>
        <w:t>i społeczeństwem zostały powołane na poziomie poszczególnych gmin grupy robocze do spraw rewitalizacji. Z każdej grupy wyłoniono przedstawiciela do grupy roboczej na poziomie sieci Cittaslow. Efektem prac grup roboczych było wypracowanie zintegrowanych projektów inwestycyjnych.</w:t>
      </w:r>
    </w:p>
    <w:p w:rsidR="00233E31" w:rsidRDefault="00233E31" w:rsidP="00230F5C">
      <w:pPr>
        <w:autoSpaceDE w:val="0"/>
        <w:autoSpaceDN w:val="0"/>
        <w:adjustRightInd w:val="0"/>
        <w:spacing w:before="240" w:after="0" w:line="360" w:lineRule="auto"/>
        <w:ind w:firstLine="709"/>
        <w:jc w:val="both"/>
        <w:rPr>
          <w:rFonts w:ascii="Arial" w:eastAsia="Calibri" w:hAnsi="Arial" w:cs="Arial"/>
        </w:rPr>
      </w:pPr>
      <w:r w:rsidRPr="00A02663">
        <w:rPr>
          <w:rFonts w:ascii="Arial" w:eastAsia="Calibri" w:hAnsi="Arial" w:cs="Arial"/>
          <w:b/>
          <w:i/>
        </w:rPr>
        <w:t>Partycypacja społeczna</w:t>
      </w:r>
      <w:r w:rsidRPr="00A95551">
        <w:rPr>
          <w:rFonts w:ascii="Arial" w:eastAsia="Calibri" w:hAnsi="Arial" w:cs="Arial"/>
        </w:rPr>
        <w:t xml:space="preserve"> stanowi niezbędny element w tworzeniu programów rewitalizacji dla problemowych i często zdegradowanych obszarów miast, ponieważ zmiany, jakie na nich zachodzą, dotykają bezpośrednio zamieszkałą na ich terenach społeczność. Bezpośrednie włączenie społeczności lokalnej w proces rewitalizacji stwarza możliwość dyskusji na otwartym forum, wymianę poglądów czy zaproponowanie rozwiązań dla obszarów kryzysowych każdego programu. Warunkiem dobrej dyskusji jest jednak świadomość społeczeństwa o procesie rewitalizacji, o jego znaczeniu i skutkach, jakie za sobą niesie. Odnowione obszary powinny być „żywe”, tzn. społeczność lokalna na tych obszarach musi akceptować przeprowadzane zmiany, powinna tworzyć pewną wspólnotę i to zarówno podczas przeprowadzania operacji rewitalizacyjnej (jako najważniejszy, podmiot </w:t>
      </w:r>
      <w:r>
        <w:rPr>
          <w:rFonts w:ascii="Arial" w:eastAsia="Calibri" w:hAnsi="Arial" w:cs="Arial"/>
        </w:rPr>
        <w:br/>
      </w:r>
      <w:r w:rsidRPr="00A95551">
        <w:rPr>
          <w:rFonts w:ascii="Arial" w:eastAsia="Calibri" w:hAnsi="Arial" w:cs="Arial"/>
        </w:rPr>
        <w:t>w prowadzonych procesach), jak i po zakończeniu takich działań. Dlatego tak istotna jest rola jednostek samorządów jako realizatorów i częściowo wykonawców programów rewitalizacji, które zapewniają mieszkańcom odpowiednią informację o działaniach i krokach, jakie zamierzają podjąć w stosunku do obszarów kryzysowych.</w:t>
      </w:r>
    </w:p>
    <w:p w:rsidR="00233E31" w:rsidRDefault="00233E31" w:rsidP="00233E31">
      <w:pPr>
        <w:autoSpaceDE w:val="0"/>
        <w:autoSpaceDN w:val="0"/>
        <w:adjustRightInd w:val="0"/>
        <w:spacing w:after="0" w:line="360" w:lineRule="auto"/>
        <w:ind w:firstLine="708"/>
        <w:jc w:val="both"/>
        <w:rPr>
          <w:rFonts w:ascii="Arial" w:hAnsi="Arial" w:cs="Arial"/>
        </w:rPr>
      </w:pPr>
      <w:r w:rsidRPr="00A02663">
        <w:rPr>
          <w:rFonts w:ascii="Arial" w:hAnsi="Arial" w:cs="Arial"/>
        </w:rPr>
        <w:lastRenderedPageBreak/>
        <w:t xml:space="preserve">Partycypacja społeczna obejmuje przygotowanie, prowadzenie i ocenę rewitalizacji </w:t>
      </w:r>
      <w:r>
        <w:rPr>
          <w:rFonts w:ascii="Arial" w:hAnsi="Arial" w:cs="Arial"/>
        </w:rPr>
        <w:br/>
      </w:r>
      <w:r w:rsidRPr="00A02663">
        <w:rPr>
          <w:rFonts w:ascii="Arial" w:hAnsi="Arial" w:cs="Arial"/>
        </w:rPr>
        <w:t xml:space="preserve">w sposób zapewniający aktywny udział interesariuszy, w tym poprzez uczestnictwo </w:t>
      </w:r>
      <w:r>
        <w:rPr>
          <w:rFonts w:ascii="Arial" w:hAnsi="Arial" w:cs="Arial"/>
        </w:rPr>
        <w:br/>
      </w:r>
      <w:r w:rsidRPr="00A02663">
        <w:rPr>
          <w:rFonts w:ascii="Arial" w:hAnsi="Arial" w:cs="Arial"/>
        </w:rPr>
        <w:t>w konsultacjach społecznych oraz w</w:t>
      </w:r>
      <w:r>
        <w:rPr>
          <w:rFonts w:ascii="Arial" w:hAnsi="Arial" w:cs="Arial"/>
        </w:rPr>
        <w:t xml:space="preserve"> pracach Komitetu Rewitalizacji</w:t>
      </w:r>
      <w:r w:rsidR="00AB163A">
        <w:rPr>
          <w:rFonts w:ascii="Arial" w:hAnsi="Arial" w:cs="Arial"/>
        </w:rPr>
        <w:t xml:space="preserve"> (lub innego podmiotu o podobnym charakterze)</w:t>
      </w:r>
      <w:r>
        <w:rPr>
          <w:rFonts w:ascii="Arial" w:hAnsi="Arial" w:cs="Arial"/>
        </w:rPr>
        <w:t>.</w:t>
      </w:r>
    </w:p>
    <w:p w:rsidR="00C25041" w:rsidRDefault="007D2875" w:rsidP="00AB163A">
      <w:pPr>
        <w:pStyle w:val="paragraf"/>
        <w:spacing w:before="0" w:beforeAutospacing="0" w:after="0" w:afterAutospacing="0" w:line="360" w:lineRule="auto"/>
        <w:ind w:firstLine="709"/>
        <w:jc w:val="both"/>
        <w:rPr>
          <w:rFonts w:ascii="Arial" w:hAnsi="Arial" w:cs="Arial"/>
          <w:color w:val="000000"/>
          <w:sz w:val="22"/>
          <w:szCs w:val="22"/>
        </w:rPr>
      </w:pPr>
      <w:r w:rsidRPr="00C25041">
        <w:rPr>
          <w:rFonts w:ascii="Arial" w:hAnsi="Arial" w:cs="Arial"/>
          <w:sz w:val="22"/>
          <w:szCs w:val="22"/>
        </w:rPr>
        <w:t>Zgodnie z Zarządzeniem NR</w:t>
      </w:r>
      <w:r w:rsidRPr="00C25041">
        <w:rPr>
          <w:rFonts w:ascii="Arial" w:hAnsi="Arial" w:cs="Arial"/>
          <w:bCs/>
          <w:color w:val="000000"/>
          <w:sz w:val="22"/>
          <w:szCs w:val="22"/>
        </w:rPr>
        <w:t xml:space="preserve"> </w:t>
      </w:r>
      <w:r w:rsidR="00AB163A">
        <w:rPr>
          <w:rFonts w:ascii="Arial" w:hAnsi="Arial" w:cs="Arial"/>
          <w:bCs/>
          <w:color w:val="000000"/>
          <w:sz w:val="22"/>
          <w:szCs w:val="22"/>
        </w:rPr>
        <w:t>FR.0050.143.2014.MK</w:t>
      </w:r>
      <w:r w:rsidRPr="00C25041">
        <w:rPr>
          <w:rFonts w:ascii="Arial" w:hAnsi="Arial" w:cs="Arial"/>
          <w:bCs/>
          <w:color w:val="000000"/>
          <w:sz w:val="22"/>
          <w:szCs w:val="22"/>
        </w:rPr>
        <w:t xml:space="preserve"> Burmistrza </w:t>
      </w:r>
      <w:r w:rsidR="00AB163A">
        <w:rPr>
          <w:rFonts w:ascii="Arial" w:hAnsi="Arial" w:cs="Arial"/>
          <w:bCs/>
          <w:color w:val="000000"/>
          <w:sz w:val="22"/>
          <w:szCs w:val="22"/>
        </w:rPr>
        <w:t xml:space="preserve">Dobrego Miasta z dnia 25 sierpnia 2014 r. </w:t>
      </w:r>
      <w:r w:rsidR="00AB163A" w:rsidRPr="00D24047">
        <w:rPr>
          <w:rFonts w:ascii="Arial" w:hAnsi="Arial" w:cs="Arial"/>
          <w:bCs/>
          <w:i/>
          <w:color w:val="000000"/>
          <w:sz w:val="22"/>
          <w:szCs w:val="22"/>
        </w:rPr>
        <w:t>w sprawie wyznaczenia Gminy Dobre Miasto do Grupy roboczej na poziomie</w:t>
      </w:r>
      <w:r w:rsidR="00A460A2">
        <w:rPr>
          <w:rFonts w:ascii="Arial" w:hAnsi="Arial" w:cs="Arial"/>
          <w:bCs/>
          <w:i/>
          <w:color w:val="000000"/>
          <w:sz w:val="22"/>
          <w:szCs w:val="22"/>
        </w:rPr>
        <w:t xml:space="preserve"> miast Cittaslow oraz powołania Komitetu</w:t>
      </w:r>
      <w:r w:rsidR="00AB163A" w:rsidRPr="00D24047">
        <w:rPr>
          <w:rFonts w:ascii="Arial" w:hAnsi="Arial" w:cs="Arial"/>
          <w:bCs/>
          <w:i/>
          <w:color w:val="000000"/>
          <w:sz w:val="22"/>
          <w:szCs w:val="22"/>
        </w:rPr>
        <w:t xml:space="preserve"> ds. rewitalizacji Dobrego Miasta</w:t>
      </w:r>
      <w:r w:rsidRPr="00D24047">
        <w:rPr>
          <w:rFonts w:ascii="Arial" w:hAnsi="Arial" w:cs="Arial"/>
          <w:bCs/>
          <w:i/>
          <w:color w:val="000000"/>
          <w:sz w:val="22"/>
          <w:szCs w:val="22"/>
        </w:rPr>
        <w:t xml:space="preserve"> w perspektywie programowo-finansowej</w:t>
      </w:r>
      <w:r w:rsidRPr="00C25041">
        <w:rPr>
          <w:rFonts w:ascii="Arial" w:hAnsi="Arial" w:cs="Arial"/>
          <w:bCs/>
          <w:i/>
          <w:color w:val="000000"/>
          <w:sz w:val="22"/>
          <w:szCs w:val="22"/>
        </w:rPr>
        <w:t xml:space="preserve"> Unii Europejskiej 2014-2020</w:t>
      </w:r>
      <w:r w:rsidR="00A460A2">
        <w:rPr>
          <w:rFonts w:ascii="Arial" w:hAnsi="Arial" w:cs="Arial"/>
          <w:color w:val="000000"/>
          <w:sz w:val="22"/>
          <w:szCs w:val="22"/>
        </w:rPr>
        <w:t>. W skład Komitetu</w:t>
      </w:r>
      <w:r w:rsidR="00AB163A">
        <w:rPr>
          <w:rFonts w:ascii="Arial" w:hAnsi="Arial" w:cs="Arial"/>
          <w:color w:val="000000"/>
          <w:sz w:val="22"/>
          <w:szCs w:val="22"/>
        </w:rPr>
        <w:t xml:space="preserve"> </w:t>
      </w:r>
      <w:r w:rsidR="008500D7" w:rsidRPr="00C25041">
        <w:rPr>
          <w:rFonts w:ascii="Arial" w:hAnsi="Arial" w:cs="Arial"/>
          <w:color w:val="000000"/>
          <w:sz w:val="22"/>
          <w:szCs w:val="22"/>
        </w:rPr>
        <w:t>wchodzi 1</w:t>
      </w:r>
      <w:r w:rsidR="00AB163A">
        <w:rPr>
          <w:rFonts w:ascii="Arial" w:hAnsi="Arial" w:cs="Arial"/>
          <w:color w:val="000000"/>
          <w:sz w:val="22"/>
          <w:szCs w:val="22"/>
        </w:rPr>
        <w:t>3</w:t>
      </w:r>
      <w:r w:rsidR="008500D7" w:rsidRPr="00C25041">
        <w:rPr>
          <w:rFonts w:ascii="Arial" w:hAnsi="Arial" w:cs="Arial"/>
          <w:color w:val="000000"/>
          <w:sz w:val="22"/>
          <w:szCs w:val="22"/>
        </w:rPr>
        <w:t xml:space="preserve"> osób </w:t>
      </w:r>
      <w:r w:rsidR="007D2897" w:rsidRPr="00C25041">
        <w:rPr>
          <w:rFonts w:ascii="Arial" w:hAnsi="Arial" w:cs="Arial"/>
          <w:color w:val="000000"/>
          <w:sz w:val="22"/>
          <w:szCs w:val="22"/>
        </w:rPr>
        <w:t>reprezentujących różne środowiska mieszkańców</w:t>
      </w:r>
      <w:r w:rsidR="00A460A2">
        <w:rPr>
          <w:rFonts w:ascii="Arial" w:hAnsi="Arial" w:cs="Arial"/>
          <w:color w:val="000000"/>
          <w:sz w:val="22"/>
          <w:szCs w:val="22"/>
        </w:rPr>
        <w:t>. Zadaniem Komitetu</w:t>
      </w:r>
      <w:r w:rsidR="00AB163A">
        <w:rPr>
          <w:rFonts w:ascii="Arial" w:hAnsi="Arial" w:cs="Arial"/>
          <w:color w:val="000000"/>
          <w:sz w:val="22"/>
          <w:szCs w:val="22"/>
        </w:rPr>
        <w:t xml:space="preserve"> było wyznaczenie kierunków rewitalizacji Dobrego Miasta w latach 2014-2020, służących opracowaniu Lokalnego Programu Rewitalizacji Dobrego Miasta oraz nadzorowanie realizacji Programu.</w:t>
      </w:r>
      <w:r w:rsidR="00A460A2">
        <w:rPr>
          <w:rFonts w:ascii="Arial" w:hAnsi="Arial" w:cs="Arial"/>
          <w:color w:val="000000"/>
          <w:sz w:val="22"/>
          <w:szCs w:val="22"/>
        </w:rPr>
        <w:t xml:space="preserve"> Skład Komitetu</w:t>
      </w:r>
      <w:r w:rsidR="00FB6C8B">
        <w:rPr>
          <w:rFonts w:ascii="Arial" w:hAnsi="Arial" w:cs="Arial"/>
          <w:color w:val="000000"/>
          <w:sz w:val="22"/>
          <w:szCs w:val="22"/>
        </w:rPr>
        <w:t xml:space="preserve"> został zmieniony Zarządzeniem </w:t>
      </w:r>
      <w:r w:rsidR="00C17084">
        <w:rPr>
          <w:rFonts w:ascii="Arial" w:hAnsi="Arial" w:cs="Arial"/>
          <w:color w:val="000000"/>
          <w:sz w:val="22"/>
          <w:szCs w:val="22"/>
        </w:rPr>
        <w:t>NR FR.0050,61.2015.MK Burmistrza Dobrego Miasta z dnia 16 lutego 201</w:t>
      </w:r>
      <w:r w:rsidR="00A460A2">
        <w:rPr>
          <w:rFonts w:ascii="Arial" w:hAnsi="Arial" w:cs="Arial"/>
          <w:color w:val="000000"/>
          <w:sz w:val="22"/>
          <w:szCs w:val="22"/>
        </w:rPr>
        <w:t>5 r. Obecny skład Komitetu</w:t>
      </w:r>
      <w:r w:rsidR="00C17084">
        <w:rPr>
          <w:rFonts w:ascii="Arial" w:hAnsi="Arial" w:cs="Arial"/>
          <w:color w:val="000000"/>
          <w:sz w:val="22"/>
          <w:szCs w:val="22"/>
        </w:rPr>
        <w:t xml:space="preserve"> jest następujący:</w:t>
      </w:r>
    </w:p>
    <w:p w:rsidR="00C17084" w:rsidRDefault="00C17084" w:rsidP="00254B48">
      <w:pPr>
        <w:pStyle w:val="paragraf"/>
        <w:numPr>
          <w:ilvl w:val="0"/>
          <w:numId w:val="80"/>
        </w:numPr>
        <w:spacing w:before="0" w:beforeAutospacing="0" w:after="0" w:afterAutospacing="0" w:line="360" w:lineRule="auto"/>
        <w:ind w:left="426"/>
        <w:jc w:val="both"/>
        <w:rPr>
          <w:rFonts w:ascii="Arial" w:hAnsi="Arial" w:cs="Arial"/>
          <w:color w:val="000000"/>
          <w:sz w:val="22"/>
          <w:szCs w:val="22"/>
        </w:rPr>
      </w:pPr>
      <w:r>
        <w:rPr>
          <w:rFonts w:ascii="Arial" w:hAnsi="Arial" w:cs="Arial"/>
          <w:color w:val="000000"/>
          <w:sz w:val="22"/>
          <w:szCs w:val="22"/>
        </w:rPr>
        <w:t>Marta Kurtiak – Kierownik Referatu Rozwoju Lokalnego i Funduszy Europejskich  - Koordynator Grupy,</w:t>
      </w:r>
    </w:p>
    <w:p w:rsidR="00C17084" w:rsidRDefault="00C17084" w:rsidP="00254B48">
      <w:pPr>
        <w:pStyle w:val="paragraf"/>
        <w:numPr>
          <w:ilvl w:val="0"/>
          <w:numId w:val="80"/>
        </w:numPr>
        <w:spacing w:before="0" w:beforeAutospacing="0" w:after="0" w:afterAutospacing="0" w:line="360" w:lineRule="auto"/>
        <w:ind w:left="426"/>
        <w:jc w:val="both"/>
        <w:rPr>
          <w:rFonts w:ascii="Arial" w:hAnsi="Arial" w:cs="Arial"/>
          <w:color w:val="000000"/>
          <w:sz w:val="22"/>
          <w:szCs w:val="22"/>
        </w:rPr>
      </w:pPr>
      <w:r>
        <w:rPr>
          <w:rFonts w:ascii="Arial" w:hAnsi="Arial" w:cs="Arial"/>
          <w:color w:val="000000"/>
          <w:sz w:val="22"/>
          <w:szCs w:val="22"/>
        </w:rPr>
        <w:t>Magdalena Iwanek – Sekretarz Gminy,</w:t>
      </w:r>
    </w:p>
    <w:p w:rsidR="00C17084" w:rsidRDefault="00C17084" w:rsidP="00254B48">
      <w:pPr>
        <w:pStyle w:val="paragraf"/>
        <w:numPr>
          <w:ilvl w:val="0"/>
          <w:numId w:val="80"/>
        </w:numPr>
        <w:spacing w:before="0" w:beforeAutospacing="0" w:after="0" w:afterAutospacing="0" w:line="360" w:lineRule="auto"/>
        <w:ind w:left="426"/>
        <w:jc w:val="both"/>
        <w:rPr>
          <w:rFonts w:ascii="Arial" w:hAnsi="Arial" w:cs="Arial"/>
          <w:color w:val="000000"/>
          <w:sz w:val="22"/>
          <w:szCs w:val="22"/>
        </w:rPr>
      </w:pPr>
      <w:r>
        <w:rPr>
          <w:rFonts w:ascii="Arial" w:hAnsi="Arial" w:cs="Arial"/>
          <w:color w:val="000000"/>
          <w:sz w:val="22"/>
          <w:szCs w:val="22"/>
        </w:rPr>
        <w:t>Anna Pogorzelska – pracownik ds. Promocji i Turystyki,</w:t>
      </w:r>
    </w:p>
    <w:p w:rsidR="00C17084" w:rsidRDefault="00C17084" w:rsidP="00254B48">
      <w:pPr>
        <w:pStyle w:val="paragraf"/>
        <w:numPr>
          <w:ilvl w:val="0"/>
          <w:numId w:val="80"/>
        </w:numPr>
        <w:spacing w:before="0" w:beforeAutospacing="0" w:after="0" w:afterAutospacing="0" w:line="360" w:lineRule="auto"/>
        <w:ind w:left="426"/>
        <w:jc w:val="both"/>
        <w:rPr>
          <w:rFonts w:ascii="Arial" w:hAnsi="Arial" w:cs="Arial"/>
          <w:color w:val="000000"/>
          <w:sz w:val="22"/>
          <w:szCs w:val="22"/>
        </w:rPr>
      </w:pPr>
      <w:r>
        <w:rPr>
          <w:rFonts w:ascii="Arial" w:hAnsi="Arial" w:cs="Arial"/>
          <w:color w:val="000000"/>
          <w:sz w:val="22"/>
          <w:szCs w:val="22"/>
        </w:rPr>
        <w:t>Joachim Zawacki – Przewodniczący Rady Miejskiej w Dobrym Mieście,</w:t>
      </w:r>
    </w:p>
    <w:p w:rsidR="00C17084" w:rsidRDefault="00C17084" w:rsidP="00254B48">
      <w:pPr>
        <w:pStyle w:val="paragraf"/>
        <w:numPr>
          <w:ilvl w:val="0"/>
          <w:numId w:val="80"/>
        </w:numPr>
        <w:spacing w:before="0" w:beforeAutospacing="0" w:after="0" w:afterAutospacing="0" w:line="360" w:lineRule="auto"/>
        <w:ind w:left="426"/>
        <w:jc w:val="both"/>
        <w:rPr>
          <w:rFonts w:ascii="Arial" w:hAnsi="Arial" w:cs="Arial"/>
          <w:color w:val="000000"/>
          <w:sz w:val="22"/>
          <w:szCs w:val="22"/>
        </w:rPr>
      </w:pPr>
      <w:r>
        <w:rPr>
          <w:rFonts w:ascii="Arial" w:hAnsi="Arial" w:cs="Arial"/>
          <w:color w:val="000000"/>
          <w:sz w:val="22"/>
          <w:szCs w:val="22"/>
        </w:rPr>
        <w:t xml:space="preserve">Gustaw Pietrulewicz – przedstawiciel Stowarzyszenia </w:t>
      </w:r>
      <w:r w:rsidR="001C4286">
        <w:rPr>
          <w:rFonts w:ascii="Arial" w:hAnsi="Arial" w:cs="Arial"/>
          <w:color w:val="000000"/>
          <w:sz w:val="22"/>
          <w:szCs w:val="22"/>
        </w:rPr>
        <w:t>Dobromiejski Klub Sportowy</w:t>
      </w:r>
      <w:r>
        <w:rPr>
          <w:rFonts w:ascii="Arial" w:hAnsi="Arial" w:cs="Arial"/>
          <w:color w:val="000000"/>
          <w:sz w:val="22"/>
          <w:szCs w:val="22"/>
        </w:rPr>
        <w:t>,</w:t>
      </w:r>
    </w:p>
    <w:p w:rsidR="001C4286" w:rsidRDefault="001C4286" w:rsidP="00254B48">
      <w:pPr>
        <w:pStyle w:val="paragraf"/>
        <w:numPr>
          <w:ilvl w:val="0"/>
          <w:numId w:val="80"/>
        </w:numPr>
        <w:spacing w:before="0" w:beforeAutospacing="0" w:after="0" w:afterAutospacing="0" w:line="360" w:lineRule="auto"/>
        <w:ind w:left="426"/>
        <w:jc w:val="both"/>
        <w:rPr>
          <w:rFonts w:ascii="Arial" w:hAnsi="Arial" w:cs="Arial"/>
          <w:color w:val="000000"/>
          <w:sz w:val="22"/>
          <w:szCs w:val="22"/>
        </w:rPr>
      </w:pPr>
      <w:r>
        <w:rPr>
          <w:rFonts w:ascii="Arial" w:hAnsi="Arial" w:cs="Arial"/>
          <w:color w:val="000000"/>
          <w:sz w:val="22"/>
          <w:szCs w:val="22"/>
        </w:rPr>
        <w:t>Paweł Błażewicz – przedstawiciel Stowarzyszenia Warmińska Grupa Historyczno – Eksploracyjna Guttstadt Dobre Miasto.</w:t>
      </w:r>
    </w:p>
    <w:p w:rsidR="00C17084" w:rsidRDefault="009E5098" w:rsidP="00254B48">
      <w:pPr>
        <w:pStyle w:val="paragraf"/>
        <w:numPr>
          <w:ilvl w:val="0"/>
          <w:numId w:val="80"/>
        </w:numPr>
        <w:spacing w:before="0" w:beforeAutospacing="0" w:after="0" w:afterAutospacing="0" w:line="360" w:lineRule="auto"/>
        <w:ind w:left="426"/>
        <w:jc w:val="both"/>
        <w:rPr>
          <w:rFonts w:ascii="Arial" w:hAnsi="Arial" w:cs="Arial"/>
          <w:color w:val="000000"/>
          <w:sz w:val="22"/>
          <w:szCs w:val="22"/>
        </w:rPr>
      </w:pPr>
      <w:r>
        <w:rPr>
          <w:rFonts w:ascii="Arial" w:hAnsi="Arial" w:cs="Arial"/>
          <w:color w:val="000000"/>
          <w:sz w:val="22"/>
          <w:szCs w:val="22"/>
        </w:rPr>
        <w:t>Janusz Filipkowski – mieszkaniec Dobrego Miasta,</w:t>
      </w:r>
    </w:p>
    <w:p w:rsidR="009E5098" w:rsidRDefault="009E5098" w:rsidP="00254B48">
      <w:pPr>
        <w:pStyle w:val="paragraf"/>
        <w:numPr>
          <w:ilvl w:val="0"/>
          <w:numId w:val="80"/>
        </w:numPr>
        <w:spacing w:before="0" w:beforeAutospacing="0" w:after="0" w:afterAutospacing="0" w:line="360" w:lineRule="auto"/>
        <w:ind w:left="426"/>
        <w:jc w:val="both"/>
        <w:rPr>
          <w:rFonts w:ascii="Arial" w:hAnsi="Arial" w:cs="Arial"/>
          <w:color w:val="000000"/>
          <w:sz w:val="22"/>
          <w:szCs w:val="22"/>
        </w:rPr>
      </w:pPr>
      <w:r>
        <w:rPr>
          <w:rFonts w:ascii="Arial" w:hAnsi="Arial" w:cs="Arial"/>
          <w:color w:val="000000"/>
          <w:sz w:val="22"/>
          <w:szCs w:val="22"/>
        </w:rPr>
        <w:t>Andrzej Waszczuk – artysta, fotograf, mieszkaniec Dobrego Miasta,</w:t>
      </w:r>
    </w:p>
    <w:p w:rsidR="009E5098" w:rsidRDefault="009E5098" w:rsidP="00254B48">
      <w:pPr>
        <w:pStyle w:val="paragraf"/>
        <w:numPr>
          <w:ilvl w:val="0"/>
          <w:numId w:val="80"/>
        </w:numPr>
        <w:spacing w:before="0" w:beforeAutospacing="0" w:after="0" w:afterAutospacing="0" w:line="360" w:lineRule="auto"/>
        <w:ind w:left="426"/>
        <w:jc w:val="both"/>
        <w:rPr>
          <w:rFonts w:ascii="Arial" w:hAnsi="Arial" w:cs="Arial"/>
          <w:color w:val="000000"/>
          <w:sz w:val="22"/>
          <w:szCs w:val="22"/>
        </w:rPr>
      </w:pPr>
      <w:r>
        <w:rPr>
          <w:rFonts w:ascii="Arial" w:hAnsi="Arial" w:cs="Arial"/>
          <w:color w:val="000000"/>
          <w:sz w:val="22"/>
          <w:szCs w:val="22"/>
        </w:rPr>
        <w:t xml:space="preserve">Anna Krech – właściciel Restauracji „Ranczo w Dolinie” w Dobrym Mieście, </w:t>
      </w:r>
    </w:p>
    <w:p w:rsidR="009E5098" w:rsidRDefault="009E5098" w:rsidP="00254B48">
      <w:pPr>
        <w:pStyle w:val="paragraf"/>
        <w:numPr>
          <w:ilvl w:val="0"/>
          <w:numId w:val="80"/>
        </w:numPr>
        <w:spacing w:before="0" w:beforeAutospacing="0" w:after="0" w:afterAutospacing="0" w:line="360" w:lineRule="auto"/>
        <w:ind w:left="426"/>
        <w:jc w:val="both"/>
        <w:rPr>
          <w:rFonts w:ascii="Arial" w:hAnsi="Arial" w:cs="Arial"/>
          <w:color w:val="000000"/>
          <w:sz w:val="22"/>
          <w:szCs w:val="22"/>
        </w:rPr>
      </w:pPr>
      <w:r>
        <w:rPr>
          <w:rFonts w:ascii="Arial" w:hAnsi="Arial" w:cs="Arial"/>
          <w:color w:val="000000"/>
          <w:sz w:val="22"/>
          <w:szCs w:val="22"/>
        </w:rPr>
        <w:t>Paweł Bednarczyk – właściciel Piekarni „Pawełek” w Dobrym Mieście,</w:t>
      </w:r>
    </w:p>
    <w:p w:rsidR="009E5098" w:rsidRDefault="009E5098" w:rsidP="00254B48">
      <w:pPr>
        <w:pStyle w:val="paragraf"/>
        <w:numPr>
          <w:ilvl w:val="0"/>
          <w:numId w:val="80"/>
        </w:numPr>
        <w:spacing w:before="0" w:beforeAutospacing="0" w:after="0" w:afterAutospacing="0" w:line="360" w:lineRule="auto"/>
        <w:ind w:left="426"/>
        <w:jc w:val="both"/>
        <w:rPr>
          <w:rFonts w:ascii="Arial" w:hAnsi="Arial" w:cs="Arial"/>
          <w:color w:val="000000"/>
          <w:sz w:val="22"/>
          <w:szCs w:val="22"/>
        </w:rPr>
      </w:pPr>
      <w:r>
        <w:rPr>
          <w:rFonts w:ascii="Arial" w:hAnsi="Arial" w:cs="Arial"/>
          <w:color w:val="000000"/>
          <w:sz w:val="22"/>
          <w:szCs w:val="22"/>
        </w:rPr>
        <w:t>Robert Micha</w:t>
      </w:r>
      <w:r w:rsidR="00743349">
        <w:rPr>
          <w:rFonts w:ascii="Arial" w:hAnsi="Arial" w:cs="Arial"/>
          <w:color w:val="000000"/>
          <w:sz w:val="22"/>
          <w:szCs w:val="22"/>
        </w:rPr>
        <w:t>l</w:t>
      </w:r>
      <w:r>
        <w:rPr>
          <w:rFonts w:ascii="Arial" w:hAnsi="Arial" w:cs="Arial"/>
          <w:color w:val="000000"/>
          <w:sz w:val="22"/>
          <w:szCs w:val="22"/>
        </w:rPr>
        <w:t>kiewicz – Prezes Zarządu „Społem” PSS w Dobrym Mieście,</w:t>
      </w:r>
    </w:p>
    <w:p w:rsidR="009E5098" w:rsidRDefault="009E5098" w:rsidP="00254B48">
      <w:pPr>
        <w:pStyle w:val="paragraf"/>
        <w:numPr>
          <w:ilvl w:val="0"/>
          <w:numId w:val="80"/>
        </w:numPr>
        <w:spacing w:before="0" w:beforeAutospacing="0" w:after="0" w:afterAutospacing="0" w:line="360" w:lineRule="auto"/>
        <w:ind w:left="426"/>
        <w:jc w:val="both"/>
        <w:rPr>
          <w:rFonts w:ascii="Arial" w:hAnsi="Arial" w:cs="Arial"/>
          <w:color w:val="000000"/>
          <w:sz w:val="22"/>
          <w:szCs w:val="22"/>
        </w:rPr>
      </w:pPr>
      <w:r>
        <w:rPr>
          <w:rFonts w:ascii="Arial" w:hAnsi="Arial" w:cs="Arial"/>
          <w:color w:val="000000"/>
          <w:sz w:val="22"/>
          <w:szCs w:val="22"/>
        </w:rPr>
        <w:t>Krzysztof Kurowski – Komendant Ochotniczej Straży Pożarnej w Dobrym Mieście,</w:t>
      </w:r>
    </w:p>
    <w:p w:rsidR="009E5098" w:rsidRDefault="009E5098" w:rsidP="00254B48">
      <w:pPr>
        <w:pStyle w:val="paragraf"/>
        <w:numPr>
          <w:ilvl w:val="0"/>
          <w:numId w:val="80"/>
        </w:numPr>
        <w:spacing w:before="0" w:beforeAutospacing="0" w:after="0" w:afterAutospacing="0" w:line="360" w:lineRule="auto"/>
        <w:ind w:left="426"/>
        <w:jc w:val="both"/>
        <w:rPr>
          <w:rFonts w:ascii="Arial" w:hAnsi="Arial" w:cs="Arial"/>
          <w:color w:val="000000"/>
          <w:sz w:val="22"/>
          <w:szCs w:val="22"/>
        </w:rPr>
      </w:pPr>
      <w:r>
        <w:rPr>
          <w:rFonts w:ascii="Arial" w:hAnsi="Arial" w:cs="Arial"/>
          <w:color w:val="000000"/>
          <w:sz w:val="22"/>
          <w:szCs w:val="22"/>
        </w:rPr>
        <w:t>Wioletta Nowak – pracownik Miejskiego Ośrodka Pomocy Społecznej w Dobrym Mieście.</w:t>
      </w:r>
    </w:p>
    <w:p w:rsidR="001F19D7" w:rsidRDefault="00A460A2" w:rsidP="004970A7">
      <w:pPr>
        <w:pStyle w:val="paragraf"/>
        <w:spacing w:before="0" w:beforeAutospacing="0" w:after="0" w:afterAutospacing="0" w:line="360" w:lineRule="auto"/>
        <w:ind w:firstLine="709"/>
        <w:jc w:val="both"/>
        <w:rPr>
          <w:rFonts w:ascii="Arial" w:hAnsi="Arial" w:cs="Arial"/>
          <w:color w:val="000000"/>
          <w:sz w:val="22"/>
          <w:szCs w:val="22"/>
        </w:rPr>
      </w:pPr>
      <w:r>
        <w:rPr>
          <w:rFonts w:ascii="Arial" w:hAnsi="Arial" w:cs="Arial"/>
          <w:color w:val="000000"/>
          <w:sz w:val="22"/>
          <w:szCs w:val="22"/>
        </w:rPr>
        <w:t>Komitet</w:t>
      </w:r>
      <w:r w:rsidR="001F19D7">
        <w:rPr>
          <w:rFonts w:ascii="Arial" w:hAnsi="Arial" w:cs="Arial"/>
          <w:color w:val="000000"/>
          <w:sz w:val="22"/>
          <w:szCs w:val="22"/>
        </w:rPr>
        <w:t xml:space="preserve"> </w:t>
      </w:r>
      <w:r w:rsidR="00FB6C8B">
        <w:rPr>
          <w:rFonts w:ascii="Arial" w:hAnsi="Arial" w:cs="Arial"/>
          <w:color w:val="000000"/>
          <w:sz w:val="22"/>
          <w:szCs w:val="22"/>
        </w:rPr>
        <w:t>do tej pory spotykał</w:t>
      </w:r>
      <w:r w:rsidR="004970A7">
        <w:rPr>
          <w:rFonts w:ascii="Arial" w:hAnsi="Arial" w:cs="Arial"/>
          <w:color w:val="000000"/>
          <w:sz w:val="22"/>
          <w:szCs w:val="22"/>
        </w:rPr>
        <w:t xml:space="preserve"> się dwa razy: 20 stycznia i 20 marca 2015 r. </w:t>
      </w:r>
      <w:r w:rsidR="006C165A">
        <w:rPr>
          <w:rFonts w:ascii="Arial" w:hAnsi="Arial" w:cs="Arial"/>
          <w:color w:val="000000"/>
          <w:sz w:val="22"/>
          <w:szCs w:val="22"/>
        </w:rPr>
        <w:br/>
      </w:r>
      <w:r w:rsidR="004970A7">
        <w:rPr>
          <w:rFonts w:ascii="Arial" w:hAnsi="Arial" w:cs="Arial"/>
          <w:color w:val="000000"/>
          <w:sz w:val="22"/>
          <w:szCs w:val="22"/>
        </w:rPr>
        <w:t>Po spotkaniach sporządzono protokoły.</w:t>
      </w:r>
    </w:p>
    <w:p w:rsidR="005529E2" w:rsidRDefault="005529E2" w:rsidP="00AB163A">
      <w:pPr>
        <w:autoSpaceDE w:val="0"/>
        <w:autoSpaceDN w:val="0"/>
        <w:adjustRightInd w:val="0"/>
        <w:spacing w:before="240" w:after="0" w:line="360" w:lineRule="auto"/>
        <w:ind w:firstLine="708"/>
        <w:jc w:val="both"/>
        <w:rPr>
          <w:rFonts w:ascii="Arial" w:eastAsia="Calibri" w:hAnsi="Arial" w:cs="Arial"/>
        </w:rPr>
      </w:pPr>
      <w:r w:rsidRPr="00A95551">
        <w:rPr>
          <w:rFonts w:ascii="Arial" w:eastAsia="Calibri" w:hAnsi="Arial" w:cs="Arial"/>
        </w:rPr>
        <w:t>W celu zapewnienia udziału społeczeństwa</w:t>
      </w:r>
      <w:r>
        <w:rPr>
          <w:rFonts w:ascii="Arial" w:eastAsia="Calibri" w:hAnsi="Arial" w:cs="Arial"/>
        </w:rPr>
        <w:t xml:space="preserve"> </w:t>
      </w:r>
      <w:r w:rsidRPr="00A95551">
        <w:rPr>
          <w:rFonts w:ascii="Arial" w:eastAsia="Calibri" w:hAnsi="Arial" w:cs="Arial"/>
        </w:rPr>
        <w:t>w procesie rewitalizacji</w:t>
      </w:r>
      <w:r>
        <w:rPr>
          <w:rFonts w:ascii="Arial" w:eastAsia="Calibri" w:hAnsi="Arial" w:cs="Arial"/>
        </w:rPr>
        <w:t>,</w:t>
      </w:r>
      <w:r w:rsidRPr="00A95551">
        <w:rPr>
          <w:rFonts w:ascii="Arial" w:eastAsia="Calibri" w:hAnsi="Arial" w:cs="Arial"/>
        </w:rPr>
        <w:t xml:space="preserve"> </w:t>
      </w:r>
      <w:r w:rsidR="00634AC4">
        <w:rPr>
          <w:rFonts w:ascii="Arial" w:eastAsia="Calibri" w:hAnsi="Arial" w:cs="Arial"/>
        </w:rPr>
        <w:t xml:space="preserve">w 2015 r. </w:t>
      </w:r>
      <w:r w:rsidRPr="008500D7">
        <w:rPr>
          <w:rFonts w:ascii="Arial" w:eastAsia="Calibri" w:hAnsi="Arial" w:cs="Arial"/>
          <w:b/>
          <w:i/>
        </w:rPr>
        <w:t xml:space="preserve">Ponadlokalny program rewitalizacji sieci miast Cittaslow w zakresie miasta </w:t>
      </w:r>
      <w:r w:rsidR="009E5098">
        <w:rPr>
          <w:rFonts w:ascii="Arial" w:eastAsia="Calibri" w:hAnsi="Arial" w:cs="Arial"/>
          <w:b/>
          <w:i/>
        </w:rPr>
        <w:t>Dobre Miasto</w:t>
      </w:r>
      <w:r w:rsidRPr="00A95551">
        <w:rPr>
          <w:rFonts w:ascii="Arial" w:eastAsia="Calibri" w:hAnsi="Arial" w:cs="Arial"/>
        </w:rPr>
        <w:t xml:space="preserve"> został</w:t>
      </w:r>
      <w:r>
        <w:rPr>
          <w:rFonts w:ascii="Arial" w:eastAsia="Calibri" w:hAnsi="Arial" w:cs="Arial"/>
        </w:rPr>
        <w:t xml:space="preserve"> umieszczony</w:t>
      </w:r>
      <w:r w:rsidRPr="00A95551">
        <w:rPr>
          <w:rFonts w:ascii="Arial" w:eastAsia="Calibri" w:hAnsi="Arial" w:cs="Arial"/>
        </w:rPr>
        <w:t xml:space="preserve"> na stronach internetowych gmin</w:t>
      </w:r>
      <w:r>
        <w:rPr>
          <w:rFonts w:ascii="Arial" w:eastAsia="Calibri" w:hAnsi="Arial" w:cs="Arial"/>
        </w:rPr>
        <w:t>y</w:t>
      </w:r>
      <w:r w:rsidRPr="00A95551">
        <w:rPr>
          <w:rFonts w:ascii="Arial" w:eastAsia="Calibri" w:hAnsi="Arial" w:cs="Arial"/>
        </w:rPr>
        <w:t xml:space="preserve"> i poddan</w:t>
      </w:r>
      <w:r>
        <w:rPr>
          <w:rFonts w:ascii="Arial" w:eastAsia="Calibri" w:hAnsi="Arial" w:cs="Arial"/>
        </w:rPr>
        <w:t>y</w:t>
      </w:r>
      <w:r w:rsidRPr="00A95551">
        <w:rPr>
          <w:rFonts w:ascii="Arial" w:eastAsia="Calibri" w:hAnsi="Arial" w:cs="Arial"/>
        </w:rPr>
        <w:t xml:space="preserve"> pr</w:t>
      </w:r>
      <w:r>
        <w:rPr>
          <w:rFonts w:ascii="Arial" w:eastAsia="Calibri" w:hAnsi="Arial" w:cs="Arial"/>
        </w:rPr>
        <w:t>ocesowi konsultacji społecznych</w:t>
      </w:r>
      <w:r w:rsidR="004B4190">
        <w:rPr>
          <w:rFonts w:ascii="Arial" w:eastAsia="Calibri" w:hAnsi="Arial" w:cs="Arial"/>
        </w:rPr>
        <w:t xml:space="preserve">. </w:t>
      </w:r>
    </w:p>
    <w:p w:rsidR="008500D7" w:rsidRDefault="00357065" w:rsidP="00357065">
      <w:pPr>
        <w:autoSpaceDE w:val="0"/>
        <w:autoSpaceDN w:val="0"/>
        <w:adjustRightInd w:val="0"/>
        <w:spacing w:after="0" w:line="360" w:lineRule="auto"/>
        <w:ind w:firstLine="709"/>
        <w:jc w:val="both"/>
        <w:rPr>
          <w:b/>
          <w:bCs/>
          <w:color w:val="000000"/>
        </w:rPr>
      </w:pPr>
      <w:r w:rsidRPr="00357065">
        <w:rPr>
          <w:rFonts w:ascii="Arial" w:eastAsia="Calibri" w:hAnsi="Arial" w:cs="Arial"/>
          <w:i/>
        </w:rPr>
        <w:t xml:space="preserve">Ponadlokalny program rewitalizacji sieci miast Cittaslow w zakresie miasta </w:t>
      </w:r>
      <w:r w:rsidR="009E5098">
        <w:rPr>
          <w:rFonts w:ascii="Arial" w:eastAsia="Calibri" w:hAnsi="Arial" w:cs="Arial"/>
          <w:i/>
        </w:rPr>
        <w:t>Dobre Miasto</w:t>
      </w:r>
      <w:r>
        <w:rPr>
          <w:rFonts w:ascii="Arial" w:eastAsia="Calibri" w:hAnsi="Arial" w:cs="Arial"/>
          <w:i/>
        </w:rPr>
        <w:t xml:space="preserve"> został uchwalony Uchwałą</w:t>
      </w:r>
      <w:r w:rsidR="008500D7">
        <w:rPr>
          <w:rStyle w:val="Pogrubienie"/>
          <w:color w:val="000000"/>
        </w:rPr>
        <w:t xml:space="preserve"> </w:t>
      </w:r>
      <w:r w:rsidR="008500D7" w:rsidRPr="00357065">
        <w:rPr>
          <w:rStyle w:val="Pogrubienie"/>
          <w:rFonts w:ascii="Arial" w:hAnsi="Arial" w:cs="Arial"/>
          <w:b w:val="0"/>
          <w:color w:val="000000"/>
        </w:rPr>
        <w:t xml:space="preserve">NR </w:t>
      </w:r>
      <w:r w:rsidR="009E5098">
        <w:rPr>
          <w:rStyle w:val="Pogrubienie"/>
          <w:rFonts w:ascii="Arial" w:hAnsi="Arial" w:cs="Arial"/>
          <w:b w:val="0"/>
          <w:color w:val="000000"/>
        </w:rPr>
        <w:t>XI/77</w:t>
      </w:r>
      <w:r w:rsidR="008500D7" w:rsidRPr="00357065">
        <w:rPr>
          <w:rStyle w:val="Pogrubienie"/>
          <w:rFonts w:ascii="Arial" w:hAnsi="Arial" w:cs="Arial"/>
          <w:b w:val="0"/>
          <w:color w:val="000000"/>
        </w:rPr>
        <w:t>/2015</w:t>
      </w:r>
      <w:r w:rsidRPr="00357065">
        <w:rPr>
          <w:rStyle w:val="Pogrubienie"/>
          <w:rFonts w:ascii="Arial" w:hAnsi="Arial" w:cs="Arial"/>
          <w:b w:val="0"/>
          <w:color w:val="000000"/>
        </w:rPr>
        <w:t xml:space="preserve"> </w:t>
      </w:r>
      <w:r w:rsidR="008500D7" w:rsidRPr="00357065">
        <w:rPr>
          <w:rStyle w:val="Pogrubienie"/>
          <w:rFonts w:ascii="Arial" w:hAnsi="Arial" w:cs="Arial"/>
          <w:b w:val="0"/>
          <w:color w:val="000000"/>
        </w:rPr>
        <w:t xml:space="preserve">Rady Miejskiej w </w:t>
      </w:r>
      <w:r w:rsidR="009E5098">
        <w:rPr>
          <w:rStyle w:val="Pogrubienie"/>
          <w:rFonts w:ascii="Arial" w:hAnsi="Arial" w:cs="Arial"/>
          <w:b w:val="0"/>
          <w:color w:val="000000"/>
        </w:rPr>
        <w:t>Dobrym Mieście</w:t>
      </w:r>
      <w:r w:rsidRPr="00357065">
        <w:rPr>
          <w:rStyle w:val="Pogrubienie"/>
          <w:rFonts w:ascii="Arial" w:hAnsi="Arial" w:cs="Arial"/>
          <w:b w:val="0"/>
          <w:color w:val="000000"/>
        </w:rPr>
        <w:t xml:space="preserve"> </w:t>
      </w:r>
      <w:r w:rsidR="008500D7" w:rsidRPr="00357065">
        <w:rPr>
          <w:rFonts w:ascii="Arial" w:hAnsi="Arial" w:cs="Arial"/>
          <w:color w:val="000000"/>
        </w:rPr>
        <w:t xml:space="preserve">z dnia </w:t>
      </w:r>
      <w:r w:rsidR="00FB6C8B">
        <w:rPr>
          <w:rFonts w:ascii="Arial" w:hAnsi="Arial" w:cs="Arial"/>
          <w:color w:val="000000"/>
        </w:rPr>
        <w:br/>
      </w:r>
      <w:r w:rsidR="009E5098">
        <w:rPr>
          <w:rFonts w:ascii="Arial" w:hAnsi="Arial" w:cs="Arial"/>
          <w:color w:val="000000"/>
        </w:rPr>
        <w:lastRenderedPageBreak/>
        <w:t>30</w:t>
      </w:r>
      <w:r w:rsidR="00A460A2">
        <w:rPr>
          <w:rFonts w:ascii="Arial" w:hAnsi="Arial" w:cs="Arial"/>
          <w:color w:val="000000"/>
        </w:rPr>
        <w:t xml:space="preserve"> </w:t>
      </w:r>
      <w:r w:rsidR="009E5098">
        <w:rPr>
          <w:rFonts w:ascii="Arial" w:hAnsi="Arial" w:cs="Arial"/>
          <w:color w:val="000000"/>
        </w:rPr>
        <w:t xml:space="preserve">czerwca </w:t>
      </w:r>
      <w:r w:rsidR="008500D7" w:rsidRPr="00357065">
        <w:rPr>
          <w:rFonts w:ascii="Arial" w:hAnsi="Arial" w:cs="Arial"/>
          <w:color w:val="000000"/>
        </w:rPr>
        <w:t>2015 r.</w:t>
      </w:r>
      <w:r w:rsidRPr="00357065">
        <w:rPr>
          <w:rFonts w:ascii="Arial" w:hAnsi="Arial" w:cs="Arial"/>
          <w:b/>
          <w:color w:val="000000"/>
        </w:rPr>
        <w:t xml:space="preserve"> </w:t>
      </w:r>
      <w:r w:rsidR="008500D7" w:rsidRPr="00357065">
        <w:rPr>
          <w:rStyle w:val="Pogrubienie"/>
          <w:rFonts w:ascii="Arial" w:hAnsi="Arial" w:cs="Arial"/>
          <w:b w:val="0"/>
          <w:i/>
          <w:color w:val="000000"/>
        </w:rPr>
        <w:t xml:space="preserve">w sprawie przyjęcia planu </w:t>
      </w:r>
      <w:r>
        <w:rPr>
          <w:rStyle w:val="Pogrubienie"/>
          <w:rFonts w:ascii="Arial" w:hAnsi="Arial" w:cs="Arial"/>
          <w:b w:val="0"/>
          <w:i/>
          <w:color w:val="000000"/>
        </w:rPr>
        <w:t>„</w:t>
      </w:r>
      <w:r w:rsidR="008500D7" w:rsidRPr="00357065">
        <w:rPr>
          <w:rStyle w:val="Pogrubienie"/>
          <w:rFonts w:ascii="Arial" w:hAnsi="Arial" w:cs="Arial"/>
          <w:b w:val="0"/>
          <w:i/>
          <w:color w:val="000000"/>
        </w:rPr>
        <w:t>Ponadlokalny program rewi</w:t>
      </w:r>
      <w:r w:rsidR="009E5098">
        <w:rPr>
          <w:rStyle w:val="Pogrubienie"/>
          <w:rFonts w:ascii="Arial" w:hAnsi="Arial" w:cs="Arial"/>
          <w:b w:val="0"/>
          <w:i/>
          <w:color w:val="000000"/>
        </w:rPr>
        <w:t>talizacji sieci miast Cittaslow</w:t>
      </w:r>
      <w:r w:rsidR="008500D7" w:rsidRPr="00357065">
        <w:rPr>
          <w:rStyle w:val="Pogrubienie"/>
          <w:rFonts w:ascii="Arial" w:hAnsi="Arial" w:cs="Arial"/>
          <w:b w:val="0"/>
          <w:i/>
          <w:color w:val="000000"/>
        </w:rPr>
        <w:t>".</w:t>
      </w:r>
    </w:p>
    <w:p w:rsidR="008500D7" w:rsidRDefault="008500D7" w:rsidP="008500D7">
      <w:pPr>
        <w:autoSpaceDE w:val="0"/>
        <w:autoSpaceDN w:val="0"/>
        <w:adjustRightInd w:val="0"/>
        <w:spacing w:after="0" w:line="360" w:lineRule="auto"/>
        <w:ind w:firstLine="708"/>
        <w:jc w:val="both"/>
        <w:rPr>
          <w:rFonts w:ascii="Arial" w:eastAsia="Calibri" w:hAnsi="Arial" w:cs="Arial"/>
        </w:rPr>
      </w:pPr>
      <w:r w:rsidRPr="00A95551">
        <w:rPr>
          <w:rFonts w:ascii="Arial" w:hAnsi="Arial" w:cs="Arial"/>
          <w:i/>
        </w:rPr>
        <w:t>Ponadlokalny program rewitalizacji sieci miast Cittaslow</w:t>
      </w:r>
      <w:r w:rsidRPr="00A95551">
        <w:rPr>
          <w:rFonts w:ascii="Arial" w:eastAsia="Calibri" w:hAnsi="Arial" w:cs="Arial"/>
        </w:rPr>
        <w:t xml:space="preserve"> </w:t>
      </w:r>
      <w:r w:rsidR="00C25041">
        <w:rPr>
          <w:rFonts w:ascii="Arial" w:eastAsia="Calibri" w:hAnsi="Arial" w:cs="Arial"/>
        </w:rPr>
        <w:t>został</w:t>
      </w:r>
      <w:r w:rsidRPr="00A95551">
        <w:rPr>
          <w:rFonts w:ascii="Arial" w:eastAsia="Calibri" w:hAnsi="Arial" w:cs="Arial"/>
        </w:rPr>
        <w:t xml:space="preserve"> udostępniony wszystkim zainteresowanym w formie elektronicznej na stronie internetowej </w:t>
      </w:r>
      <w:hyperlink r:id="rId41" w:history="1">
        <w:r w:rsidRPr="00A95551">
          <w:rPr>
            <w:rFonts w:ascii="Arial" w:eastAsia="Calibri" w:hAnsi="Arial" w:cs="Arial"/>
            <w:u w:val="single"/>
          </w:rPr>
          <w:t>www.cittaslowpolska.pl</w:t>
        </w:r>
      </w:hyperlink>
      <w:r w:rsidRPr="00A95551">
        <w:rPr>
          <w:rFonts w:ascii="Arial" w:eastAsia="Calibri" w:hAnsi="Arial" w:cs="Arial"/>
        </w:rPr>
        <w:t xml:space="preserve"> oraz na stronach internetowych gmin</w:t>
      </w:r>
      <w:r>
        <w:rPr>
          <w:rFonts w:ascii="Arial" w:eastAsia="Calibri" w:hAnsi="Arial" w:cs="Arial"/>
        </w:rPr>
        <w:t>y</w:t>
      </w:r>
      <w:r w:rsidRPr="00A95551">
        <w:rPr>
          <w:rFonts w:ascii="Arial" w:eastAsia="Calibri" w:hAnsi="Arial" w:cs="Arial"/>
        </w:rPr>
        <w:t xml:space="preserve">. </w:t>
      </w:r>
    </w:p>
    <w:p w:rsidR="00CE589B" w:rsidRDefault="00CE589B" w:rsidP="001F19D7">
      <w:pPr>
        <w:autoSpaceDE w:val="0"/>
        <w:autoSpaceDN w:val="0"/>
        <w:adjustRightInd w:val="0"/>
        <w:spacing w:before="240" w:after="0" w:line="360" w:lineRule="auto"/>
        <w:ind w:firstLine="709"/>
        <w:jc w:val="both"/>
        <w:rPr>
          <w:rFonts w:ascii="Arial" w:hAnsi="Arial" w:cs="Arial"/>
        </w:rPr>
      </w:pPr>
      <w:r>
        <w:rPr>
          <w:rFonts w:ascii="Arial" w:eastAsia="Calibri" w:hAnsi="Arial" w:cs="Arial"/>
        </w:rPr>
        <w:t xml:space="preserve">W marcu 2016 r Gmina Dobre Miasto przystąpiła do aktualizacji </w:t>
      </w:r>
      <w:r>
        <w:rPr>
          <w:rStyle w:val="Pogrubienie"/>
          <w:rFonts w:ascii="Arial" w:hAnsi="Arial" w:cs="Arial"/>
          <w:b w:val="0"/>
          <w:i/>
          <w:color w:val="000000"/>
        </w:rPr>
        <w:t>Ponadlokalnego</w:t>
      </w:r>
      <w:r w:rsidRPr="00357065">
        <w:rPr>
          <w:rStyle w:val="Pogrubienie"/>
          <w:rFonts w:ascii="Arial" w:hAnsi="Arial" w:cs="Arial"/>
          <w:b w:val="0"/>
          <w:i/>
          <w:color w:val="000000"/>
        </w:rPr>
        <w:t xml:space="preserve"> program rewitalizacji sieci miast Cittaslow w zakresie miasta </w:t>
      </w:r>
      <w:r>
        <w:rPr>
          <w:rStyle w:val="Pogrubienie"/>
          <w:rFonts w:ascii="Arial" w:hAnsi="Arial" w:cs="Arial"/>
          <w:b w:val="0"/>
          <w:i/>
          <w:color w:val="000000"/>
        </w:rPr>
        <w:t xml:space="preserve">Dobre Miasto </w:t>
      </w:r>
      <w:r w:rsidRPr="00357065">
        <w:rPr>
          <w:rStyle w:val="Pogrubienie"/>
          <w:rFonts w:ascii="Arial" w:hAnsi="Arial" w:cs="Arial"/>
          <w:b w:val="0"/>
          <w:color w:val="000000"/>
        </w:rPr>
        <w:t>na</w:t>
      </w:r>
      <w:r>
        <w:rPr>
          <w:rStyle w:val="Pogrubienie"/>
          <w:rFonts w:ascii="Arial" w:hAnsi="Arial" w:cs="Arial"/>
          <w:b w:val="0"/>
          <w:color w:val="000000"/>
        </w:rPr>
        <w:t xml:space="preserve"> wniosek </w:t>
      </w:r>
      <w:r w:rsidR="004C2870">
        <w:rPr>
          <w:rStyle w:val="Pogrubienie"/>
          <w:rFonts w:ascii="Arial" w:hAnsi="Arial" w:cs="Arial"/>
          <w:b w:val="0"/>
          <w:color w:val="000000"/>
        </w:rPr>
        <w:br/>
      </w:r>
      <w:r>
        <w:rPr>
          <w:rStyle w:val="Pogrubienie"/>
          <w:rFonts w:ascii="Arial" w:hAnsi="Arial" w:cs="Arial"/>
          <w:b w:val="0"/>
          <w:color w:val="000000"/>
        </w:rPr>
        <w:t>o</w:t>
      </w:r>
      <w:r w:rsidRPr="00357065">
        <w:rPr>
          <w:rStyle w:val="Pogrubienie"/>
          <w:rFonts w:ascii="Arial" w:hAnsi="Arial" w:cs="Arial"/>
          <w:b w:val="0"/>
          <w:color w:val="000000"/>
        </w:rPr>
        <w:t xml:space="preserve"> poszerzenie obszarów rewitalizowanych </w:t>
      </w:r>
      <w:r>
        <w:rPr>
          <w:rStyle w:val="Pogrubienie"/>
          <w:rFonts w:ascii="Arial" w:hAnsi="Arial" w:cs="Arial"/>
          <w:b w:val="0"/>
          <w:color w:val="000000"/>
        </w:rPr>
        <w:t xml:space="preserve">oraz ze względu na dostosowanie elementów programu do </w:t>
      </w:r>
      <w:r w:rsidRPr="00357065">
        <w:rPr>
          <w:rFonts w:ascii="Arial" w:hAnsi="Arial" w:cs="Arial"/>
          <w:i/>
        </w:rPr>
        <w:t>Wytycznych w zakresie rewitalizacji w programach operacyjnych na lata 2014-2020</w:t>
      </w:r>
      <w:r>
        <w:rPr>
          <w:rFonts w:ascii="Arial" w:hAnsi="Arial" w:cs="Arial"/>
        </w:rPr>
        <w:t xml:space="preserve">. </w:t>
      </w:r>
      <w:r w:rsidRPr="00291629">
        <w:rPr>
          <w:rFonts w:ascii="Arial" w:hAnsi="Arial" w:cs="Arial"/>
        </w:rPr>
        <w:t xml:space="preserve">O rozpoczęciu konsultacji społecznych w ramach aktualizacji dokumentu zawiadomiono społeczeństwo poprzez ogłoszenie na stronie podmiotowej gminy </w:t>
      </w:r>
      <w:r w:rsidR="001F455F">
        <w:rPr>
          <w:rFonts w:ascii="Arial" w:hAnsi="Arial" w:cs="Arial"/>
        </w:rPr>
        <w:br/>
      </w:r>
      <w:r w:rsidRPr="00291629">
        <w:rPr>
          <w:rFonts w:ascii="Arial" w:hAnsi="Arial" w:cs="Arial"/>
        </w:rPr>
        <w:t xml:space="preserve">w Biuletynie Informacji Publicznej i oficjalnej strony internetowej </w:t>
      </w:r>
      <w:r>
        <w:rPr>
          <w:rFonts w:ascii="Arial" w:hAnsi="Arial" w:cs="Arial"/>
        </w:rPr>
        <w:t>Dobrego Miasta</w:t>
      </w:r>
      <w:r w:rsidRPr="00291629">
        <w:rPr>
          <w:rFonts w:ascii="Arial" w:hAnsi="Arial" w:cs="Arial"/>
        </w:rPr>
        <w:t xml:space="preserve"> </w:t>
      </w:r>
      <w:r w:rsidR="007D6D4B" w:rsidRPr="007D6D4B">
        <w:rPr>
          <w:rFonts w:ascii="Arial" w:hAnsi="Arial" w:cs="Arial"/>
        </w:rPr>
        <w:t>www.dobremiasto.com.pl</w:t>
      </w:r>
      <w:r w:rsidR="007D6D4B">
        <w:t>.</w:t>
      </w:r>
      <w:r>
        <w:rPr>
          <w:rFonts w:ascii="Arial" w:hAnsi="Arial" w:cs="Arial"/>
        </w:rPr>
        <w:t xml:space="preserve"> Wraz z informacją o aktualizacji dokumentu, rozpoczętych konsultacjach zamieszczono również zaproszenie do składania fiszek projektowych do programu oraz zaproszono interesariuszy na spotkanie informacyjne w dniu </w:t>
      </w:r>
      <w:r w:rsidR="007D6D4B">
        <w:rPr>
          <w:rFonts w:ascii="Arial" w:hAnsi="Arial" w:cs="Arial"/>
        </w:rPr>
        <w:t>6 kwietnia</w:t>
      </w:r>
      <w:r>
        <w:rPr>
          <w:rFonts w:ascii="Arial" w:hAnsi="Arial" w:cs="Arial"/>
        </w:rPr>
        <w:t xml:space="preserve"> 2016 r.</w:t>
      </w:r>
    </w:p>
    <w:p w:rsidR="00233E31" w:rsidRPr="00963316" w:rsidRDefault="003F7BCE" w:rsidP="00233E31">
      <w:pPr>
        <w:autoSpaceDE w:val="0"/>
        <w:autoSpaceDN w:val="0"/>
        <w:adjustRightInd w:val="0"/>
        <w:spacing w:after="0" w:line="360" w:lineRule="auto"/>
        <w:ind w:firstLine="709"/>
        <w:jc w:val="both"/>
        <w:rPr>
          <w:rFonts w:ascii="Arial" w:eastAsia="Calibri" w:hAnsi="Arial" w:cs="Arial"/>
        </w:rPr>
      </w:pPr>
      <w:r>
        <w:rPr>
          <w:rFonts w:ascii="Arial" w:eastAsia="Calibri" w:hAnsi="Arial" w:cs="Arial"/>
        </w:rPr>
        <w:t>Interesariuszami</w:t>
      </w:r>
      <w:r w:rsidR="00233E31" w:rsidRPr="00963316">
        <w:rPr>
          <w:rFonts w:ascii="Arial" w:eastAsia="Calibri" w:hAnsi="Arial" w:cs="Arial"/>
        </w:rPr>
        <w:t xml:space="preserve"> rewitalizacji</w:t>
      </w:r>
      <w:r>
        <w:rPr>
          <w:rFonts w:ascii="Arial" w:eastAsia="Calibri" w:hAnsi="Arial" w:cs="Arial"/>
        </w:rPr>
        <w:t xml:space="preserve"> są:</w:t>
      </w:r>
    </w:p>
    <w:p w:rsidR="00233E31" w:rsidRPr="00963316" w:rsidRDefault="00233E31" w:rsidP="00254B48">
      <w:pPr>
        <w:pStyle w:val="Akapitzlist"/>
        <w:numPr>
          <w:ilvl w:val="0"/>
          <w:numId w:val="23"/>
        </w:numPr>
        <w:autoSpaceDE w:val="0"/>
        <w:autoSpaceDN w:val="0"/>
        <w:adjustRightInd w:val="0"/>
        <w:spacing w:after="0" w:line="360" w:lineRule="auto"/>
        <w:ind w:left="426"/>
        <w:jc w:val="both"/>
        <w:rPr>
          <w:rFonts w:ascii="Arial" w:eastAsia="Calibri" w:hAnsi="Arial" w:cs="Arial"/>
        </w:rPr>
      </w:pPr>
      <w:r w:rsidRPr="00963316">
        <w:rPr>
          <w:rFonts w:ascii="Arial" w:eastAsia="Calibri" w:hAnsi="Arial" w:cs="Arial"/>
        </w:rPr>
        <w:t>mieszkańcy obszaru rewitalizacji oraz właściciele, użytkownicy wieczyści nieruchomości i podmioty zarządzające nieruchomościami znajdującymi się na tym obszarze, w tym spółdzielnie mieszkaniowe, wspólnoty mieszkaniowe i towarzystwa budownictwa społecznego;</w:t>
      </w:r>
    </w:p>
    <w:p w:rsidR="00233E31" w:rsidRPr="00963316" w:rsidRDefault="00233E31" w:rsidP="00254B48">
      <w:pPr>
        <w:pStyle w:val="Akapitzlist"/>
        <w:numPr>
          <w:ilvl w:val="0"/>
          <w:numId w:val="23"/>
        </w:numPr>
        <w:autoSpaceDE w:val="0"/>
        <w:autoSpaceDN w:val="0"/>
        <w:adjustRightInd w:val="0"/>
        <w:spacing w:after="0" w:line="360" w:lineRule="auto"/>
        <w:ind w:left="426"/>
        <w:jc w:val="both"/>
        <w:rPr>
          <w:rFonts w:ascii="Arial" w:eastAsia="Calibri" w:hAnsi="Arial" w:cs="Arial"/>
        </w:rPr>
      </w:pPr>
      <w:r w:rsidRPr="00963316">
        <w:rPr>
          <w:rFonts w:ascii="Arial" w:eastAsia="Calibri" w:hAnsi="Arial" w:cs="Arial"/>
        </w:rPr>
        <w:t>pozostali mieszkańcy gminy;</w:t>
      </w:r>
    </w:p>
    <w:p w:rsidR="00233E31" w:rsidRPr="00F467FA" w:rsidRDefault="00233E31" w:rsidP="00254B48">
      <w:pPr>
        <w:pStyle w:val="Akapitzlist"/>
        <w:numPr>
          <w:ilvl w:val="0"/>
          <w:numId w:val="23"/>
        </w:numPr>
        <w:autoSpaceDE w:val="0"/>
        <w:autoSpaceDN w:val="0"/>
        <w:adjustRightInd w:val="0"/>
        <w:spacing w:after="0" w:line="360" w:lineRule="auto"/>
        <w:ind w:left="426"/>
        <w:jc w:val="both"/>
        <w:rPr>
          <w:rFonts w:ascii="Arial" w:eastAsia="Calibri" w:hAnsi="Arial" w:cs="Arial"/>
        </w:rPr>
      </w:pPr>
      <w:r w:rsidRPr="00F467FA">
        <w:rPr>
          <w:rFonts w:ascii="Arial" w:eastAsia="Calibri" w:hAnsi="Arial" w:cs="Arial"/>
        </w:rPr>
        <w:t>podmioty prowadzące lub zamierzające prowadzić na obszarze gminy działalność</w:t>
      </w:r>
      <w:r>
        <w:rPr>
          <w:rFonts w:ascii="Arial" w:eastAsia="Calibri" w:hAnsi="Arial" w:cs="Arial"/>
        </w:rPr>
        <w:t xml:space="preserve"> </w:t>
      </w:r>
      <w:r w:rsidRPr="00F467FA">
        <w:rPr>
          <w:rFonts w:ascii="Arial" w:eastAsia="Calibri" w:hAnsi="Arial" w:cs="Arial"/>
        </w:rPr>
        <w:t>gospodarczą;</w:t>
      </w:r>
    </w:p>
    <w:p w:rsidR="00233E31" w:rsidRPr="00F467FA" w:rsidRDefault="00233E31" w:rsidP="00254B48">
      <w:pPr>
        <w:pStyle w:val="Akapitzlist"/>
        <w:numPr>
          <w:ilvl w:val="0"/>
          <w:numId w:val="23"/>
        </w:numPr>
        <w:autoSpaceDE w:val="0"/>
        <w:autoSpaceDN w:val="0"/>
        <w:adjustRightInd w:val="0"/>
        <w:spacing w:after="0" w:line="360" w:lineRule="auto"/>
        <w:ind w:left="426"/>
        <w:jc w:val="both"/>
        <w:rPr>
          <w:rFonts w:ascii="Arial" w:eastAsia="Calibri" w:hAnsi="Arial" w:cs="Arial"/>
        </w:rPr>
      </w:pPr>
      <w:r w:rsidRPr="00F467FA">
        <w:rPr>
          <w:rFonts w:ascii="Arial" w:eastAsia="Calibri" w:hAnsi="Arial" w:cs="Arial"/>
        </w:rPr>
        <w:t>podmioty prowadzące lub zamierzające prowadzić na obszarze gminy działalność</w:t>
      </w:r>
      <w:r>
        <w:rPr>
          <w:rFonts w:ascii="Arial" w:eastAsia="Calibri" w:hAnsi="Arial" w:cs="Arial"/>
        </w:rPr>
        <w:t xml:space="preserve"> </w:t>
      </w:r>
      <w:r w:rsidRPr="00F467FA">
        <w:rPr>
          <w:rFonts w:ascii="Arial" w:eastAsia="Calibri" w:hAnsi="Arial" w:cs="Arial"/>
        </w:rPr>
        <w:t>społeczną, w tym organizacje pozarządowe i grupy nieformalne;</w:t>
      </w:r>
    </w:p>
    <w:p w:rsidR="00233E31" w:rsidRPr="00963316" w:rsidRDefault="00233E31" w:rsidP="00254B48">
      <w:pPr>
        <w:pStyle w:val="Akapitzlist"/>
        <w:numPr>
          <w:ilvl w:val="0"/>
          <w:numId w:val="23"/>
        </w:numPr>
        <w:autoSpaceDE w:val="0"/>
        <w:autoSpaceDN w:val="0"/>
        <w:adjustRightInd w:val="0"/>
        <w:spacing w:after="0" w:line="360" w:lineRule="auto"/>
        <w:ind w:left="426"/>
        <w:jc w:val="both"/>
        <w:rPr>
          <w:rFonts w:ascii="Arial" w:eastAsia="Calibri" w:hAnsi="Arial" w:cs="Arial"/>
        </w:rPr>
      </w:pPr>
      <w:r w:rsidRPr="00963316">
        <w:rPr>
          <w:rFonts w:ascii="Arial" w:eastAsia="Calibri" w:hAnsi="Arial" w:cs="Arial"/>
        </w:rPr>
        <w:t>jednostki samorządu terytorialnego i ich jednostki organizacyjne;</w:t>
      </w:r>
    </w:p>
    <w:p w:rsidR="00233E31" w:rsidRPr="00963316" w:rsidRDefault="00233E31" w:rsidP="00254B48">
      <w:pPr>
        <w:pStyle w:val="Akapitzlist"/>
        <w:numPr>
          <w:ilvl w:val="0"/>
          <w:numId w:val="23"/>
        </w:numPr>
        <w:autoSpaceDE w:val="0"/>
        <w:autoSpaceDN w:val="0"/>
        <w:adjustRightInd w:val="0"/>
        <w:spacing w:after="0" w:line="360" w:lineRule="auto"/>
        <w:ind w:left="426"/>
        <w:jc w:val="both"/>
        <w:rPr>
          <w:rFonts w:ascii="Arial" w:eastAsia="Calibri" w:hAnsi="Arial" w:cs="Arial"/>
        </w:rPr>
      </w:pPr>
      <w:r w:rsidRPr="00963316">
        <w:rPr>
          <w:rFonts w:ascii="Arial" w:eastAsia="Calibri" w:hAnsi="Arial" w:cs="Arial"/>
        </w:rPr>
        <w:t>organy władzy publicznej;</w:t>
      </w:r>
    </w:p>
    <w:p w:rsidR="00233E31" w:rsidRDefault="00233E31" w:rsidP="00254B48">
      <w:pPr>
        <w:pStyle w:val="Akapitzlist"/>
        <w:numPr>
          <w:ilvl w:val="0"/>
          <w:numId w:val="23"/>
        </w:numPr>
        <w:autoSpaceDE w:val="0"/>
        <w:autoSpaceDN w:val="0"/>
        <w:adjustRightInd w:val="0"/>
        <w:spacing w:after="0" w:line="360" w:lineRule="auto"/>
        <w:ind w:left="426"/>
        <w:jc w:val="both"/>
        <w:rPr>
          <w:rFonts w:ascii="Arial" w:eastAsia="Calibri" w:hAnsi="Arial" w:cs="Arial"/>
        </w:rPr>
      </w:pPr>
      <w:r>
        <w:rPr>
          <w:rFonts w:ascii="Arial" w:eastAsia="Calibri" w:hAnsi="Arial" w:cs="Arial"/>
        </w:rPr>
        <w:t>i</w:t>
      </w:r>
      <w:r w:rsidRPr="00963316">
        <w:rPr>
          <w:rFonts w:ascii="Arial" w:eastAsia="Calibri" w:hAnsi="Arial" w:cs="Arial"/>
        </w:rPr>
        <w:t>nne podmioty, realizujące na obszarze rewitalizacji uprawnienia Skarbu Państwa</w:t>
      </w:r>
      <w:r>
        <w:rPr>
          <w:rFonts w:ascii="Arial" w:eastAsia="Calibri" w:hAnsi="Arial" w:cs="Arial"/>
        </w:rPr>
        <w:t>.</w:t>
      </w:r>
    </w:p>
    <w:p w:rsidR="00233E31" w:rsidRPr="00963316" w:rsidRDefault="003F7BCE" w:rsidP="003F7BCE">
      <w:pPr>
        <w:pStyle w:val="Akapitzlist"/>
        <w:autoSpaceDE w:val="0"/>
        <w:autoSpaceDN w:val="0"/>
        <w:adjustRightInd w:val="0"/>
        <w:spacing w:after="0" w:line="360" w:lineRule="auto"/>
        <w:ind w:left="0" w:firstLine="709"/>
        <w:jc w:val="both"/>
        <w:rPr>
          <w:rFonts w:ascii="Arial" w:eastAsia="Calibri" w:hAnsi="Arial" w:cs="Arial"/>
        </w:rPr>
      </w:pPr>
      <w:r>
        <w:rPr>
          <w:rFonts w:ascii="Arial" w:eastAsia="Calibri" w:hAnsi="Arial" w:cs="Arial"/>
        </w:rPr>
        <w:t xml:space="preserve">W spotkaniu informacyjnym wzięło udział </w:t>
      </w:r>
      <w:r w:rsidR="00017EC3" w:rsidRPr="00017EC3">
        <w:rPr>
          <w:rFonts w:ascii="Arial" w:eastAsia="Calibri" w:hAnsi="Arial" w:cs="Arial"/>
        </w:rPr>
        <w:t>23</w:t>
      </w:r>
      <w:r w:rsidRPr="00017EC3">
        <w:rPr>
          <w:rFonts w:ascii="Arial" w:eastAsia="Calibri" w:hAnsi="Arial" w:cs="Arial"/>
        </w:rPr>
        <w:t xml:space="preserve"> osób</w:t>
      </w:r>
      <w:r w:rsidR="008026AE">
        <w:rPr>
          <w:rFonts w:ascii="Arial" w:eastAsia="Calibri" w:hAnsi="Arial" w:cs="Arial"/>
        </w:rPr>
        <w:t xml:space="preserve"> (lista obecności)</w:t>
      </w:r>
      <w:r w:rsidR="00873E9D">
        <w:rPr>
          <w:rFonts w:ascii="Arial" w:eastAsia="Calibri" w:hAnsi="Arial" w:cs="Arial"/>
        </w:rPr>
        <w:t>, którzy reprezentowali różne instytucje</w:t>
      </w:r>
      <w:r w:rsidR="004B4190">
        <w:rPr>
          <w:rFonts w:ascii="Arial" w:eastAsia="Calibri" w:hAnsi="Arial" w:cs="Arial"/>
        </w:rPr>
        <w:t xml:space="preserve"> publiczne i</w:t>
      </w:r>
      <w:r w:rsidR="001F19D7">
        <w:rPr>
          <w:rFonts w:ascii="Arial" w:eastAsia="Calibri" w:hAnsi="Arial" w:cs="Arial"/>
        </w:rPr>
        <w:t xml:space="preserve"> stowarzyszenia w gminie Dobre Miasto</w:t>
      </w:r>
      <w:r w:rsidR="00873E9D">
        <w:rPr>
          <w:rFonts w:ascii="Arial" w:eastAsia="Calibri" w:hAnsi="Arial" w:cs="Arial"/>
        </w:rPr>
        <w:t xml:space="preserve">. </w:t>
      </w:r>
      <w:r w:rsidR="004B4190">
        <w:rPr>
          <w:rFonts w:ascii="Arial" w:eastAsia="Calibri" w:hAnsi="Arial" w:cs="Arial"/>
        </w:rPr>
        <w:br/>
      </w:r>
      <w:r w:rsidR="008026AE">
        <w:rPr>
          <w:rFonts w:ascii="Arial" w:eastAsia="Calibri" w:hAnsi="Arial" w:cs="Arial"/>
        </w:rPr>
        <w:t xml:space="preserve">W </w:t>
      </w:r>
      <w:r w:rsidR="00873E9D">
        <w:rPr>
          <w:rFonts w:ascii="Arial" w:eastAsia="Calibri" w:hAnsi="Arial" w:cs="Arial"/>
        </w:rPr>
        <w:t xml:space="preserve">spotkaniu uczestniczył również </w:t>
      </w:r>
      <w:r w:rsidR="008026AE">
        <w:rPr>
          <w:rFonts w:ascii="Arial" w:eastAsia="Calibri" w:hAnsi="Arial" w:cs="Arial"/>
        </w:rPr>
        <w:t>Z</w:t>
      </w:r>
      <w:r w:rsidR="00873E9D">
        <w:rPr>
          <w:rFonts w:ascii="Arial" w:eastAsia="Calibri" w:hAnsi="Arial" w:cs="Arial"/>
        </w:rPr>
        <w:t xml:space="preserve">astępca </w:t>
      </w:r>
      <w:r w:rsidR="008026AE">
        <w:rPr>
          <w:rFonts w:ascii="Arial" w:eastAsia="Calibri" w:hAnsi="Arial" w:cs="Arial"/>
        </w:rPr>
        <w:t>B</w:t>
      </w:r>
      <w:r w:rsidR="00873E9D">
        <w:rPr>
          <w:rFonts w:ascii="Arial" w:eastAsia="Calibri" w:hAnsi="Arial" w:cs="Arial"/>
        </w:rPr>
        <w:t>urmistrza. Spotkanie prowadził ekspert zewnętrzy z Warmińsko-Mazurskiej Agencji Rozwoju Regionalnego S.A. w Olsztynie, który wyjaśnił nową definicj</w:t>
      </w:r>
      <w:r w:rsidR="009422C8">
        <w:rPr>
          <w:rFonts w:ascii="Arial" w:eastAsia="Calibri" w:hAnsi="Arial" w:cs="Arial"/>
        </w:rPr>
        <w:t>ę</w:t>
      </w:r>
      <w:r w:rsidR="00873E9D">
        <w:rPr>
          <w:rFonts w:ascii="Arial" w:eastAsia="Calibri" w:hAnsi="Arial" w:cs="Arial"/>
        </w:rPr>
        <w:t xml:space="preserve"> rewitalizacji zgodnie</w:t>
      </w:r>
      <w:r w:rsidR="001F19D7">
        <w:rPr>
          <w:rFonts w:ascii="Arial" w:eastAsia="Calibri" w:hAnsi="Arial" w:cs="Arial"/>
        </w:rPr>
        <w:t xml:space="preserve"> </w:t>
      </w:r>
      <w:r w:rsidR="00873E9D">
        <w:rPr>
          <w:rFonts w:ascii="Arial" w:eastAsia="Calibri" w:hAnsi="Arial" w:cs="Arial"/>
        </w:rPr>
        <w:t xml:space="preserve">z Wytycznymi i </w:t>
      </w:r>
      <w:r w:rsidR="009422C8">
        <w:rPr>
          <w:rFonts w:ascii="Arial" w:eastAsia="Calibri" w:hAnsi="Arial" w:cs="Arial"/>
        </w:rPr>
        <w:t>u</w:t>
      </w:r>
      <w:r w:rsidR="00873E9D">
        <w:rPr>
          <w:rFonts w:ascii="Arial" w:eastAsia="Calibri" w:hAnsi="Arial" w:cs="Arial"/>
        </w:rPr>
        <w:t>stawą o rewitalizacji</w:t>
      </w:r>
      <w:r w:rsidR="008026AE">
        <w:rPr>
          <w:rFonts w:ascii="Arial" w:eastAsia="Calibri" w:hAnsi="Arial" w:cs="Arial"/>
        </w:rPr>
        <w:t>, przedstawił</w:t>
      </w:r>
      <w:r w:rsidR="005B15C1">
        <w:rPr>
          <w:rFonts w:ascii="Arial" w:eastAsia="Calibri" w:hAnsi="Arial" w:cs="Arial"/>
        </w:rPr>
        <w:t xml:space="preserve"> obszar rewitalizacji</w:t>
      </w:r>
      <w:r w:rsidR="008026AE">
        <w:rPr>
          <w:rFonts w:ascii="Arial" w:eastAsia="Calibri" w:hAnsi="Arial" w:cs="Arial"/>
        </w:rPr>
        <w:t>, a następnie</w:t>
      </w:r>
      <w:r w:rsidR="00873E9D">
        <w:rPr>
          <w:rFonts w:ascii="Arial" w:eastAsia="Calibri" w:hAnsi="Arial" w:cs="Arial"/>
        </w:rPr>
        <w:t xml:space="preserve"> odpowiadał na zadawane pytania.</w:t>
      </w:r>
      <w:r w:rsidR="005B15C1">
        <w:rPr>
          <w:rFonts w:ascii="Arial" w:eastAsia="Calibri" w:hAnsi="Arial" w:cs="Arial"/>
        </w:rPr>
        <w:t xml:space="preserve"> Do przedstawionych zagadnień nikt nie zgłosił uwag. </w:t>
      </w:r>
      <w:r w:rsidR="004C2870">
        <w:rPr>
          <w:rFonts w:ascii="Arial" w:eastAsia="Calibri" w:hAnsi="Arial" w:cs="Arial"/>
        </w:rPr>
        <w:t>Efektem</w:t>
      </w:r>
      <w:r w:rsidR="00873E9D">
        <w:rPr>
          <w:rFonts w:ascii="Arial" w:eastAsia="Calibri" w:hAnsi="Arial" w:cs="Arial"/>
        </w:rPr>
        <w:t xml:space="preserve"> spotkania było zgłoszenie</w:t>
      </w:r>
      <w:r w:rsidR="008026AE">
        <w:rPr>
          <w:rFonts w:ascii="Arial" w:eastAsia="Calibri" w:hAnsi="Arial" w:cs="Arial"/>
        </w:rPr>
        <w:t xml:space="preserve"> do </w:t>
      </w:r>
      <w:r w:rsidR="001F19D7">
        <w:rPr>
          <w:rFonts w:ascii="Arial" w:eastAsia="Calibri" w:hAnsi="Arial" w:cs="Arial"/>
        </w:rPr>
        <w:t>11</w:t>
      </w:r>
      <w:r w:rsidR="008026AE">
        <w:rPr>
          <w:rFonts w:ascii="Arial" w:eastAsia="Calibri" w:hAnsi="Arial" w:cs="Arial"/>
        </w:rPr>
        <w:t xml:space="preserve"> kwietnia 2016 r. </w:t>
      </w:r>
      <w:r w:rsidR="00873E9D" w:rsidRPr="005B15C1">
        <w:rPr>
          <w:rFonts w:ascii="Arial" w:eastAsia="Calibri" w:hAnsi="Arial" w:cs="Arial"/>
          <w:shd w:val="clear" w:color="auto" w:fill="FFFFFF" w:themeFill="background1"/>
        </w:rPr>
        <w:t>3</w:t>
      </w:r>
      <w:r w:rsidR="00A460A2">
        <w:rPr>
          <w:rFonts w:ascii="Arial" w:eastAsia="Calibri" w:hAnsi="Arial" w:cs="Arial"/>
          <w:shd w:val="clear" w:color="auto" w:fill="FFFFFF" w:themeFill="background1"/>
        </w:rPr>
        <w:t>7</w:t>
      </w:r>
      <w:r w:rsidR="00873E9D" w:rsidRPr="005B15C1">
        <w:rPr>
          <w:rFonts w:ascii="Arial" w:eastAsia="Calibri" w:hAnsi="Arial" w:cs="Arial"/>
          <w:shd w:val="clear" w:color="auto" w:fill="FFFFFF" w:themeFill="background1"/>
        </w:rPr>
        <w:t xml:space="preserve"> </w:t>
      </w:r>
      <w:r w:rsidR="00873E9D" w:rsidRPr="005B15C1">
        <w:rPr>
          <w:rFonts w:ascii="Arial" w:eastAsia="Calibri" w:hAnsi="Arial" w:cs="Arial"/>
          <w:shd w:val="clear" w:color="auto" w:fill="FFFFFF" w:themeFill="background1"/>
        </w:rPr>
        <w:lastRenderedPageBreak/>
        <w:t>projektów</w:t>
      </w:r>
      <w:r w:rsidR="008026AE">
        <w:rPr>
          <w:rFonts w:ascii="Arial" w:eastAsia="Calibri" w:hAnsi="Arial" w:cs="Arial"/>
          <w:shd w:val="clear" w:color="auto" w:fill="FFFFFF" w:themeFill="background1"/>
        </w:rPr>
        <w:t xml:space="preserve"> komplementarnych do </w:t>
      </w:r>
      <w:r w:rsidR="00D24047">
        <w:rPr>
          <w:rFonts w:ascii="Arial" w:eastAsia="Calibri" w:hAnsi="Arial" w:cs="Arial"/>
          <w:shd w:val="clear" w:color="auto" w:fill="FFFFFF" w:themeFill="background1"/>
        </w:rPr>
        <w:t>zintegrowanego przedsięwzięcia</w:t>
      </w:r>
      <w:r w:rsidR="008026AE">
        <w:rPr>
          <w:rFonts w:ascii="Arial" w:eastAsia="Calibri" w:hAnsi="Arial" w:cs="Arial"/>
          <w:shd w:val="clear" w:color="auto" w:fill="FFFFFF" w:themeFill="background1"/>
        </w:rPr>
        <w:t xml:space="preserve"> wpisan</w:t>
      </w:r>
      <w:r w:rsidR="00D24047">
        <w:rPr>
          <w:rFonts w:ascii="Arial" w:eastAsia="Calibri" w:hAnsi="Arial" w:cs="Arial"/>
          <w:shd w:val="clear" w:color="auto" w:fill="FFFFFF" w:themeFill="background1"/>
        </w:rPr>
        <w:t>ego</w:t>
      </w:r>
      <w:r w:rsidR="008026AE">
        <w:rPr>
          <w:rFonts w:ascii="Arial" w:eastAsia="Calibri" w:hAnsi="Arial" w:cs="Arial"/>
          <w:shd w:val="clear" w:color="auto" w:fill="FFFFFF" w:themeFill="background1"/>
        </w:rPr>
        <w:t xml:space="preserve"> do uchwalonego programu rewitalizacji. Następnie w ramach konsultacji społecznych wywieszono na stronie internetowej proponowane projekty oraz wskazano możliwość zapoznania się z nimi w Urzędzie Miejskim w </w:t>
      </w:r>
      <w:r w:rsidR="001F19D7">
        <w:rPr>
          <w:rFonts w:ascii="Arial" w:eastAsia="Calibri" w:hAnsi="Arial" w:cs="Arial"/>
          <w:shd w:val="clear" w:color="auto" w:fill="FFFFFF" w:themeFill="background1"/>
        </w:rPr>
        <w:t>Dobrym Mieście</w:t>
      </w:r>
      <w:r w:rsidR="008026AE">
        <w:rPr>
          <w:rFonts w:ascii="Arial" w:eastAsia="Calibri" w:hAnsi="Arial" w:cs="Arial"/>
          <w:shd w:val="clear" w:color="auto" w:fill="FFFFFF" w:themeFill="background1"/>
        </w:rPr>
        <w:t xml:space="preserve">. </w:t>
      </w:r>
    </w:p>
    <w:p w:rsidR="00900264" w:rsidRDefault="00BD0059" w:rsidP="00900264">
      <w:pPr>
        <w:autoSpaceDE w:val="0"/>
        <w:autoSpaceDN w:val="0"/>
        <w:adjustRightInd w:val="0"/>
        <w:spacing w:after="0" w:line="360" w:lineRule="auto"/>
        <w:ind w:firstLine="708"/>
        <w:jc w:val="both"/>
        <w:rPr>
          <w:rFonts w:ascii="Arial" w:hAnsi="Arial" w:cs="Arial"/>
        </w:rPr>
      </w:pPr>
      <w:r w:rsidRPr="00BD0059">
        <w:rPr>
          <w:rFonts w:ascii="Arial" w:eastAsia="Calibri" w:hAnsi="Arial" w:cs="Arial"/>
        </w:rPr>
        <w:t xml:space="preserve">Podczas </w:t>
      </w:r>
      <w:r w:rsidR="00FB0FA9">
        <w:rPr>
          <w:rFonts w:ascii="Arial" w:eastAsia="Calibri" w:hAnsi="Arial" w:cs="Arial"/>
        </w:rPr>
        <w:t>aktualizacji</w:t>
      </w:r>
      <w:r>
        <w:rPr>
          <w:rFonts w:ascii="Arial" w:eastAsia="Calibri" w:hAnsi="Arial" w:cs="Arial"/>
        </w:rPr>
        <w:t xml:space="preserve"> dokume</w:t>
      </w:r>
      <w:r w:rsidR="009422C8">
        <w:rPr>
          <w:rFonts w:ascii="Arial" w:eastAsia="Calibri" w:hAnsi="Arial" w:cs="Arial"/>
        </w:rPr>
        <w:t>ntu współpracowano z Urzędem Miejskim</w:t>
      </w:r>
      <w:r>
        <w:rPr>
          <w:rFonts w:ascii="Arial" w:eastAsia="Calibri" w:hAnsi="Arial" w:cs="Arial"/>
        </w:rPr>
        <w:t xml:space="preserve">, Miejskim Ośrodkiem Pomocy Społecznej, Powiatowym Urzędem Pracy, </w:t>
      </w:r>
      <w:r w:rsidR="00743349">
        <w:rPr>
          <w:rFonts w:ascii="Arial" w:eastAsia="Calibri" w:hAnsi="Arial" w:cs="Arial"/>
        </w:rPr>
        <w:t>Komisariatem</w:t>
      </w:r>
      <w:r>
        <w:rPr>
          <w:rFonts w:ascii="Arial" w:eastAsia="Calibri" w:hAnsi="Arial" w:cs="Arial"/>
        </w:rPr>
        <w:t xml:space="preserve"> Policji</w:t>
      </w:r>
      <w:r w:rsidR="00900264">
        <w:rPr>
          <w:rFonts w:ascii="Arial" w:eastAsia="Calibri" w:hAnsi="Arial" w:cs="Arial"/>
        </w:rPr>
        <w:t xml:space="preserve">, </w:t>
      </w:r>
      <w:r w:rsidR="00890076">
        <w:rPr>
          <w:rFonts w:ascii="Arial" w:hAnsi="Arial" w:cs="Arial"/>
        </w:rPr>
        <w:t>Centrum Kulturalno-Bibliotecznym</w:t>
      </w:r>
      <w:r w:rsidR="00900264">
        <w:rPr>
          <w:rFonts w:ascii="Arial" w:hAnsi="Arial" w:cs="Arial"/>
        </w:rPr>
        <w:t xml:space="preserve"> oraz Ośrodkiem Sport</w:t>
      </w:r>
      <w:r w:rsidR="00DB6B31">
        <w:rPr>
          <w:rFonts w:ascii="Arial" w:hAnsi="Arial" w:cs="Arial"/>
        </w:rPr>
        <w:t>u i Rekreacji. Dzięki ich udziałowi</w:t>
      </w:r>
      <w:r w:rsidR="00900264">
        <w:rPr>
          <w:rFonts w:ascii="Arial" w:hAnsi="Arial" w:cs="Arial"/>
        </w:rPr>
        <w:t xml:space="preserve"> pozyskano rzetelne i prawdziwe dane dotyczące sfery społecznej, gospodarczej, przestrzennej </w:t>
      </w:r>
      <w:r w:rsidR="00890076">
        <w:rPr>
          <w:rFonts w:ascii="Arial" w:hAnsi="Arial" w:cs="Arial"/>
        </w:rPr>
        <w:br/>
      </w:r>
      <w:r w:rsidR="00900264">
        <w:rPr>
          <w:rFonts w:ascii="Arial" w:hAnsi="Arial" w:cs="Arial"/>
        </w:rPr>
        <w:t xml:space="preserve">i technicznej </w:t>
      </w:r>
      <w:r w:rsidR="00890076">
        <w:rPr>
          <w:rFonts w:ascii="Arial" w:hAnsi="Arial" w:cs="Arial"/>
        </w:rPr>
        <w:t>gminy Dobre Miasto</w:t>
      </w:r>
      <w:r w:rsidR="00900264">
        <w:rPr>
          <w:rFonts w:ascii="Arial" w:hAnsi="Arial" w:cs="Arial"/>
        </w:rPr>
        <w:t xml:space="preserve"> i wyznaczono obszar rewitalizowan</w:t>
      </w:r>
      <w:r w:rsidR="00890076">
        <w:rPr>
          <w:rFonts w:ascii="Arial" w:hAnsi="Arial" w:cs="Arial"/>
        </w:rPr>
        <w:t>y</w:t>
      </w:r>
      <w:r w:rsidR="00900264">
        <w:rPr>
          <w:rFonts w:ascii="Arial" w:hAnsi="Arial" w:cs="Arial"/>
        </w:rPr>
        <w:t xml:space="preserve">. Dodatkowo prowadzono indywidualne rozmowy z mieszkańcami miasta dotyczące </w:t>
      </w:r>
      <w:r w:rsidR="00FB0FA9">
        <w:rPr>
          <w:rFonts w:ascii="Arial" w:hAnsi="Arial" w:cs="Arial"/>
        </w:rPr>
        <w:t xml:space="preserve">problemów społecznych i </w:t>
      </w:r>
      <w:r w:rsidR="00900264">
        <w:rPr>
          <w:rFonts w:ascii="Arial" w:hAnsi="Arial" w:cs="Arial"/>
        </w:rPr>
        <w:t xml:space="preserve">komfortu życia mieszkańców w </w:t>
      </w:r>
      <w:r w:rsidR="00890076">
        <w:rPr>
          <w:rFonts w:ascii="Arial" w:hAnsi="Arial" w:cs="Arial"/>
        </w:rPr>
        <w:t>Dobrym Mieście</w:t>
      </w:r>
      <w:r w:rsidR="00900264">
        <w:rPr>
          <w:rFonts w:ascii="Arial" w:hAnsi="Arial" w:cs="Arial"/>
        </w:rPr>
        <w:t>.</w:t>
      </w:r>
    </w:p>
    <w:p w:rsidR="00596CE8" w:rsidRDefault="00900264" w:rsidP="00900264">
      <w:pPr>
        <w:autoSpaceDE w:val="0"/>
        <w:autoSpaceDN w:val="0"/>
        <w:adjustRightInd w:val="0"/>
        <w:spacing w:after="0" w:line="360" w:lineRule="auto"/>
        <w:ind w:firstLine="708"/>
        <w:jc w:val="both"/>
        <w:rPr>
          <w:rFonts w:ascii="Arial" w:eastAsia="Calibri" w:hAnsi="Arial" w:cs="Arial"/>
        </w:rPr>
      </w:pPr>
      <w:r>
        <w:rPr>
          <w:rFonts w:ascii="Arial" w:hAnsi="Arial" w:cs="Arial"/>
        </w:rPr>
        <w:t xml:space="preserve">Konsultacjom społecznym poddany zostanie również </w:t>
      </w:r>
      <w:r w:rsidRPr="00900264">
        <w:rPr>
          <w:rFonts w:ascii="Arial" w:hAnsi="Arial" w:cs="Arial"/>
          <w:i/>
        </w:rPr>
        <w:t>Projekt</w:t>
      </w:r>
      <w:r>
        <w:rPr>
          <w:rFonts w:ascii="Arial" w:hAnsi="Arial" w:cs="Arial"/>
        </w:rPr>
        <w:t xml:space="preserve"> </w:t>
      </w:r>
      <w:r w:rsidRPr="00900264">
        <w:rPr>
          <w:rFonts w:ascii="Arial" w:eastAsia="Calibri" w:hAnsi="Arial" w:cs="Arial"/>
          <w:i/>
        </w:rPr>
        <w:t xml:space="preserve">Lokalnego Programu Rewitalizacji </w:t>
      </w:r>
      <w:r w:rsidR="00890076">
        <w:rPr>
          <w:rFonts w:ascii="Arial" w:eastAsia="Calibri" w:hAnsi="Arial" w:cs="Arial"/>
          <w:i/>
        </w:rPr>
        <w:t>gminy Dobre Miasto</w:t>
      </w:r>
      <w:r w:rsidRPr="00900264">
        <w:rPr>
          <w:rFonts w:ascii="Arial" w:eastAsia="Calibri" w:hAnsi="Arial" w:cs="Arial"/>
          <w:i/>
        </w:rPr>
        <w:t xml:space="preserve"> w ramach Ponadlokalnego programu rewitalizacji sieci miast Cittaslow</w:t>
      </w:r>
      <w:r>
        <w:rPr>
          <w:rFonts w:ascii="Arial" w:eastAsia="Calibri" w:hAnsi="Arial" w:cs="Arial"/>
          <w:i/>
        </w:rPr>
        <w:t xml:space="preserve">, </w:t>
      </w:r>
      <w:r w:rsidRPr="00900264">
        <w:rPr>
          <w:rFonts w:ascii="Arial" w:eastAsia="Calibri" w:hAnsi="Arial" w:cs="Arial"/>
        </w:rPr>
        <w:t>a ewentualne zgłoszone uwagi będą rozpatrywane i</w:t>
      </w:r>
      <w:r w:rsidR="00596CE8">
        <w:rPr>
          <w:rFonts w:ascii="Arial" w:eastAsia="Calibri" w:hAnsi="Arial" w:cs="Arial"/>
        </w:rPr>
        <w:t xml:space="preserve"> wyszczególnione </w:t>
      </w:r>
      <w:r w:rsidR="00596CE8">
        <w:rPr>
          <w:rFonts w:ascii="Arial" w:eastAsia="Calibri" w:hAnsi="Arial" w:cs="Arial"/>
        </w:rPr>
        <w:br/>
        <w:t xml:space="preserve">w wywieszonym na stronie internetowej w </w:t>
      </w:r>
      <w:r w:rsidR="00596CE8" w:rsidRPr="00596CE8">
        <w:rPr>
          <w:rFonts w:ascii="Arial" w:eastAsia="Calibri" w:hAnsi="Arial" w:cs="Arial"/>
          <w:i/>
        </w:rPr>
        <w:t>Raporcie z konsultacji społecznych</w:t>
      </w:r>
      <w:r w:rsidR="00596CE8">
        <w:rPr>
          <w:rFonts w:ascii="Arial" w:eastAsia="Calibri" w:hAnsi="Arial" w:cs="Arial"/>
        </w:rPr>
        <w:t xml:space="preserve">. </w:t>
      </w:r>
    </w:p>
    <w:p w:rsidR="00900264" w:rsidRDefault="00596CE8" w:rsidP="00900264">
      <w:pPr>
        <w:autoSpaceDE w:val="0"/>
        <w:autoSpaceDN w:val="0"/>
        <w:adjustRightInd w:val="0"/>
        <w:spacing w:after="0" w:line="360" w:lineRule="auto"/>
        <w:ind w:firstLine="708"/>
        <w:jc w:val="both"/>
        <w:rPr>
          <w:rFonts w:ascii="Arial" w:eastAsia="Calibri" w:hAnsi="Arial" w:cs="Arial"/>
        </w:rPr>
      </w:pPr>
      <w:r>
        <w:rPr>
          <w:rFonts w:ascii="Arial" w:eastAsia="Calibri" w:hAnsi="Arial" w:cs="Arial"/>
        </w:rPr>
        <w:t xml:space="preserve">Proces </w:t>
      </w:r>
      <w:r w:rsidR="00197359">
        <w:rPr>
          <w:rFonts w:ascii="Arial" w:eastAsia="Calibri" w:hAnsi="Arial" w:cs="Arial"/>
        </w:rPr>
        <w:t>przygotowania</w:t>
      </w:r>
      <w:r w:rsidR="00C26C25">
        <w:rPr>
          <w:rFonts w:ascii="Arial" w:eastAsia="Calibri" w:hAnsi="Arial" w:cs="Arial"/>
        </w:rPr>
        <w:t xml:space="preserve"> (diagnozowanie i programowanie)</w:t>
      </w:r>
      <w:r>
        <w:rPr>
          <w:rFonts w:ascii="Arial" w:eastAsia="Calibri" w:hAnsi="Arial" w:cs="Arial"/>
        </w:rPr>
        <w:t xml:space="preserve"> programu </w:t>
      </w:r>
      <w:r w:rsidR="00197359">
        <w:rPr>
          <w:rFonts w:ascii="Arial" w:eastAsia="Calibri" w:hAnsi="Arial" w:cs="Arial"/>
        </w:rPr>
        <w:t>rewitalizacji</w:t>
      </w:r>
      <w:r>
        <w:rPr>
          <w:rFonts w:ascii="Arial" w:eastAsia="Calibri" w:hAnsi="Arial" w:cs="Arial"/>
        </w:rPr>
        <w:t xml:space="preserve"> kończy się uchwałą o przyjęciu </w:t>
      </w:r>
      <w:r w:rsidR="00C26C25">
        <w:rPr>
          <w:rFonts w:ascii="Arial" w:eastAsia="Calibri" w:hAnsi="Arial" w:cs="Arial"/>
        </w:rPr>
        <w:t>poniższego dokumentu.</w:t>
      </w:r>
    </w:p>
    <w:p w:rsidR="00D97737" w:rsidRPr="00233E31" w:rsidRDefault="00BF02C1" w:rsidP="00652B66">
      <w:pPr>
        <w:autoSpaceDE w:val="0"/>
        <w:autoSpaceDN w:val="0"/>
        <w:adjustRightInd w:val="0"/>
        <w:spacing w:after="0" w:line="360" w:lineRule="auto"/>
        <w:ind w:firstLine="708"/>
        <w:jc w:val="both"/>
      </w:pPr>
      <w:r>
        <w:rPr>
          <w:rFonts w:ascii="Arial" w:eastAsia="Calibri" w:hAnsi="Arial" w:cs="Arial"/>
        </w:rPr>
        <w:t>P</w:t>
      </w:r>
      <w:r w:rsidR="00C26C25">
        <w:rPr>
          <w:rFonts w:ascii="Arial" w:eastAsia="Calibri" w:hAnsi="Arial" w:cs="Arial"/>
        </w:rPr>
        <w:t>artycypacja społeczna będzie występow</w:t>
      </w:r>
      <w:r w:rsidR="00FB0FA9">
        <w:rPr>
          <w:rFonts w:ascii="Arial" w:eastAsia="Calibri" w:hAnsi="Arial" w:cs="Arial"/>
        </w:rPr>
        <w:t>ać również w fazie wdrożeniowej:</w:t>
      </w:r>
      <w:r w:rsidR="00C26C25">
        <w:rPr>
          <w:rFonts w:ascii="Arial" w:eastAsia="Calibri" w:hAnsi="Arial" w:cs="Arial"/>
        </w:rPr>
        <w:t xml:space="preserve"> raz na rok planuje się spotkanie z interesariuszami</w:t>
      </w:r>
      <w:r w:rsidR="008B666B">
        <w:rPr>
          <w:rFonts w:ascii="Arial" w:eastAsia="Calibri" w:hAnsi="Arial" w:cs="Arial"/>
        </w:rPr>
        <w:t>,</w:t>
      </w:r>
      <w:r w:rsidR="00C26C25">
        <w:rPr>
          <w:rFonts w:ascii="Arial" w:eastAsia="Calibri" w:hAnsi="Arial" w:cs="Arial"/>
        </w:rPr>
        <w:t xml:space="preserve"> </w:t>
      </w:r>
      <w:r w:rsidR="008B666B" w:rsidRPr="008B666B">
        <w:rPr>
          <w:rFonts w:ascii="Arial" w:hAnsi="Arial" w:cs="Arial"/>
        </w:rPr>
        <w:t xml:space="preserve">na których omawiane będą bieżące działania w realizacji, </w:t>
      </w:r>
      <w:r w:rsidR="008B666B">
        <w:rPr>
          <w:rFonts w:ascii="Arial" w:hAnsi="Arial" w:cs="Arial"/>
        </w:rPr>
        <w:t xml:space="preserve">przedstawianie osiągniętych wskaźników oraz informowanie </w:t>
      </w:r>
      <w:r w:rsidR="008B666B">
        <w:rPr>
          <w:rFonts w:ascii="Arial" w:hAnsi="Arial" w:cs="Arial"/>
        </w:rPr>
        <w:br/>
        <w:t>o problemach podczas wdrażania Lokalnego Programu Rewitalizacji.</w:t>
      </w:r>
      <w:r w:rsidR="00BA2A46">
        <w:rPr>
          <w:rFonts w:ascii="Arial" w:hAnsi="Arial" w:cs="Arial"/>
        </w:rPr>
        <w:t xml:space="preserve"> Ponadto Gmina umożliwi społeczeństwu współdziałanie i kontrolę obywatelską.</w:t>
      </w:r>
      <w:r w:rsidR="00890076">
        <w:rPr>
          <w:rFonts w:ascii="Arial" w:hAnsi="Arial" w:cs="Arial"/>
        </w:rPr>
        <w:t xml:space="preserve"> </w:t>
      </w:r>
      <w:r w:rsidR="00FB0FA9">
        <w:rPr>
          <w:rFonts w:ascii="Arial" w:hAnsi="Arial" w:cs="Arial"/>
        </w:rPr>
        <w:t xml:space="preserve">Dodatkowo Komitet Rewitalizacji </w:t>
      </w:r>
      <w:r w:rsidR="00890076">
        <w:rPr>
          <w:rFonts w:ascii="Arial" w:hAnsi="Arial" w:cs="Arial"/>
        </w:rPr>
        <w:t xml:space="preserve">(obecna Grupa Robocza) </w:t>
      </w:r>
      <w:r w:rsidR="00FB0FA9">
        <w:rPr>
          <w:rFonts w:ascii="Arial" w:hAnsi="Arial" w:cs="Arial"/>
        </w:rPr>
        <w:t xml:space="preserve">będzie </w:t>
      </w:r>
      <w:r w:rsidR="00DB6B31">
        <w:rPr>
          <w:rFonts w:ascii="Arial" w:hAnsi="Arial" w:cs="Arial"/>
        </w:rPr>
        <w:t>s</w:t>
      </w:r>
      <w:r w:rsidR="00FB0FA9">
        <w:rPr>
          <w:rFonts w:ascii="Arial" w:hAnsi="Arial" w:cs="Arial"/>
        </w:rPr>
        <w:t xml:space="preserve">potykał </w:t>
      </w:r>
      <w:r w:rsidR="00DB6B31">
        <w:rPr>
          <w:rFonts w:ascii="Arial" w:hAnsi="Arial" w:cs="Arial"/>
        </w:rPr>
        <w:t xml:space="preserve">się </w:t>
      </w:r>
      <w:r w:rsidR="00FB0FA9">
        <w:rPr>
          <w:rFonts w:ascii="Arial" w:hAnsi="Arial" w:cs="Arial"/>
        </w:rPr>
        <w:t xml:space="preserve">co </w:t>
      </w:r>
      <w:r w:rsidR="00DB6B31">
        <w:rPr>
          <w:rFonts w:ascii="Arial" w:hAnsi="Arial" w:cs="Arial"/>
        </w:rPr>
        <w:t>najmniej</w:t>
      </w:r>
      <w:r w:rsidR="00FB0FA9">
        <w:rPr>
          <w:rFonts w:ascii="Arial" w:hAnsi="Arial" w:cs="Arial"/>
        </w:rPr>
        <w:t xml:space="preserve"> raz na kwartał</w:t>
      </w:r>
      <w:r w:rsidR="00890076">
        <w:rPr>
          <w:rFonts w:ascii="Arial" w:hAnsi="Arial" w:cs="Arial"/>
        </w:rPr>
        <w:t xml:space="preserve"> </w:t>
      </w:r>
      <w:r w:rsidR="00890076">
        <w:rPr>
          <w:rFonts w:ascii="Arial" w:hAnsi="Arial" w:cs="Arial"/>
        </w:rPr>
        <w:br/>
      </w:r>
      <w:r w:rsidR="00DB6B31">
        <w:rPr>
          <w:rFonts w:ascii="Arial" w:hAnsi="Arial" w:cs="Arial"/>
        </w:rPr>
        <w:t>i aktualizował katalog fiszek projektowych.</w:t>
      </w:r>
      <w:r w:rsidR="00D97737" w:rsidRPr="00233E31">
        <w:br w:type="page"/>
      </w:r>
    </w:p>
    <w:p w:rsidR="00930690" w:rsidRPr="005B3554" w:rsidRDefault="005B3554" w:rsidP="00254B48">
      <w:pPr>
        <w:pStyle w:val="Nagwek1"/>
        <w:numPr>
          <w:ilvl w:val="0"/>
          <w:numId w:val="27"/>
        </w:numPr>
        <w:rPr>
          <w:rFonts w:ascii="Arial" w:hAnsi="Arial" w:cs="Arial"/>
          <w:b/>
          <w:color w:val="auto"/>
        </w:rPr>
      </w:pPr>
      <w:bookmarkStart w:id="75" w:name="_Toc472671187"/>
      <w:r w:rsidRPr="005B3554">
        <w:rPr>
          <w:rFonts w:ascii="Arial" w:hAnsi="Arial" w:cs="Arial"/>
          <w:b/>
          <w:color w:val="auto"/>
        </w:rPr>
        <w:lastRenderedPageBreak/>
        <w:t>Indykatywne ramy finansowe Programu Rewitalizacji</w:t>
      </w:r>
      <w:bookmarkEnd w:id="75"/>
    </w:p>
    <w:p w:rsidR="00D97737" w:rsidRPr="00C83728" w:rsidRDefault="00D97737" w:rsidP="00D97737">
      <w:pPr>
        <w:autoSpaceDE w:val="0"/>
        <w:autoSpaceDN w:val="0"/>
        <w:adjustRightInd w:val="0"/>
        <w:spacing w:before="240" w:after="0" w:line="360" w:lineRule="auto"/>
        <w:ind w:firstLine="567"/>
        <w:jc w:val="both"/>
        <w:rPr>
          <w:rFonts w:ascii="Arial" w:hAnsi="Arial" w:cs="Arial"/>
          <w:szCs w:val="21"/>
        </w:rPr>
      </w:pPr>
      <w:r>
        <w:rPr>
          <w:rFonts w:ascii="Arial" w:hAnsi="Arial" w:cs="Arial"/>
          <w:szCs w:val="21"/>
        </w:rPr>
        <w:t>Każdy projekt rewitalizacyjny wymaga finansowania, dlatego też należy przeanalizować wszystkie możliwości finansowania</w:t>
      </w:r>
      <w:r w:rsidR="00DB6B31">
        <w:rPr>
          <w:rFonts w:ascii="Arial" w:hAnsi="Arial" w:cs="Arial"/>
          <w:szCs w:val="21"/>
        </w:rPr>
        <w:t xml:space="preserve"> wykazanych inicjatyw</w:t>
      </w:r>
      <w:r>
        <w:rPr>
          <w:rFonts w:ascii="Arial" w:hAnsi="Arial" w:cs="Arial"/>
          <w:szCs w:val="21"/>
        </w:rPr>
        <w:t xml:space="preserve">. </w:t>
      </w:r>
      <w:r w:rsidRPr="00C83728">
        <w:rPr>
          <w:rFonts w:ascii="Arial" w:hAnsi="Arial" w:cs="Arial"/>
          <w:szCs w:val="21"/>
        </w:rPr>
        <w:t xml:space="preserve">Podstawowe źródła finansowania </w:t>
      </w:r>
      <w:r>
        <w:rPr>
          <w:rFonts w:ascii="Arial" w:hAnsi="Arial" w:cs="Arial"/>
          <w:szCs w:val="21"/>
        </w:rPr>
        <w:t>zadań zaplanowanych</w:t>
      </w:r>
      <w:r w:rsidRPr="00C83728">
        <w:rPr>
          <w:rFonts w:ascii="Arial" w:hAnsi="Arial" w:cs="Arial"/>
          <w:szCs w:val="21"/>
        </w:rPr>
        <w:t xml:space="preserve"> w </w:t>
      </w:r>
      <w:r w:rsidRPr="0063229A">
        <w:rPr>
          <w:rFonts w:ascii="Arial" w:hAnsi="Arial" w:cs="Arial"/>
          <w:i/>
          <w:szCs w:val="20"/>
        </w:rPr>
        <w:t xml:space="preserve">Lokalnym Programie Rewitalizacji </w:t>
      </w:r>
      <w:r w:rsidR="007C667B">
        <w:rPr>
          <w:rFonts w:ascii="Arial" w:hAnsi="Arial" w:cs="Arial"/>
          <w:i/>
          <w:szCs w:val="20"/>
        </w:rPr>
        <w:t>gminy Dobre Miasto</w:t>
      </w:r>
      <w:r w:rsidRPr="00C83728">
        <w:rPr>
          <w:rFonts w:ascii="Arial" w:hAnsi="Arial" w:cs="Arial"/>
          <w:szCs w:val="21"/>
        </w:rPr>
        <w:t xml:space="preserve">, to: </w:t>
      </w:r>
    </w:p>
    <w:p w:rsidR="00D97737" w:rsidRPr="0085122C" w:rsidRDefault="00D97737" w:rsidP="00B7511C">
      <w:pPr>
        <w:pStyle w:val="Akapitzlist"/>
        <w:numPr>
          <w:ilvl w:val="0"/>
          <w:numId w:val="3"/>
        </w:numPr>
        <w:tabs>
          <w:tab w:val="left" w:pos="284"/>
        </w:tabs>
        <w:autoSpaceDE w:val="0"/>
        <w:autoSpaceDN w:val="0"/>
        <w:adjustRightInd w:val="0"/>
        <w:spacing w:after="0" w:line="360" w:lineRule="auto"/>
        <w:ind w:left="0" w:hanging="11"/>
        <w:jc w:val="both"/>
        <w:rPr>
          <w:rFonts w:ascii="Arial" w:hAnsi="Arial" w:cs="Arial"/>
          <w:szCs w:val="21"/>
        </w:rPr>
      </w:pPr>
      <w:r w:rsidRPr="0085122C">
        <w:rPr>
          <w:rFonts w:ascii="Arial" w:hAnsi="Arial" w:cs="Arial"/>
          <w:szCs w:val="21"/>
        </w:rPr>
        <w:t xml:space="preserve">krajowe i zagraniczne mechanizmy finansowe, w tym: </w:t>
      </w:r>
    </w:p>
    <w:p w:rsidR="00D97737" w:rsidRPr="00C83728" w:rsidRDefault="00D97737" w:rsidP="00D97737">
      <w:pPr>
        <w:autoSpaceDE w:val="0"/>
        <w:autoSpaceDN w:val="0"/>
        <w:adjustRightInd w:val="0"/>
        <w:spacing w:after="0" w:line="360" w:lineRule="auto"/>
        <w:ind w:left="851" w:hanging="142"/>
        <w:jc w:val="both"/>
        <w:rPr>
          <w:rFonts w:ascii="Arial" w:hAnsi="Arial" w:cs="Arial"/>
          <w:szCs w:val="21"/>
        </w:rPr>
      </w:pPr>
      <w:r w:rsidRPr="00C83728">
        <w:rPr>
          <w:rFonts w:ascii="Arial" w:hAnsi="Arial" w:cs="Arial"/>
          <w:szCs w:val="21"/>
        </w:rPr>
        <w:t xml:space="preserve">- środki pochodzące </w:t>
      </w:r>
      <w:r w:rsidRPr="000F4360">
        <w:rPr>
          <w:rFonts w:ascii="Arial" w:hAnsi="Arial" w:cs="Arial"/>
          <w:szCs w:val="21"/>
        </w:rPr>
        <w:t xml:space="preserve">z funduszy unijnych w nowym okresie programowania na lata 2014-2020 </w:t>
      </w:r>
      <w:r w:rsidRPr="00C83728">
        <w:rPr>
          <w:rFonts w:ascii="Arial" w:hAnsi="Arial" w:cs="Arial"/>
          <w:szCs w:val="21"/>
        </w:rPr>
        <w:t>(m.in. Europejski Fundusz Rozwoju Regionalneg</w:t>
      </w:r>
      <w:r>
        <w:rPr>
          <w:rFonts w:ascii="Arial" w:hAnsi="Arial" w:cs="Arial"/>
          <w:szCs w:val="21"/>
        </w:rPr>
        <w:t>o, Europejski Fundusz Społeczny</w:t>
      </w:r>
      <w:r w:rsidRPr="00C83728">
        <w:rPr>
          <w:rFonts w:ascii="Arial" w:hAnsi="Arial" w:cs="Arial"/>
          <w:szCs w:val="21"/>
        </w:rPr>
        <w:t xml:space="preserve">), </w:t>
      </w:r>
    </w:p>
    <w:p w:rsidR="00D97737" w:rsidRPr="00C83728" w:rsidRDefault="00D97737" w:rsidP="00D97737">
      <w:pPr>
        <w:autoSpaceDE w:val="0"/>
        <w:autoSpaceDN w:val="0"/>
        <w:adjustRightInd w:val="0"/>
        <w:spacing w:after="0" w:line="360" w:lineRule="auto"/>
        <w:ind w:firstLine="708"/>
        <w:jc w:val="both"/>
        <w:rPr>
          <w:rFonts w:ascii="Arial" w:hAnsi="Arial" w:cs="Arial"/>
          <w:szCs w:val="21"/>
        </w:rPr>
      </w:pPr>
      <w:r>
        <w:rPr>
          <w:rFonts w:ascii="Arial" w:hAnsi="Arial" w:cs="Arial"/>
          <w:szCs w:val="21"/>
        </w:rPr>
        <w:t xml:space="preserve">- </w:t>
      </w:r>
      <w:r w:rsidRPr="00C83728">
        <w:rPr>
          <w:rFonts w:ascii="Arial" w:hAnsi="Arial" w:cs="Arial"/>
          <w:szCs w:val="21"/>
        </w:rPr>
        <w:t xml:space="preserve">inne zagraniczne środki finansowe, </w:t>
      </w:r>
    </w:p>
    <w:p w:rsidR="00D97737" w:rsidRPr="00975CCB" w:rsidRDefault="00D97737" w:rsidP="00254B48">
      <w:pPr>
        <w:pStyle w:val="Akapitzlist"/>
        <w:numPr>
          <w:ilvl w:val="0"/>
          <w:numId w:val="73"/>
        </w:numPr>
        <w:tabs>
          <w:tab w:val="left" w:pos="851"/>
        </w:tabs>
        <w:autoSpaceDE w:val="0"/>
        <w:autoSpaceDN w:val="0"/>
        <w:adjustRightInd w:val="0"/>
        <w:spacing w:after="0" w:line="360" w:lineRule="auto"/>
        <w:ind w:left="851" w:hanging="142"/>
        <w:jc w:val="both"/>
        <w:rPr>
          <w:rFonts w:ascii="Arial" w:hAnsi="Arial" w:cs="Arial"/>
        </w:rPr>
      </w:pPr>
      <w:r w:rsidRPr="00975CCB">
        <w:rPr>
          <w:rFonts w:ascii="Arial" w:hAnsi="Arial" w:cs="Arial"/>
          <w:szCs w:val="21"/>
        </w:rPr>
        <w:t>krajowe środki finansowe (np. z Narodowego Funduszu Ochrony Środowiska</w:t>
      </w:r>
      <w:r w:rsidRPr="00975CCB">
        <w:rPr>
          <w:rFonts w:ascii="Arial" w:hAnsi="Arial" w:cs="Arial"/>
          <w:szCs w:val="21"/>
        </w:rPr>
        <w:br/>
        <w:t xml:space="preserve">i Gospodarki Wodnej, </w:t>
      </w:r>
      <w:r w:rsidRPr="00975CCB">
        <w:rPr>
          <w:rFonts w:ascii="Arial" w:hAnsi="Arial" w:cs="Arial"/>
        </w:rPr>
        <w:t xml:space="preserve">Wojewódzkiego Funduszu Ochrony Środowiska i Gospodarki Wodnej). </w:t>
      </w:r>
    </w:p>
    <w:p w:rsidR="00D97737" w:rsidRDefault="00D97737" w:rsidP="00B7511C">
      <w:pPr>
        <w:pStyle w:val="Akapitzlist"/>
        <w:numPr>
          <w:ilvl w:val="0"/>
          <w:numId w:val="3"/>
        </w:numPr>
        <w:autoSpaceDE w:val="0"/>
        <w:autoSpaceDN w:val="0"/>
        <w:adjustRightInd w:val="0"/>
        <w:spacing w:after="0" w:line="360" w:lineRule="auto"/>
        <w:ind w:left="284" w:hanging="284"/>
        <w:jc w:val="both"/>
        <w:rPr>
          <w:rFonts w:ascii="Arial" w:hAnsi="Arial" w:cs="Arial"/>
          <w:szCs w:val="21"/>
        </w:rPr>
      </w:pPr>
      <w:r w:rsidRPr="0085122C">
        <w:rPr>
          <w:rFonts w:ascii="Arial" w:hAnsi="Arial" w:cs="Arial"/>
          <w:szCs w:val="21"/>
        </w:rPr>
        <w:t xml:space="preserve">środki własne budżetowe na realizację zadań własnych </w:t>
      </w:r>
      <w:r>
        <w:rPr>
          <w:rFonts w:ascii="Arial" w:hAnsi="Arial" w:cs="Arial"/>
          <w:szCs w:val="21"/>
        </w:rPr>
        <w:t>Gminy, w tym:</w:t>
      </w:r>
    </w:p>
    <w:p w:rsidR="00D97737" w:rsidRDefault="00D97737" w:rsidP="00D97737">
      <w:pPr>
        <w:spacing w:after="0" w:line="360" w:lineRule="auto"/>
        <w:ind w:left="720"/>
        <w:jc w:val="both"/>
        <w:rPr>
          <w:rFonts w:ascii="Arial" w:hAnsi="Arial" w:cs="Arial"/>
          <w:lang w:eastAsia="pl-PL"/>
        </w:rPr>
      </w:pPr>
      <w:r>
        <w:rPr>
          <w:rFonts w:ascii="Arial" w:hAnsi="Arial" w:cs="Arial"/>
          <w:lang w:eastAsia="pl-PL"/>
        </w:rPr>
        <w:t>- dotacje na zadania zlecone i realizowane na podstawie zawartych porozumień,</w:t>
      </w:r>
    </w:p>
    <w:p w:rsidR="00D97737" w:rsidRDefault="00D97737" w:rsidP="00D97737">
      <w:pPr>
        <w:spacing w:after="0" w:line="360" w:lineRule="auto"/>
        <w:ind w:left="720"/>
        <w:jc w:val="both"/>
        <w:rPr>
          <w:rFonts w:ascii="Arial" w:hAnsi="Arial" w:cs="Arial"/>
          <w:lang w:eastAsia="pl-PL"/>
        </w:rPr>
      </w:pPr>
      <w:r>
        <w:rPr>
          <w:rFonts w:ascii="Arial" w:hAnsi="Arial" w:cs="Arial"/>
          <w:lang w:eastAsia="pl-PL"/>
        </w:rPr>
        <w:t>- subwencja ogólna (część oświatowa),</w:t>
      </w:r>
    </w:p>
    <w:p w:rsidR="00D97737" w:rsidRPr="000F4360" w:rsidRDefault="00D97737" w:rsidP="00D97737">
      <w:pPr>
        <w:tabs>
          <w:tab w:val="left" w:pos="993"/>
        </w:tabs>
        <w:spacing w:after="0" w:line="360" w:lineRule="auto"/>
        <w:ind w:left="851" w:hanging="142"/>
        <w:jc w:val="both"/>
        <w:rPr>
          <w:rFonts w:ascii="Arial" w:hAnsi="Arial" w:cs="Arial"/>
          <w:lang w:eastAsia="pl-PL"/>
        </w:rPr>
      </w:pPr>
      <w:r>
        <w:rPr>
          <w:rFonts w:ascii="Arial" w:hAnsi="Arial" w:cs="Arial"/>
          <w:lang w:eastAsia="pl-PL"/>
        </w:rPr>
        <w:t>- dochody własne.</w:t>
      </w:r>
    </w:p>
    <w:p w:rsidR="00D97737" w:rsidRDefault="00D97737" w:rsidP="00B7511C">
      <w:pPr>
        <w:pStyle w:val="Akapitzlist"/>
        <w:numPr>
          <w:ilvl w:val="0"/>
          <w:numId w:val="3"/>
        </w:numPr>
        <w:autoSpaceDE w:val="0"/>
        <w:autoSpaceDN w:val="0"/>
        <w:adjustRightInd w:val="0"/>
        <w:spacing w:after="0" w:line="360" w:lineRule="auto"/>
        <w:ind w:left="284" w:hanging="284"/>
        <w:jc w:val="both"/>
        <w:rPr>
          <w:rFonts w:ascii="Arial" w:hAnsi="Arial" w:cs="Arial"/>
          <w:szCs w:val="21"/>
        </w:rPr>
      </w:pPr>
      <w:r w:rsidRPr="0085122C">
        <w:rPr>
          <w:rFonts w:ascii="Arial" w:hAnsi="Arial" w:cs="Arial"/>
          <w:szCs w:val="21"/>
        </w:rPr>
        <w:t xml:space="preserve">komercyjne instrumenty finansowe, w tym: </w:t>
      </w:r>
    </w:p>
    <w:p w:rsidR="00D97737" w:rsidRPr="0085122C" w:rsidRDefault="00D97737" w:rsidP="00D97737">
      <w:pPr>
        <w:autoSpaceDE w:val="0"/>
        <w:autoSpaceDN w:val="0"/>
        <w:adjustRightInd w:val="0"/>
        <w:spacing w:after="0" w:line="360" w:lineRule="auto"/>
        <w:ind w:firstLine="708"/>
        <w:jc w:val="both"/>
        <w:rPr>
          <w:rFonts w:ascii="Arial" w:hAnsi="Arial" w:cs="Arial"/>
          <w:szCs w:val="21"/>
        </w:rPr>
      </w:pPr>
      <w:r w:rsidRPr="0085122C">
        <w:rPr>
          <w:rFonts w:ascii="Arial" w:hAnsi="Arial" w:cs="Arial"/>
          <w:szCs w:val="21"/>
        </w:rPr>
        <w:t xml:space="preserve">- pożyczki i kredyty bankowe, </w:t>
      </w:r>
    </w:p>
    <w:p w:rsidR="00D97737" w:rsidRDefault="00D97737" w:rsidP="00D97737">
      <w:pPr>
        <w:autoSpaceDE w:val="0"/>
        <w:autoSpaceDN w:val="0"/>
        <w:adjustRightInd w:val="0"/>
        <w:spacing w:after="0" w:line="360" w:lineRule="auto"/>
        <w:ind w:firstLine="708"/>
        <w:jc w:val="both"/>
        <w:rPr>
          <w:rFonts w:ascii="Arial" w:hAnsi="Arial" w:cs="Arial"/>
          <w:szCs w:val="21"/>
        </w:rPr>
      </w:pPr>
      <w:r w:rsidRPr="0085122C">
        <w:rPr>
          <w:rFonts w:ascii="Arial" w:hAnsi="Arial" w:cs="Arial"/>
          <w:szCs w:val="21"/>
        </w:rPr>
        <w:t xml:space="preserve">- </w:t>
      </w:r>
      <w:r>
        <w:rPr>
          <w:rFonts w:ascii="Arial" w:hAnsi="Arial" w:cs="Arial"/>
          <w:szCs w:val="21"/>
        </w:rPr>
        <w:t>poręczenia,</w:t>
      </w:r>
    </w:p>
    <w:p w:rsidR="00D97737" w:rsidRPr="0085122C" w:rsidRDefault="00D97737" w:rsidP="00D97737">
      <w:pPr>
        <w:autoSpaceDE w:val="0"/>
        <w:autoSpaceDN w:val="0"/>
        <w:adjustRightInd w:val="0"/>
        <w:spacing w:after="0" w:line="360" w:lineRule="auto"/>
        <w:ind w:firstLine="708"/>
        <w:jc w:val="both"/>
        <w:rPr>
          <w:rFonts w:ascii="Arial" w:hAnsi="Arial" w:cs="Arial"/>
          <w:szCs w:val="21"/>
        </w:rPr>
      </w:pPr>
      <w:r>
        <w:rPr>
          <w:rFonts w:ascii="Arial" w:hAnsi="Arial" w:cs="Arial"/>
          <w:szCs w:val="21"/>
        </w:rPr>
        <w:t>- gwarancja.</w:t>
      </w:r>
      <w:r w:rsidRPr="0085122C">
        <w:rPr>
          <w:rFonts w:ascii="Arial" w:hAnsi="Arial" w:cs="Arial"/>
          <w:szCs w:val="21"/>
        </w:rPr>
        <w:t xml:space="preserve"> </w:t>
      </w:r>
    </w:p>
    <w:p w:rsidR="00D97737" w:rsidRPr="0008465B" w:rsidRDefault="00D97737" w:rsidP="00B7511C">
      <w:pPr>
        <w:pStyle w:val="Akapitzlist"/>
        <w:numPr>
          <w:ilvl w:val="0"/>
          <w:numId w:val="3"/>
        </w:numPr>
        <w:autoSpaceDE w:val="0"/>
        <w:autoSpaceDN w:val="0"/>
        <w:adjustRightInd w:val="0"/>
        <w:spacing w:after="120" w:line="360" w:lineRule="auto"/>
        <w:ind w:left="284" w:hanging="284"/>
        <w:jc w:val="both"/>
        <w:rPr>
          <w:rFonts w:ascii="Arial" w:hAnsi="Arial" w:cs="Arial"/>
          <w:sz w:val="24"/>
        </w:rPr>
      </w:pPr>
      <w:r>
        <w:rPr>
          <w:rFonts w:ascii="Arial" w:hAnsi="Arial" w:cs="Arial"/>
          <w:szCs w:val="21"/>
        </w:rPr>
        <w:t>środki</w:t>
      </w:r>
      <w:r w:rsidRPr="0085122C">
        <w:rPr>
          <w:rFonts w:ascii="Arial" w:hAnsi="Arial" w:cs="Arial"/>
          <w:szCs w:val="21"/>
        </w:rPr>
        <w:t xml:space="preserve"> innych uczestników </w:t>
      </w:r>
      <w:r>
        <w:rPr>
          <w:rFonts w:ascii="Arial" w:hAnsi="Arial" w:cs="Arial"/>
          <w:szCs w:val="21"/>
        </w:rPr>
        <w:t xml:space="preserve">(partnerów) </w:t>
      </w:r>
      <w:r w:rsidRPr="0085122C">
        <w:rPr>
          <w:rFonts w:ascii="Arial" w:hAnsi="Arial" w:cs="Arial"/>
          <w:szCs w:val="21"/>
        </w:rPr>
        <w:t xml:space="preserve">procesu wdrażania </w:t>
      </w:r>
      <w:r w:rsidR="0015536D">
        <w:rPr>
          <w:rFonts w:ascii="Arial" w:hAnsi="Arial" w:cs="Arial"/>
          <w:szCs w:val="21"/>
        </w:rPr>
        <w:t>programu rewitalizacyjnego</w:t>
      </w:r>
      <w:r w:rsidRPr="0085122C">
        <w:rPr>
          <w:rFonts w:ascii="Arial" w:hAnsi="Arial" w:cs="Arial"/>
          <w:szCs w:val="21"/>
        </w:rPr>
        <w:t xml:space="preserve">, </w:t>
      </w:r>
      <w:r w:rsidR="009D6DDF">
        <w:rPr>
          <w:rFonts w:ascii="Arial" w:hAnsi="Arial" w:cs="Arial"/>
          <w:szCs w:val="21"/>
        </w:rPr>
        <w:br/>
      </w:r>
      <w:r w:rsidRPr="0085122C">
        <w:rPr>
          <w:rFonts w:ascii="Arial" w:hAnsi="Arial" w:cs="Arial"/>
          <w:szCs w:val="21"/>
        </w:rPr>
        <w:t>w tym sektora prywatnego.</w:t>
      </w:r>
    </w:p>
    <w:p w:rsidR="00D97737" w:rsidRDefault="00D97737" w:rsidP="00D97737">
      <w:pPr>
        <w:spacing w:line="360" w:lineRule="auto"/>
        <w:ind w:firstLine="567"/>
        <w:jc w:val="both"/>
        <w:rPr>
          <w:rFonts w:ascii="Arial" w:hAnsi="Arial" w:cs="Arial"/>
        </w:rPr>
      </w:pPr>
      <w:r>
        <w:rPr>
          <w:rFonts w:ascii="Arial" w:hAnsi="Arial" w:cs="Arial"/>
        </w:rPr>
        <w:t>Najważniejszym źródłem finansowania przedsięwzięć rewitalizacyjnych są fundusze unijne zapisane w</w:t>
      </w:r>
      <w:r w:rsidRPr="003C5343">
        <w:rPr>
          <w:rFonts w:ascii="Arial" w:hAnsi="Arial" w:cs="Arial"/>
        </w:rPr>
        <w:t xml:space="preserve"> </w:t>
      </w:r>
      <w:r>
        <w:rPr>
          <w:rFonts w:ascii="Arial" w:hAnsi="Arial" w:cs="Arial"/>
        </w:rPr>
        <w:t xml:space="preserve">dokumencie: </w:t>
      </w:r>
      <w:r w:rsidRPr="00987D4D">
        <w:rPr>
          <w:rFonts w:ascii="Arial" w:hAnsi="Arial" w:cs="Arial"/>
          <w:i/>
        </w:rPr>
        <w:t>Programowanie perspektywy finansowej na lata 2014-2020 - Umowa Partnerstwa</w:t>
      </w:r>
      <w:r w:rsidRPr="00987D4D">
        <w:rPr>
          <w:rFonts w:ascii="Arial" w:hAnsi="Arial" w:cs="Arial"/>
        </w:rPr>
        <w:t xml:space="preserve"> (</w:t>
      </w:r>
      <w:r>
        <w:rPr>
          <w:rFonts w:ascii="Arial" w:hAnsi="Arial" w:cs="Arial"/>
        </w:rPr>
        <w:t xml:space="preserve">dot. </w:t>
      </w:r>
      <w:r w:rsidRPr="00987D4D">
        <w:rPr>
          <w:rFonts w:ascii="Arial" w:hAnsi="Arial" w:cs="Arial"/>
        </w:rPr>
        <w:t>polityki spójności, wspólnej polityki rolnej i wspólnej polityki</w:t>
      </w:r>
      <w:r>
        <w:rPr>
          <w:rFonts w:ascii="Arial" w:hAnsi="Arial" w:cs="Arial"/>
        </w:rPr>
        <w:t xml:space="preserve"> </w:t>
      </w:r>
      <w:r w:rsidRPr="00987D4D">
        <w:rPr>
          <w:rFonts w:ascii="Arial" w:hAnsi="Arial" w:cs="Arial"/>
        </w:rPr>
        <w:t>rybołówstwa</w:t>
      </w:r>
      <w:r>
        <w:rPr>
          <w:rFonts w:ascii="Arial" w:hAnsi="Arial" w:cs="Arial"/>
        </w:rPr>
        <w:t>)</w:t>
      </w:r>
      <w:r w:rsidRPr="002E2164">
        <w:rPr>
          <w:rFonts w:ascii="Arial" w:hAnsi="Arial" w:cs="Arial"/>
        </w:rPr>
        <w:t>.</w:t>
      </w:r>
      <w:r>
        <w:rPr>
          <w:rFonts w:ascii="Arial" w:hAnsi="Arial" w:cs="Arial"/>
        </w:rPr>
        <w:t xml:space="preserve"> Działania rewitalizacyjne mogą być finansowane w ramach Regionalnego Programu Operacyjnego Warmia i Mazury 2014-2020, jak również z krajowych środków operacyjnych (KPO): Programu Operacyjnego Infrastruktura i Środowisko (2014-2020), Programu Operacyjnego Wiedza Edukacja Rozwój 2014-2020, Programu Operacyjnego Polska Wschodnia 2014-2020 oraz Programu Operacyjnego Polska Cyfrowa 2014-2020.</w:t>
      </w:r>
    </w:p>
    <w:p w:rsidR="00D97737" w:rsidRDefault="00D97737" w:rsidP="00D97737">
      <w:pPr>
        <w:spacing w:line="360" w:lineRule="auto"/>
        <w:ind w:firstLine="567"/>
        <w:jc w:val="both"/>
        <w:rPr>
          <w:rFonts w:ascii="Arial" w:hAnsi="Arial" w:cs="Arial"/>
        </w:rPr>
      </w:pPr>
      <w:r w:rsidRPr="003B58CA">
        <w:rPr>
          <w:rFonts w:ascii="Arial" w:hAnsi="Arial" w:cs="Arial"/>
        </w:rPr>
        <w:t xml:space="preserve">Istotnym elementem, który należy także uwzględniać w strukturze finansowania rewitalizacji, są środki na działania społeczne, którymi dysponują urzędy pracy, ośrodki pomocy społecznej, centra oraz instytucje wsparcia rodziny i systemu pieczy zastępczej i in. Podobnie należy postrzegać instytucje rządowe i samorządowe oraz ich oddziały, dysponujące instrumentami i środkami mogącymi stanowić ważny komponent </w:t>
      </w:r>
      <w:r>
        <w:rPr>
          <w:rFonts w:ascii="Arial" w:hAnsi="Arial" w:cs="Arial"/>
        </w:rPr>
        <w:br/>
      </w:r>
      <w:r w:rsidRPr="003B58CA">
        <w:rPr>
          <w:rFonts w:ascii="Arial" w:hAnsi="Arial" w:cs="Arial"/>
        </w:rPr>
        <w:lastRenderedPageBreak/>
        <w:t>w finansowaniu rewitalizacji (np. Fundusz Termomodernizacji i Remontów, Fundusz Dopłat, program Mieszkanie dla Młodych, program społecznego budownictwa mieszkań na wynajem o umiarkowanym czynszu, rządowy program wsparcia budownictwa socjalnego, programy typu: LEMUR, KAWKA, BOCIAN, SOWA, środki wspierające przedsiębiorczość, Program „Świetlica-Dzieci-Praca”, projekty pilotażowe „Aktywny samorząd” itd.).</w:t>
      </w:r>
      <w:r>
        <w:rPr>
          <w:rStyle w:val="Odwoanieprzypisudolnego"/>
          <w:rFonts w:ascii="Arial" w:hAnsi="Arial" w:cs="Arial"/>
        </w:rPr>
        <w:footnoteReference w:id="26"/>
      </w:r>
      <w:r w:rsidR="00DB6B31">
        <w:rPr>
          <w:rFonts w:ascii="Arial" w:hAnsi="Arial" w:cs="Arial"/>
        </w:rPr>
        <w:t xml:space="preserve"> Dodatkowym źródłem finansowania inwestycji jest Fundusz Kościelny i środki ministerialne.</w:t>
      </w:r>
    </w:p>
    <w:p w:rsidR="00BA2A46" w:rsidRDefault="00BA2A46" w:rsidP="00BA2A46">
      <w:pPr>
        <w:pStyle w:val="Legenda"/>
        <w:keepNext/>
        <w:spacing w:after="0"/>
        <w:rPr>
          <w:rFonts w:ascii="Arial" w:hAnsi="Arial" w:cs="Arial"/>
          <w:color w:val="auto"/>
          <w:sz w:val="20"/>
        </w:rPr>
      </w:pPr>
      <w:bookmarkStart w:id="76" w:name="_Toc472671147"/>
      <w:r w:rsidRPr="00BA2A46">
        <w:rPr>
          <w:rFonts w:ascii="Arial" w:hAnsi="Arial" w:cs="Arial"/>
          <w:color w:val="auto"/>
          <w:sz w:val="20"/>
        </w:rPr>
        <w:t xml:space="preserve">Tabela </w:t>
      </w:r>
      <w:r w:rsidR="00407A1F" w:rsidRPr="00BA2A46">
        <w:rPr>
          <w:rFonts w:ascii="Arial" w:hAnsi="Arial" w:cs="Arial"/>
          <w:color w:val="auto"/>
          <w:sz w:val="20"/>
        </w:rPr>
        <w:fldChar w:fldCharType="begin"/>
      </w:r>
      <w:r w:rsidRPr="00BA2A46">
        <w:rPr>
          <w:rFonts w:ascii="Arial" w:hAnsi="Arial" w:cs="Arial"/>
          <w:color w:val="auto"/>
          <w:sz w:val="20"/>
        </w:rPr>
        <w:instrText xml:space="preserve"> SEQ Tabela \* ARABIC </w:instrText>
      </w:r>
      <w:r w:rsidR="00407A1F" w:rsidRPr="00BA2A46">
        <w:rPr>
          <w:rFonts w:ascii="Arial" w:hAnsi="Arial" w:cs="Arial"/>
          <w:color w:val="auto"/>
          <w:sz w:val="20"/>
        </w:rPr>
        <w:fldChar w:fldCharType="separate"/>
      </w:r>
      <w:r w:rsidR="002D0DCB">
        <w:rPr>
          <w:rFonts w:ascii="Arial" w:hAnsi="Arial" w:cs="Arial"/>
          <w:noProof/>
          <w:color w:val="auto"/>
          <w:sz w:val="20"/>
        </w:rPr>
        <w:t>19</w:t>
      </w:r>
      <w:r w:rsidR="00407A1F" w:rsidRPr="00BA2A46">
        <w:rPr>
          <w:rFonts w:ascii="Arial" w:hAnsi="Arial" w:cs="Arial"/>
          <w:color w:val="auto"/>
          <w:sz w:val="20"/>
        </w:rPr>
        <w:fldChar w:fldCharType="end"/>
      </w:r>
      <w:r w:rsidRPr="00BA2A46">
        <w:rPr>
          <w:rFonts w:ascii="Arial" w:hAnsi="Arial" w:cs="Arial"/>
          <w:color w:val="auto"/>
          <w:sz w:val="20"/>
        </w:rPr>
        <w:t xml:space="preserve">. Źródła finansowania Lokalnego Programu Rewitalizacji </w:t>
      </w:r>
      <w:r w:rsidR="00BA3BC1">
        <w:rPr>
          <w:rFonts w:ascii="Arial" w:hAnsi="Arial" w:cs="Arial"/>
          <w:color w:val="auto"/>
          <w:sz w:val="20"/>
        </w:rPr>
        <w:t>g</w:t>
      </w:r>
      <w:r w:rsidR="007666A3">
        <w:rPr>
          <w:rFonts w:ascii="Arial" w:hAnsi="Arial" w:cs="Arial"/>
          <w:color w:val="auto"/>
          <w:sz w:val="20"/>
        </w:rPr>
        <w:t>miny Dobre Miasto</w:t>
      </w:r>
      <w:bookmarkEnd w:id="76"/>
    </w:p>
    <w:tbl>
      <w:tblPr>
        <w:tblStyle w:val="Tabela-Siatka1"/>
        <w:tblW w:w="4859" w:type="pct"/>
        <w:jc w:val="center"/>
        <w:tblLook w:val="04A0" w:firstRow="1" w:lastRow="0" w:firstColumn="1" w:lastColumn="0" w:noHBand="0" w:noVBand="1"/>
      </w:tblPr>
      <w:tblGrid>
        <w:gridCol w:w="705"/>
        <w:gridCol w:w="3821"/>
        <w:gridCol w:w="1706"/>
        <w:gridCol w:w="2573"/>
      </w:tblGrid>
      <w:tr w:rsidR="00131C70" w:rsidRPr="00131C70" w:rsidTr="002D0DCB">
        <w:trPr>
          <w:trHeight w:val="680"/>
          <w:jc w:val="center"/>
        </w:trPr>
        <w:tc>
          <w:tcPr>
            <w:tcW w:w="400" w:type="pct"/>
            <w:vMerge w:val="restart"/>
            <w:shd w:val="clear" w:color="auto" w:fill="FFF2CC" w:themeFill="accent4" w:themeFillTint="33"/>
            <w:vAlign w:val="center"/>
          </w:tcPr>
          <w:p w:rsidR="00131C70" w:rsidRPr="00131C70" w:rsidRDefault="00131C70" w:rsidP="00131C70">
            <w:pPr>
              <w:ind w:left="-113"/>
              <w:jc w:val="center"/>
              <w:rPr>
                <w:rFonts w:ascii="Arial" w:hAnsi="Arial" w:cs="Arial"/>
                <w:b/>
                <w:sz w:val="20"/>
                <w:szCs w:val="20"/>
              </w:rPr>
            </w:pPr>
            <w:r w:rsidRPr="00131C70">
              <w:rPr>
                <w:rFonts w:ascii="Arial" w:hAnsi="Arial" w:cs="Arial"/>
                <w:b/>
                <w:sz w:val="20"/>
                <w:szCs w:val="20"/>
              </w:rPr>
              <w:t>L.p.</w:t>
            </w:r>
          </w:p>
        </w:tc>
        <w:tc>
          <w:tcPr>
            <w:tcW w:w="2170" w:type="pct"/>
            <w:vMerge w:val="restart"/>
            <w:shd w:val="clear" w:color="auto" w:fill="FFF2CC" w:themeFill="accent4" w:themeFillTint="33"/>
            <w:vAlign w:val="center"/>
          </w:tcPr>
          <w:p w:rsidR="00131C70" w:rsidRPr="00131C70" w:rsidRDefault="00131C70" w:rsidP="00131C70">
            <w:pPr>
              <w:jc w:val="center"/>
              <w:rPr>
                <w:rFonts w:ascii="Arial" w:hAnsi="Arial" w:cs="Arial"/>
                <w:b/>
                <w:sz w:val="20"/>
                <w:szCs w:val="20"/>
              </w:rPr>
            </w:pPr>
            <w:r w:rsidRPr="00131C70">
              <w:rPr>
                <w:rFonts w:ascii="Arial" w:hAnsi="Arial" w:cs="Arial"/>
                <w:b/>
                <w:sz w:val="20"/>
                <w:szCs w:val="20"/>
              </w:rPr>
              <w:t>Nazwa projektu</w:t>
            </w:r>
          </w:p>
        </w:tc>
        <w:tc>
          <w:tcPr>
            <w:tcW w:w="969" w:type="pct"/>
            <w:vMerge w:val="restart"/>
            <w:shd w:val="clear" w:color="auto" w:fill="FFF2CC" w:themeFill="accent4" w:themeFillTint="33"/>
            <w:vAlign w:val="center"/>
          </w:tcPr>
          <w:p w:rsidR="00131C70" w:rsidRPr="00131C70" w:rsidRDefault="00131C70" w:rsidP="00131C70">
            <w:pPr>
              <w:jc w:val="center"/>
              <w:rPr>
                <w:rFonts w:ascii="Arial" w:hAnsi="Arial" w:cs="Arial"/>
                <w:b/>
                <w:sz w:val="20"/>
                <w:szCs w:val="20"/>
              </w:rPr>
            </w:pPr>
            <w:r w:rsidRPr="00131C70">
              <w:rPr>
                <w:rFonts w:ascii="Arial" w:hAnsi="Arial" w:cs="Arial"/>
                <w:b/>
                <w:sz w:val="20"/>
                <w:szCs w:val="20"/>
              </w:rPr>
              <w:t xml:space="preserve">Wartość projektu </w:t>
            </w:r>
            <w:r w:rsidRPr="00131C70">
              <w:rPr>
                <w:rFonts w:ascii="Arial" w:hAnsi="Arial" w:cs="Arial"/>
                <w:b/>
                <w:sz w:val="20"/>
                <w:szCs w:val="20"/>
              </w:rPr>
              <w:br/>
              <w:t>[PLN]</w:t>
            </w:r>
          </w:p>
        </w:tc>
        <w:tc>
          <w:tcPr>
            <w:tcW w:w="1461" w:type="pct"/>
            <w:vMerge w:val="restart"/>
            <w:shd w:val="clear" w:color="auto" w:fill="FFF2CC" w:themeFill="accent4" w:themeFillTint="33"/>
            <w:vAlign w:val="center"/>
          </w:tcPr>
          <w:p w:rsidR="00131C70" w:rsidRPr="00131C70" w:rsidRDefault="00131C70" w:rsidP="00131C70">
            <w:pPr>
              <w:jc w:val="center"/>
              <w:rPr>
                <w:rFonts w:ascii="Arial" w:hAnsi="Arial" w:cs="Arial"/>
                <w:b/>
                <w:sz w:val="20"/>
                <w:szCs w:val="20"/>
              </w:rPr>
            </w:pPr>
            <w:r w:rsidRPr="00131C70">
              <w:rPr>
                <w:rFonts w:ascii="Arial" w:hAnsi="Arial" w:cs="Arial"/>
                <w:b/>
                <w:sz w:val="20"/>
                <w:szCs w:val="20"/>
              </w:rPr>
              <w:t>Źródła finansowania</w:t>
            </w:r>
          </w:p>
        </w:tc>
      </w:tr>
      <w:tr w:rsidR="00131C70" w:rsidRPr="00131C70" w:rsidTr="002D0DCB">
        <w:trPr>
          <w:trHeight w:val="680"/>
          <w:jc w:val="center"/>
        </w:trPr>
        <w:tc>
          <w:tcPr>
            <w:tcW w:w="400" w:type="pct"/>
            <w:vMerge/>
            <w:shd w:val="clear" w:color="auto" w:fill="FFF2CC" w:themeFill="accent4" w:themeFillTint="33"/>
            <w:vAlign w:val="center"/>
          </w:tcPr>
          <w:p w:rsidR="00131C70" w:rsidRPr="00131C70" w:rsidRDefault="00131C70" w:rsidP="00131C70">
            <w:pPr>
              <w:jc w:val="center"/>
              <w:rPr>
                <w:rFonts w:ascii="Arial" w:hAnsi="Arial" w:cs="Arial"/>
                <w:b/>
                <w:sz w:val="20"/>
                <w:szCs w:val="20"/>
              </w:rPr>
            </w:pPr>
          </w:p>
        </w:tc>
        <w:tc>
          <w:tcPr>
            <w:tcW w:w="2170" w:type="pct"/>
            <w:vMerge/>
            <w:shd w:val="clear" w:color="auto" w:fill="FFF2CC" w:themeFill="accent4" w:themeFillTint="33"/>
            <w:vAlign w:val="center"/>
          </w:tcPr>
          <w:p w:rsidR="00131C70" w:rsidRPr="00131C70" w:rsidRDefault="00131C70" w:rsidP="00131C70">
            <w:pPr>
              <w:jc w:val="center"/>
              <w:rPr>
                <w:rFonts w:ascii="Arial" w:hAnsi="Arial" w:cs="Arial"/>
                <w:b/>
                <w:sz w:val="20"/>
                <w:szCs w:val="20"/>
              </w:rPr>
            </w:pPr>
          </w:p>
        </w:tc>
        <w:tc>
          <w:tcPr>
            <w:tcW w:w="969" w:type="pct"/>
            <w:vMerge/>
            <w:shd w:val="clear" w:color="auto" w:fill="FFF2CC" w:themeFill="accent4" w:themeFillTint="33"/>
            <w:vAlign w:val="center"/>
          </w:tcPr>
          <w:p w:rsidR="00131C70" w:rsidRPr="00131C70" w:rsidRDefault="00131C70" w:rsidP="00131C70">
            <w:pPr>
              <w:jc w:val="center"/>
              <w:rPr>
                <w:rFonts w:ascii="Arial" w:hAnsi="Arial" w:cs="Arial"/>
                <w:b/>
                <w:sz w:val="20"/>
                <w:szCs w:val="20"/>
              </w:rPr>
            </w:pPr>
          </w:p>
        </w:tc>
        <w:tc>
          <w:tcPr>
            <w:tcW w:w="1461" w:type="pct"/>
            <w:vMerge/>
            <w:shd w:val="clear" w:color="auto" w:fill="FFF2CC" w:themeFill="accent4" w:themeFillTint="33"/>
            <w:vAlign w:val="center"/>
          </w:tcPr>
          <w:p w:rsidR="00131C70" w:rsidRPr="00131C70" w:rsidRDefault="00131C70" w:rsidP="00131C70">
            <w:pPr>
              <w:jc w:val="center"/>
              <w:rPr>
                <w:rFonts w:ascii="Arial" w:hAnsi="Arial" w:cs="Arial"/>
                <w:b/>
                <w:sz w:val="20"/>
                <w:szCs w:val="20"/>
              </w:rPr>
            </w:pPr>
          </w:p>
        </w:tc>
      </w:tr>
      <w:tr w:rsidR="00131C70" w:rsidRPr="00131C70" w:rsidTr="002D0DCB">
        <w:trPr>
          <w:trHeight w:hRule="exact" w:val="1067"/>
          <w:jc w:val="center"/>
        </w:trPr>
        <w:tc>
          <w:tcPr>
            <w:tcW w:w="5000" w:type="pct"/>
            <w:gridSpan w:val="4"/>
            <w:shd w:val="clear" w:color="auto" w:fill="F2F2F2" w:themeFill="background1" w:themeFillShade="F2"/>
            <w:vAlign w:val="center"/>
          </w:tcPr>
          <w:p w:rsidR="00131C70" w:rsidRPr="00131C70" w:rsidRDefault="00131C70" w:rsidP="00131C70">
            <w:pPr>
              <w:jc w:val="center"/>
              <w:rPr>
                <w:rFonts w:ascii="Arial" w:hAnsi="Arial" w:cs="Arial"/>
                <w:sz w:val="20"/>
                <w:szCs w:val="20"/>
              </w:rPr>
            </w:pPr>
            <w:r w:rsidRPr="00131C70">
              <w:rPr>
                <w:rFonts w:ascii="Arial" w:eastAsia="Calibri" w:hAnsi="Arial" w:cs="Arial"/>
                <w:b/>
              </w:rPr>
              <w:t xml:space="preserve">Innowacyjna rewitalizacja zdegradowanych przestrzeni Dobrego Miasta </w:t>
            </w:r>
            <w:r w:rsidRPr="00131C70">
              <w:rPr>
                <w:rFonts w:ascii="Arial" w:eastAsia="Calibri" w:hAnsi="Arial" w:cs="Arial"/>
                <w:b/>
              </w:rPr>
              <w:br/>
              <w:t xml:space="preserve">główną szansą na zwiększenie perspektyw życiowych </w:t>
            </w:r>
            <w:r w:rsidRPr="00131C70">
              <w:rPr>
                <w:rFonts w:ascii="Arial" w:eastAsia="Calibri" w:hAnsi="Arial" w:cs="Arial"/>
                <w:b/>
              </w:rPr>
              <w:br/>
              <w:t>mieszańców zagrożonych wykluczeniem</w:t>
            </w:r>
          </w:p>
        </w:tc>
      </w:tr>
      <w:tr w:rsidR="00131C70" w:rsidRPr="00131C70" w:rsidTr="002D0DCB">
        <w:trPr>
          <w:trHeight w:hRule="exact" w:val="1139"/>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1.</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Modernizacja budynku przy ul. Olsztyńskiej 3 i przy ul. Górnej 24 oraz adaptacja budynku przy ul. Górnej 9a</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10 500 000,00</w:t>
            </w:r>
          </w:p>
        </w:tc>
        <w:tc>
          <w:tcPr>
            <w:tcW w:w="1461" w:type="pct"/>
            <w:vAlign w:val="center"/>
          </w:tcPr>
          <w:p w:rsidR="00131C70" w:rsidRPr="00131C70" w:rsidRDefault="00131C70" w:rsidP="00131C70">
            <w:pPr>
              <w:jc w:val="center"/>
              <w:rPr>
                <w:rFonts w:ascii="Arial" w:hAnsi="Arial" w:cs="Arial"/>
                <w:sz w:val="20"/>
              </w:rPr>
            </w:pPr>
            <w:r w:rsidRPr="00131C70">
              <w:rPr>
                <w:rFonts w:ascii="Arial" w:hAnsi="Arial" w:cs="Arial"/>
                <w:sz w:val="20"/>
                <w:szCs w:val="20"/>
              </w:rPr>
              <w:t>Dofinansowanie EU/ d</w:t>
            </w:r>
            <w:r w:rsidRPr="00131C70">
              <w:rPr>
                <w:rFonts w:ascii="Arial" w:hAnsi="Arial" w:cs="Arial"/>
                <w:sz w:val="20"/>
              </w:rPr>
              <w:t>ofinansowanie z innych źródeł zewnętrznych/ środki publiczne</w:t>
            </w:r>
          </w:p>
          <w:p w:rsidR="00131C70" w:rsidRPr="00131C70" w:rsidRDefault="00131C70" w:rsidP="00131C70">
            <w:pPr>
              <w:jc w:val="center"/>
              <w:rPr>
                <w:rFonts w:ascii="Arial" w:hAnsi="Arial" w:cs="Arial"/>
                <w:sz w:val="20"/>
                <w:szCs w:val="20"/>
              </w:rPr>
            </w:pPr>
          </w:p>
        </w:tc>
      </w:tr>
      <w:tr w:rsidR="00131C70" w:rsidRPr="00131C70" w:rsidTr="002D0DCB">
        <w:trPr>
          <w:trHeight w:hRule="exact" w:val="1127"/>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2.</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 xml:space="preserve">Zagospodarowanie przestrzeni publicznej służącej </w:t>
            </w:r>
          </w:p>
          <w:p w:rsidR="00131C70" w:rsidRPr="00131C70" w:rsidRDefault="00131C70" w:rsidP="00131C70">
            <w:pPr>
              <w:rPr>
                <w:rFonts w:ascii="Arial" w:hAnsi="Arial" w:cs="Arial"/>
                <w:sz w:val="20"/>
                <w:szCs w:val="20"/>
              </w:rPr>
            </w:pPr>
            <w:r w:rsidRPr="00131C70">
              <w:rPr>
                <w:rFonts w:ascii="Arial" w:hAnsi="Arial" w:cs="Arial"/>
                <w:sz w:val="20"/>
                <w:szCs w:val="20"/>
              </w:rPr>
              <w:t>integracji społecznej</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5 500 000,00</w:t>
            </w:r>
          </w:p>
        </w:tc>
        <w:tc>
          <w:tcPr>
            <w:tcW w:w="1461" w:type="pct"/>
            <w:vAlign w:val="center"/>
          </w:tcPr>
          <w:p w:rsidR="00131C70" w:rsidRPr="00131C70" w:rsidRDefault="00131C70" w:rsidP="00131C70">
            <w:pPr>
              <w:jc w:val="center"/>
              <w:rPr>
                <w:rFonts w:ascii="Arial" w:hAnsi="Arial" w:cs="Arial"/>
                <w:sz w:val="20"/>
              </w:rPr>
            </w:pPr>
            <w:r w:rsidRPr="00131C70">
              <w:rPr>
                <w:rFonts w:ascii="Arial" w:hAnsi="Arial" w:cs="Arial"/>
                <w:sz w:val="20"/>
                <w:szCs w:val="20"/>
              </w:rPr>
              <w:t>Dofinansowanie EU/ d</w:t>
            </w:r>
            <w:r w:rsidRPr="00131C70">
              <w:rPr>
                <w:rFonts w:ascii="Arial" w:hAnsi="Arial" w:cs="Arial"/>
                <w:sz w:val="20"/>
              </w:rPr>
              <w:t>ofinansowanie z innych źródeł zewnętrznych/ środki publiczne</w:t>
            </w:r>
          </w:p>
          <w:p w:rsidR="00131C70" w:rsidRPr="00131C70" w:rsidRDefault="00131C70" w:rsidP="00131C70">
            <w:pPr>
              <w:jc w:val="center"/>
              <w:rPr>
                <w:rFonts w:ascii="Arial" w:hAnsi="Arial" w:cs="Arial"/>
                <w:sz w:val="20"/>
                <w:szCs w:val="20"/>
              </w:rPr>
            </w:pPr>
          </w:p>
        </w:tc>
      </w:tr>
      <w:tr w:rsidR="00131C70" w:rsidRPr="00131C70" w:rsidTr="002D0DCB">
        <w:trPr>
          <w:trHeight w:hRule="exact" w:val="1485"/>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3.</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Działalność utworzenia dwóch ośrodków działających przy MOPS - wsparcie finansowe świadczenie usług oraz  niezbędne wyposażenie</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4 000 000,00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publiczne</w:t>
            </w:r>
          </w:p>
        </w:tc>
      </w:tr>
      <w:tr w:rsidR="00131C70" w:rsidRPr="00131C70" w:rsidTr="002D0DCB">
        <w:trPr>
          <w:trHeight w:hRule="exact" w:val="463"/>
          <w:jc w:val="center"/>
        </w:trPr>
        <w:tc>
          <w:tcPr>
            <w:tcW w:w="5000" w:type="pct"/>
            <w:gridSpan w:val="4"/>
            <w:shd w:val="clear" w:color="auto" w:fill="F2F2F2" w:themeFill="background1" w:themeFillShade="F2"/>
            <w:vAlign w:val="center"/>
          </w:tcPr>
          <w:p w:rsidR="00131C70" w:rsidRPr="00131C70" w:rsidRDefault="00131C70" w:rsidP="00131C70">
            <w:pPr>
              <w:jc w:val="center"/>
              <w:rPr>
                <w:rFonts w:ascii="Arial" w:hAnsi="Arial" w:cs="Arial"/>
                <w:b/>
                <w:sz w:val="20"/>
                <w:szCs w:val="20"/>
              </w:rPr>
            </w:pPr>
            <w:r w:rsidRPr="00131C70">
              <w:rPr>
                <w:rFonts w:ascii="Arial" w:hAnsi="Arial" w:cs="Arial"/>
                <w:b/>
                <w:sz w:val="20"/>
                <w:szCs w:val="20"/>
              </w:rPr>
              <w:t>Projekty uzupełniające</w:t>
            </w:r>
          </w:p>
        </w:tc>
      </w:tr>
      <w:tr w:rsidR="00131C70" w:rsidRPr="00131C70" w:rsidTr="002D0DCB">
        <w:trPr>
          <w:trHeight w:hRule="exact" w:val="1313"/>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1.</w:t>
            </w:r>
          </w:p>
        </w:tc>
        <w:tc>
          <w:tcPr>
            <w:tcW w:w="2170" w:type="pct"/>
            <w:vAlign w:val="center"/>
          </w:tcPr>
          <w:p w:rsidR="00131C70" w:rsidRPr="00131C70" w:rsidRDefault="00131C70" w:rsidP="00131C70">
            <w:pPr>
              <w:rPr>
                <w:rFonts w:ascii="Arial" w:eastAsia="Calibri" w:hAnsi="Arial" w:cs="Arial"/>
                <w:bCs/>
              </w:rPr>
            </w:pPr>
            <w:r w:rsidRPr="00131C70">
              <w:rPr>
                <w:rFonts w:ascii="Arial" w:eastAsia="Calibri" w:hAnsi="Arial" w:cs="Arial"/>
                <w:bCs/>
                <w:sz w:val="20"/>
              </w:rPr>
              <w:t>Remont elewacji budynku Baszty Bocianiej oraz remont kapliczki przydrożnej pw. Św. Jerzego w Dobrym Mieście</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500 000,00</w:t>
            </w:r>
          </w:p>
        </w:tc>
        <w:tc>
          <w:tcPr>
            <w:tcW w:w="1461" w:type="pct"/>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publiczne</w:t>
            </w:r>
          </w:p>
        </w:tc>
      </w:tr>
      <w:tr w:rsidR="00131C70" w:rsidRPr="00131C70" w:rsidTr="002D0DCB">
        <w:trPr>
          <w:trHeight w:hRule="exact" w:val="1612"/>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2.</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Zachowanie dziedzictwa kulturowego, podniesienie atrakcyjności turystycznej oraz powiększenie bazy infrastruktury kultury w Dobrym Mieście poprzez adaptację poddasza kościoła św. Mikołaja</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351 441,65</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własne</w:t>
            </w:r>
          </w:p>
        </w:tc>
      </w:tr>
      <w:tr w:rsidR="00131C70" w:rsidRPr="00131C70" w:rsidTr="002D0DCB">
        <w:trPr>
          <w:trHeight w:hRule="exact" w:val="1612"/>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lastRenderedPageBreak/>
              <w:t>3.</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„Poznaj piękno Warmii utrwalone na obrazach wykonanych w czasie pleneru malarskiego – Głotowo 2017”</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12 300,00</w:t>
            </w:r>
          </w:p>
        </w:tc>
        <w:tc>
          <w:tcPr>
            <w:tcW w:w="1461" w:type="pct"/>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własne</w:t>
            </w:r>
          </w:p>
        </w:tc>
      </w:tr>
      <w:tr w:rsidR="00131C70" w:rsidRPr="00131C70" w:rsidTr="002D0DCB">
        <w:trPr>
          <w:trHeight w:hRule="exact" w:val="1232"/>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4.</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„Moja mała ojczyzna w fotografii – plener fotograficzny”</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9 840,00</w:t>
            </w:r>
          </w:p>
        </w:tc>
        <w:tc>
          <w:tcPr>
            <w:tcW w:w="1461" w:type="pct"/>
            <w:vAlign w:val="center"/>
          </w:tcPr>
          <w:p w:rsidR="00131C70" w:rsidRPr="00131C70" w:rsidRDefault="00131C70" w:rsidP="00131C70">
            <w:pPr>
              <w:jc w:val="center"/>
              <w:rPr>
                <w:rFonts w:ascii="Arial" w:hAnsi="Arial" w:cs="Arial"/>
                <w:sz w:val="20"/>
              </w:rPr>
            </w:pPr>
            <w:r w:rsidRPr="00131C70">
              <w:rPr>
                <w:rFonts w:ascii="Arial" w:hAnsi="Arial" w:cs="Arial"/>
                <w:sz w:val="20"/>
                <w:szCs w:val="20"/>
              </w:rPr>
              <w:t>Dofinansowanie EU/ d</w:t>
            </w:r>
            <w:r w:rsidRPr="00131C70">
              <w:rPr>
                <w:rFonts w:ascii="Arial" w:hAnsi="Arial" w:cs="Arial"/>
                <w:sz w:val="20"/>
              </w:rPr>
              <w:t>ofinansowanie z innych źródeł zewnętrznych/ środki własne</w:t>
            </w:r>
          </w:p>
          <w:p w:rsidR="00131C70" w:rsidRPr="00131C70" w:rsidRDefault="00131C70" w:rsidP="00131C70">
            <w:pPr>
              <w:jc w:val="center"/>
              <w:rPr>
                <w:rFonts w:ascii="Arial" w:hAnsi="Arial" w:cs="Arial"/>
                <w:sz w:val="20"/>
                <w:szCs w:val="20"/>
              </w:rPr>
            </w:pPr>
          </w:p>
        </w:tc>
      </w:tr>
      <w:tr w:rsidR="00131C70" w:rsidRPr="00131C70" w:rsidTr="002D0DCB">
        <w:trPr>
          <w:trHeight w:hRule="exact" w:val="1121"/>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5.</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Wydanie albumowe „Poznaj piękno Warmii na podstawie prac malarskich wystawionych w Galerii w Baszcie Bocianiej”</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24 600,00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własne</w:t>
            </w:r>
          </w:p>
        </w:tc>
      </w:tr>
      <w:tr w:rsidR="00131C70" w:rsidRPr="00131C70" w:rsidTr="002D0DCB">
        <w:trPr>
          <w:trHeight w:hRule="exact" w:val="1152"/>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6.</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Warsztaty „Wykonaj film pt. Skrawek naszej Warmii „Dobre Miasto jakie kocham”</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6 150,00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własne</w:t>
            </w:r>
          </w:p>
        </w:tc>
      </w:tr>
      <w:tr w:rsidR="00131C70" w:rsidRPr="00131C70" w:rsidTr="002D0DCB">
        <w:trPr>
          <w:trHeight w:hRule="exact" w:val="1267"/>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7.</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Wydanie albumowe Stowarzyszenie Społeczno-Kulturalne „Pojezierze” oddział w Dobrym Mieście „50 lat działalności”</w:t>
            </w:r>
          </w:p>
          <w:p w:rsidR="00131C70" w:rsidRPr="00131C70" w:rsidRDefault="00131C70" w:rsidP="00131C70">
            <w:pPr>
              <w:rPr>
                <w:rFonts w:ascii="Arial" w:hAnsi="Arial" w:cs="Arial"/>
                <w:sz w:val="20"/>
                <w:szCs w:val="20"/>
              </w:rPr>
            </w:pP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12 300,00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własne</w:t>
            </w:r>
          </w:p>
        </w:tc>
      </w:tr>
      <w:tr w:rsidR="00131C70" w:rsidRPr="00131C70" w:rsidTr="002D0DCB">
        <w:trPr>
          <w:trHeight w:hRule="exact" w:val="1271"/>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8.</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Festiwal Dobre Miasto dla teatru</w:t>
            </w:r>
          </w:p>
          <w:p w:rsidR="00131C70" w:rsidRPr="00131C70" w:rsidRDefault="00131C70" w:rsidP="00131C70">
            <w:pPr>
              <w:rPr>
                <w:rFonts w:ascii="Arial" w:hAnsi="Arial" w:cs="Arial"/>
                <w:sz w:val="20"/>
                <w:szCs w:val="20"/>
              </w:rPr>
            </w:pP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184 500,00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dofinansowanie z innych źródeł zewnętrznych/ środki publiczne</w:t>
            </w:r>
          </w:p>
        </w:tc>
      </w:tr>
      <w:tr w:rsidR="00131C70" w:rsidRPr="00131C70" w:rsidTr="002D0DCB">
        <w:trPr>
          <w:trHeight w:hRule="exact" w:val="1148"/>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9.</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Dobromiejskie Kino Cyfrowe</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307 500,00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dofinansowanie z innych źródeł zewnętrznych/ środki publiczne</w:t>
            </w:r>
          </w:p>
        </w:tc>
      </w:tr>
      <w:tr w:rsidR="00131C70" w:rsidRPr="00131C70" w:rsidTr="002D0DCB">
        <w:trPr>
          <w:trHeight w:hRule="exact" w:val="1132"/>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10.</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Rewitalizacja wejścia do kina „Przyjaźń”</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43 050,00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dofinansowanie z innych źródeł zewnętrznych/ środki publiczne</w:t>
            </w:r>
          </w:p>
        </w:tc>
      </w:tr>
      <w:tr w:rsidR="00131C70" w:rsidRPr="00131C70" w:rsidTr="002D0DCB">
        <w:trPr>
          <w:trHeight w:hRule="exact" w:val="1124"/>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11.</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Remont i modernizacja hali sportowej w Dobrym Mieście</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1 000 000,00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publiczne</w:t>
            </w:r>
          </w:p>
        </w:tc>
      </w:tr>
      <w:tr w:rsidR="00131C70" w:rsidRPr="00131C70" w:rsidTr="002D0DCB">
        <w:trPr>
          <w:trHeight w:hRule="exact" w:val="1424"/>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12.</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Rozbudowa i modernizacja stadionu miejskiego w Dobrym Mieście</w:t>
            </w:r>
          </w:p>
          <w:p w:rsidR="00131C70" w:rsidRPr="00131C70" w:rsidRDefault="00131C70" w:rsidP="00131C70">
            <w:pPr>
              <w:rPr>
                <w:rFonts w:ascii="Arial" w:hAnsi="Arial" w:cs="Arial"/>
                <w:sz w:val="20"/>
                <w:szCs w:val="20"/>
              </w:rPr>
            </w:pP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1 400 000,00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publiczne</w:t>
            </w:r>
          </w:p>
        </w:tc>
      </w:tr>
      <w:tr w:rsidR="00131C70" w:rsidRPr="00131C70" w:rsidTr="002D0DCB">
        <w:trPr>
          <w:trHeight w:hRule="exact" w:val="898"/>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13.</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Usamodzielniamy, Reintegrujemy i wzmacniamy</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1 975 021,20</w:t>
            </w:r>
          </w:p>
        </w:tc>
        <w:tc>
          <w:tcPr>
            <w:tcW w:w="1461" w:type="pct"/>
            <w:vAlign w:val="center"/>
          </w:tcPr>
          <w:p w:rsidR="00131C70" w:rsidRPr="00131C70" w:rsidRDefault="00131C70" w:rsidP="00131C70">
            <w:pPr>
              <w:jc w:val="center"/>
              <w:rPr>
                <w:rFonts w:ascii="Arial" w:hAnsi="Arial" w:cs="Arial"/>
                <w:sz w:val="20"/>
              </w:rPr>
            </w:pPr>
            <w:r w:rsidRPr="00131C70">
              <w:rPr>
                <w:rFonts w:ascii="Arial" w:hAnsi="Arial" w:cs="Arial"/>
                <w:sz w:val="20"/>
                <w:szCs w:val="20"/>
              </w:rPr>
              <w:t>Dofinansowanie EU/ d</w:t>
            </w:r>
            <w:r w:rsidRPr="00131C70">
              <w:rPr>
                <w:rFonts w:ascii="Arial" w:hAnsi="Arial" w:cs="Arial"/>
                <w:sz w:val="20"/>
              </w:rPr>
              <w:t>ofinansowanie z innych źródeł zewnętrznych/ środki publiczne</w:t>
            </w:r>
          </w:p>
          <w:p w:rsidR="00131C70" w:rsidRPr="00131C70" w:rsidRDefault="00131C70" w:rsidP="00131C70">
            <w:pPr>
              <w:jc w:val="center"/>
              <w:rPr>
                <w:rFonts w:ascii="Arial" w:hAnsi="Arial" w:cs="Arial"/>
                <w:sz w:val="20"/>
              </w:rPr>
            </w:pPr>
          </w:p>
          <w:p w:rsidR="00131C70" w:rsidRPr="00131C70" w:rsidRDefault="00131C70" w:rsidP="00131C70">
            <w:pPr>
              <w:jc w:val="center"/>
              <w:rPr>
                <w:rFonts w:ascii="Arial" w:hAnsi="Arial" w:cs="Arial"/>
                <w:sz w:val="20"/>
                <w:szCs w:val="20"/>
              </w:rPr>
            </w:pPr>
          </w:p>
        </w:tc>
      </w:tr>
      <w:tr w:rsidR="00131C70" w:rsidRPr="00131C70" w:rsidTr="002D0DCB">
        <w:trPr>
          <w:trHeight w:hRule="exact" w:val="1139"/>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lastRenderedPageBreak/>
              <w:t>14.</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Akademia zatrudnienia</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4 975 746,40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publiczne</w:t>
            </w:r>
          </w:p>
        </w:tc>
      </w:tr>
      <w:tr w:rsidR="00131C70" w:rsidRPr="00131C70" w:rsidTr="002D0DCB">
        <w:trPr>
          <w:trHeight w:hRule="exact" w:val="1268"/>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15.</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„Rodzic na piątkę!”</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61 500,00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publiczne</w:t>
            </w:r>
          </w:p>
        </w:tc>
      </w:tr>
      <w:tr w:rsidR="00131C70" w:rsidRPr="00131C70" w:rsidTr="002D0DCB">
        <w:trPr>
          <w:trHeight w:hRule="exact" w:val="1143"/>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16.</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Trakt rekreacyjno-spacerowy</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86 100,00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własne</w:t>
            </w:r>
          </w:p>
        </w:tc>
      </w:tr>
      <w:tr w:rsidR="00131C70" w:rsidRPr="00131C70" w:rsidTr="002D0DCB">
        <w:trPr>
          <w:trHeight w:hRule="exact" w:val="1317"/>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17.</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Rewitalizacja parku przy ul. Warszawskiej w Dobrym Mieście</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300 000,00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publiczne</w:t>
            </w:r>
          </w:p>
        </w:tc>
      </w:tr>
      <w:tr w:rsidR="00131C70" w:rsidRPr="00131C70" w:rsidTr="002D0DCB">
        <w:trPr>
          <w:trHeight w:hRule="exact" w:val="1236"/>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18.</w:t>
            </w:r>
          </w:p>
        </w:tc>
        <w:tc>
          <w:tcPr>
            <w:tcW w:w="2170"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pPr>
            <w:r w:rsidRPr="00131C70">
              <w:rPr>
                <w:rFonts w:ascii="Arial" w:hAnsi="Arial" w:cs="Arial"/>
                <w:sz w:val="20"/>
                <w:szCs w:val="20"/>
              </w:rPr>
              <w:t>skreślony</w:t>
            </w:r>
          </w:p>
        </w:tc>
        <w:tc>
          <w:tcPr>
            <w:tcW w:w="969"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pPr>
            <w:r w:rsidRPr="00131C70">
              <w:rPr>
                <w:rFonts w:ascii="Arial" w:hAnsi="Arial" w:cs="Arial"/>
                <w:sz w:val="20"/>
                <w:szCs w:val="20"/>
              </w:rPr>
              <w:t>skreślony</w:t>
            </w:r>
          </w:p>
        </w:tc>
        <w:tc>
          <w:tcPr>
            <w:tcW w:w="1461"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pPr>
            <w:r w:rsidRPr="00131C70">
              <w:rPr>
                <w:rFonts w:ascii="Arial" w:hAnsi="Arial" w:cs="Arial"/>
                <w:sz w:val="20"/>
                <w:szCs w:val="20"/>
              </w:rPr>
              <w:t>skreślony</w:t>
            </w:r>
          </w:p>
        </w:tc>
      </w:tr>
      <w:tr w:rsidR="00131C70" w:rsidRPr="00131C70" w:rsidTr="002D0DCB">
        <w:trPr>
          <w:trHeight w:hRule="exact" w:val="1126"/>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19.</w:t>
            </w:r>
          </w:p>
        </w:tc>
        <w:tc>
          <w:tcPr>
            <w:tcW w:w="2170"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pPr>
            <w:r w:rsidRPr="00131C70">
              <w:rPr>
                <w:rFonts w:ascii="Arial" w:hAnsi="Arial" w:cs="Arial"/>
                <w:sz w:val="20"/>
                <w:szCs w:val="20"/>
              </w:rPr>
              <w:t>skreślony</w:t>
            </w:r>
          </w:p>
        </w:tc>
        <w:tc>
          <w:tcPr>
            <w:tcW w:w="969"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pPr>
            <w:r w:rsidRPr="00131C70">
              <w:rPr>
                <w:rFonts w:ascii="Arial" w:hAnsi="Arial" w:cs="Arial"/>
                <w:sz w:val="20"/>
                <w:szCs w:val="20"/>
              </w:rPr>
              <w:t>skreślony</w:t>
            </w:r>
          </w:p>
        </w:tc>
        <w:tc>
          <w:tcPr>
            <w:tcW w:w="1461"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pPr>
            <w:r w:rsidRPr="00131C70">
              <w:rPr>
                <w:rFonts w:ascii="Arial" w:hAnsi="Arial" w:cs="Arial"/>
                <w:sz w:val="20"/>
                <w:szCs w:val="20"/>
              </w:rPr>
              <w:t>skreślony</w:t>
            </w:r>
          </w:p>
        </w:tc>
      </w:tr>
      <w:tr w:rsidR="00131C70" w:rsidRPr="00131C70" w:rsidTr="002D0DCB">
        <w:trPr>
          <w:trHeight w:hRule="exact" w:val="1284"/>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20.</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Ocieplenie dachu szkoły i Sali gimnastycznej wraz z wymianą okien w Szkole Podstawowej Nr 1</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393 600,00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dofinansowanie z innych źródeł zewnętrznych/ środki publiczne</w:t>
            </w:r>
          </w:p>
        </w:tc>
      </w:tr>
      <w:tr w:rsidR="00131C70" w:rsidRPr="00131C70" w:rsidTr="002D0DCB">
        <w:trPr>
          <w:trHeight w:hRule="exact" w:val="976"/>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21.</w:t>
            </w:r>
          </w:p>
        </w:tc>
        <w:tc>
          <w:tcPr>
            <w:tcW w:w="2170"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pPr>
            <w:r w:rsidRPr="00131C70">
              <w:rPr>
                <w:rFonts w:ascii="Arial" w:hAnsi="Arial" w:cs="Arial"/>
                <w:sz w:val="20"/>
                <w:szCs w:val="20"/>
              </w:rPr>
              <w:t>skreślony</w:t>
            </w:r>
          </w:p>
        </w:tc>
        <w:tc>
          <w:tcPr>
            <w:tcW w:w="969"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pPr>
            <w:r w:rsidRPr="00131C70">
              <w:rPr>
                <w:rFonts w:ascii="Arial" w:hAnsi="Arial" w:cs="Arial"/>
                <w:sz w:val="20"/>
                <w:szCs w:val="20"/>
              </w:rPr>
              <w:t>skreślony</w:t>
            </w:r>
          </w:p>
        </w:tc>
        <w:tc>
          <w:tcPr>
            <w:tcW w:w="1461"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pPr>
            <w:r w:rsidRPr="00131C70">
              <w:rPr>
                <w:rFonts w:ascii="Arial" w:hAnsi="Arial" w:cs="Arial"/>
                <w:sz w:val="20"/>
                <w:szCs w:val="20"/>
              </w:rPr>
              <w:t>skreślony</w:t>
            </w:r>
          </w:p>
        </w:tc>
      </w:tr>
      <w:tr w:rsidR="00131C70" w:rsidRPr="00131C70" w:rsidTr="002D0DCB">
        <w:trPr>
          <w:trHeight w:hRule="exact" w:val="1146"/>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22.</w:t>
            </w:r>
          </w:p>
        </w:tc>
        <w:tc>
          <w:tcPr>
            <w:tcW w:w="2170"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pPr>
            <w:r w:rsidRPr="00131C70">
              <w:rPr>
                <w:rFonts w:ascii="Arial" w:hAnsi="Arial" w:cs="Arial"/>
                <w:sz w:val="20"/>
                <w:szCs w:val="20"/>
              </w:rPr>
              <w:t>skreślony</w:t>
            </w:r>
          </w:p>
        </w:tc>
        <w:tc>
          <w:tcPr>
            <w:tcW w:w="969"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pPr>
            <w:r w:rsidRPr="00131C70">
              <w:rPr>
                <w:rFonts w:ascii="Arial" w:hAnsi="Arial" w:cs="Arial"/>
                <w:sz w:val="20"/>
                <w:szCs w:val="20"/>
              </w:rPr>
              <w:t>skreślony</w:t>
            </w:r>
          </w:p>
        </w:tc>
        <w:tc>
          <w:tcPr>
            <w:tcW w:w="1461"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pPr>
            <w:r w:rsidRPr="00131C70">
              <w:rPr>
                <w:rFonts w:ascii="Arial" w:hAnsi="Arial" w:cs="Arial"/>
                <w:sz w:val="20"/>
                <w:szCs w:val="20"/>
              </w:rPr>
              <w:t>skreślony</w:t>
            </w:r>
          </w:p>
        </w:tc>
      </w:tr>
      <w:tr w:rsidR="00131C70" w:rsidRPr="00131C70" w:rsidTr="002D0DCB">
        <w:trPr>
          <w:trHeight w:hRule="exact" w:val="1134"/>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23.</w:t>
            </w:r>
          </w:p>
        </w:tc>
        <w:tc>
          <w:tcPr>
            <w:tcW w:w="2170"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pPr>
            <w:r w:rsidRPr="00131C70">
              <w:rPr>
                <w:rFonts w:ascii="Arial" w:hAnsi="Arial" w:cs="Arial"/>
                <w:sz w:val="20"/>
                <w:szCs w:val="20"/>
              </w:rPr>
              <w:t>skreślony</w:t>
            </w:r>
          </w:p>
        </w:tc>
        <w:tc>
          <w:tcPr>
            <w:tcW w:w="969"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pPr>
            <w:r w:rsidRPr="00131C70">
              <w:rPr>
                <w:rFonts w:ascii="Arial" w:hAnsi="Arial" w:cs="Arial"/>
                <w:sz w:val="20"/>
                <w:szCs w:val="20"/>
              </w:rPr>
              <w:t>skreślony</w:t>
            </w:r>
          </w:p>
        </w:tc>
        <w:tc>
          <w:tcPr>
            <w:tcW w:w="1461"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pPr>
            <w:r w:rsidRPr="00131C70">
              <w:rPr>
                <w:rFonts w:ascii="Arial" w:hAnsi="Arial" w:cs="Arial"/>
                <w:sz w:val="20"/>
                <w:szCs w:val="20"/>
              </w:rPr>
              <w:t>skreślony</w:t>
            </w:r>
          </w:p>
        </w:tc>
      </w:tr>
      <w:tr w:rsidR="00131C70" w:rsidRPr="00131C70" w:rsidTr="002D0DCB">
        <w:trPr>
          <w:trHeight w:hRule="exact" w:val="1122"/>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24.</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 xml:space="preserve">Kompleksowa Modernizacja Energetyczna Budynku </w:t>
            </w:r>
            <w:r w:rsidRPr="00131C70">
              <w:rPr>
                <w:rFonts w:ascii="Arial" w:hAnsi="Arial" w:cs="Arial"/>
                <w:sz w:val="20"/>
                <w:szCs w:val="20"/>
              </w:rPr>
              <w:br/>
              <w:t>(dotyczy Wspólnoty Mieszkaniowej przy ul. Orła Białego 3</w:t>
            </w:r>
          </w:p>
          <w:p w:rsidR="00131C70" w:rsidRPr="00131C70" w:rsidRDefault="00131C70" w:rsidP="00131C70">
            <w:pPr>
              <w:rPr>
                <w:rFonts w:ascii="Arial" w:hAnsi="Arial" w:cs="Arial"/>
                <w:sz w:val="20"/>
                <w:szCs w:val="20"/>
              </w:rPr>
            </w:pP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246 000,00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własne</w:t>
            </w:r>
          </w:p>
        </w:tc>
      </w:tr>
      <w:tr w:rsidR="00131C70" w:rsidRPr="00131C70" w:rsidTr="002D0DCB">
        <w:trPr>
          <w:trHeight w:hRule="exact" w:val="898"/>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25.</w:t>
            </w:r>
          </w:p>
        </w:tc>
        <w:tc>
          <w:tcPr>
            <w:tcW w:w="2170"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pPr>
            <w:r w:rsidRPr="00131C70">
              <w:rPr>
                <w:rFonts w:ascii="Arial" w:hAnsi="Arial" w:cs="Arial"/>
                <w:sz w:val="20"/>
                <w:szCs w:val="20"/>
              </w:rPr>
              <w:t>skreślony</w:t>
            </w:r>
          </w:p>
        </w:tc>
        <w:tc>
          <w:tcPr>
            <w:tcW w:w="969"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pPr>
            <w:r w:rsidRPr="00131C70">
              <w:rPr>
                <w:rFonts w:ascii="Arial" w:hAnsi="Arial" w:cs="Arial"/>
                <w:sz w:val="20"/>
                <w:szCs w:val="20"/>
              </w:rPr>
              <w:t>skreślony</w:t>
            </w:r>
          </w:p>
        </w:tc>
        <w:tc>
          <w:tcPr>
            <w:tcW w:w="1461"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pPr>
            <w:r w:rsidRPr="00131C70">
              <w:rPr>
                <w:rFonts w:ascii="Arial" w:hAnsi="Arial" w:cs="Arial"/>
                <w:sz w:val="20"/>
                <w:szCs w:val="20"/>
              </w:rPr>
              <w:t>skreślony</w:t>
            </w:r>
          </w:p>
        </w:tc>
      </w:tr>
      <w:tr w:rsidR="00131C70" w:rsidRPr="00131C70" w:rsidTr="002D0DCB">
        <w:trPr>
          <w:trHeight w:hRule="exact" w:val="1139"/>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lastRenderedPageBreak/>
              <w:t>26.</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 xml:space="preserve">Kompleksowa modernizacja Energetyczna Budynku </w:t>
            </w:r>
            <w:r w:rsidRPr="00131C70">
              <w:rPr>
                <w:rFonts w:ascii="Arial" w:hAnsi="Arial" w:cs="Arial"/>
                <w:sz w:val="20"/>
                <w:szCs w:val="20"/>
              </w:rPr>
              <w:br/>
              <w:t>(dotyczy Wspólnoty Mieszkaniowej przy ul. Orła Białego 6)</w:t>
            </w:r>
          </w:p>
          <w:p w:rsidR="00131C70" w:rsidRPr="00131C70" w:rsidRDefault="00131C70" w:rsidP="00131C70">
            <w:pPr>
              <w:rPr>
                <w:rFonts w:ascii="Arial" w:hAnsi="Arial" w:cs="Arial"/>
                <w:sz w:val="20"/>
                <w:szCs w:val="20"/>
              </w:rPr>
            </w:pP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246 000,00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własne</w:t>
            </w:r>
          </w:p>
        </w:tc>
      </w:tr>
      <w:tr w:rsidR="00131C70" w:rsidRPr="00131C70" w:rsidTr="002D0DCB">
        <w:trPr>
          <w:trHeight w:hRule="exact" w:val="985"/>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27.</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Kompleksowa Modernizacja Energetyczna Budynku</w:t>
            </w:r>
          </w:p>
          <w:p w:rsidR="00131C70" w:rsidRPr="00131C70" w:rsidRDefault="00131C70" w:rsidP="00131C70">
            <w:pPr>
              <w:rPr>
                <w:rFonts w:ascii="Arial" w:hAnsi="Arial" w:cs="Arial"/>
                <w:sz w:val="20"/>
                <w:szCs w:val="20"/>
              </w:rPr>
            </w:pPr>
            <w:r w:rsidRPr="00131C70">
              <w:rPr>
                <w:rFonts w:ascii="Arial" w:hAnsi="Arial" w:cs="Arial"/>
                <w:sz w:val="20"/>
                <w:szCs w:val="20"/>
              </w:rPr>
              <w:t>(dotyczy Wspólnoty Mieszkaniowej przy ul. Orła Białego 2)</w:t>
            </w:r>
          </w:p>
          <w:p w:rsidR="00131C70" w:rsidRPr="00131C70" w:rsidRDefault="00131C70" w:rsidP="00131C70">
            <w:pPr>
              <w:rPr>
                <w:rFonts w:ascii="Arial" w:hAnsi="Arial" w:cs="Arial"/>
                <w:sz w:val="20"/>
                <w:szCs w:val="20"/>
              </w:rPr>
            </w:pP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246 000,00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własne</w:t>
            </w:r>
          </w:p>
        </w:tc>
      </w:tr>
      <w:tr w:rsidR="00131C70" w:rsidRPr="00131C70" w:rsidTr="002D0DCB">
        <w:trPr>
          <w:trHeight w:hRule="exact" w:val="1140"/>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28.</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Kompleksowa Modernizacja Energetyczna Budynku</w:t>
            </w:r>
          </w:p>
          <w:p w:rsidR="00131C70" w:rsidRPr="00131C70" w:rsidRDefault="00131C70" w:rsidP="00131C70">
            <w:pPr>
              <w:rPr>
                <w:rFonts w:ascii="Arial" w:hAnsi="Arial" w:cs="Arial"/>
                <w:sz w:val="20"/>
                <w:szCs w:val="20"/>
              </w:rPr>
            </w:pPr>
            <w:r w:rsidRPr="00131C70">
              <w:rPr>
                <w:rFonts w:ascii="Arial" w:hAnsi="Arial" w:cs="Arial"/>
                <w:sz w:val="20"/>
                <w:szCs w:val="20"/>
              </w:rPr>
              <w:t>(dotyczy Wspólnoty Mieszkaniowej przy ul. Orła Białego 8)</w:t>
            </w:r>
          </w:p>
          <w:p w:rsidR="00131C70" w:rsidRPr="00131C70" w:rsidRDefault="00131C70" w:rsidP="00131C70">
            <w:pPr>
              <w:rPr>
                <w:rFonts w:ascii="Arial" w:hAnsi="Arial" w:cs="Arial"/>
                <w:sz w:val="20"/>
                <w:szCs w:val="20"/>
              </w:rPr>
            </w:pP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246 000,00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własne</w:t>
            </w:r>
          </w:p>
        </w:tc>
      </w:tr>
      <w:tr w:rsidR="00131C70" w:rsidRPr="00131C70" w:rsidTr="002D0DCB">
        <w:trPr>
          <w:trHeight w:hRule="exact" w:val="1128"/>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29.</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Kompleksowa Modernizacja Energetyczna Budynku</w:t>
            </w:r>
          </w:p>
          <w:p w:rsidR="00131C70" w:rsidRPr="00131C70" w:rsidRDefault="00131C70" w:rsidP="00131C70">
            <w:pPr>
              <w:rPr>
                <w:rFonts w:ascii="Arial" w:hAnsi="Arial" w:cs="Arial"/>
                <w:sz w:val="20"/>
                <w:szCs w:val="20"/>
              </w:rPr>
            </w:pPr>
            <w:r w:rsidRPr="00131C70">
              <w:rPr>
                <w:rFonts w:ascii="Arial" w:hAnsi="Arial" w:cs="Arial"/>
                <w:sz w:val="20"/>
                <w:szCs w:val="20"/>
              </w:rPr>
              <w:t>(dotyczy Wspólnoty Mieszkaniowej przy ul. Fabryczna 9)</w:t>
            </w:r>
          </w:p>
          <w:p w:rsidR="00131C70" w:rsidRPr="00131C70" w:rsidRDefault="00131C70" w:rsidP="00131C70">
            <w:pPr>
              <w:rPr>
                <w:rFonts w:ascii="Arial" w:hAnsi="Arial" w:cs="Arial"/>
                <w:sz w:val="20"/>
                <w:szCs w:val="20"/>
              </w:rPr>
            </w:pP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246 000,00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własne</w:t>
            </w:r>
          </w:p>
        </w:tc>
      </w:tr>
      <w:tr w:rsidR="00131C70" w:rsidRPr="00131C70" w:rsidTr="002D0DCB">
        <w:trPr>
          <w:trHeight w:hRule="exact" w:val="1130"/>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30.</w:t>
            </w:r>
          </w:p>
        </w:tc>
        <w:tc>
          <w:tcPr>
            <w:tcW w:w="2170"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pPr>
            <w:r w:rsidRPr="00131C70">
              <w:rPr>
                <w:rFonts w:ascii="Arial" w:hAnsi="Arial" w:cs="Arial"/>
                <w:sz w:val="20"/>
                <w:szCs w:val="20"/>
              </w:rPr>
              <w:t>skreślony</w:t>
            </w:r>
          </w:p>
        </w:tc>
        <w:tc>
          <w:tcPr>
            <w:tcW w:w="969"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pPr>
            <w:r w:rsidRPr="00131C70">
              <w:rPr>
                <w:rFonts w:ascii="Arial" w:hAnsi="Arial" w:cs="Arial"/>
                <w:sz w:val="20"/>
                <w:szCs w:val="20"/>
              </w:rPr>
              <w:t>skreślony</w:t>
            </w:r>
          </w:p>
        </w:tc>
        <w:tc>
          <w:tcPr>
            <w:tcW w:w="1461"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pPr>
            <w:r w:rsidRPr="00131C70">
              <w:rPr>
                <w:rFonts w:ascii="Arial" w:hAnsi="Arial" w:cs="Arial"/>
                <w:sz w:val="20"/>
                <w:szCs w:val="20"/>
              </w:rPr>
              <w:t>skreślony</w:t>
            </w:r>
          </w:p>
        </w:tc>
      </w:tr>
      <w:tr w:rsidR="00131C70" w:rsidRPr="00131C70" w:rsidTr="002D0DCB">
        <w:trPr>
          <w:trHeight w:hRule="exact" w:val="1146"/>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31.</w:t>
            </w:r>
          </w:p>
        </w:tc>
        <w:tc>
          <w:tcPr>
            <w:tcW w:w="2170"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pPr>
            <w:r w:rsidRPr="00131C70">
              <w:rPr>
                <w:rFonts w:ascii="Arial" w:hAnsi="Arial" w:cs="Arial"/>
                <w:sz w:val="20"/>
                <w:szCs w:val="20"/>
              </w:rPr>
              <w:t>skreślony</w:t>
            </w:r>
          </w:p>
        </w:tc>
        <w:tc>
          <w:tcPr>
            <w:tcW w:w="969"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pPr>
            <w:r w:rsidRPr="00131C70">
              <w:rPr>
                <w:rFonts w:ascii="Arial" w:hAnsi="Arial" w:cs="Arial"/>
                <w:sz w:val="20"/>
                <w:szCs w:val="20"/>
              </w:rPr>
              <w:t>skreślony</w:t>
            </w:r>
          </w:p>
        </w:tc>
        <w:tc>
          <w:tcPr>
            <w:tcW w:w="1461" w:type="pct"/>
          </w:tcPr>
          <w:p w:rsidR="00131C70" w:rsidRPr="00131C70" w:rsidRDefault="00131C70" w:rsidP="00131C70">
            <w:pPr>
              <w:jc w:val="center"/>
              <w:rPr>
                <w:rFonts w:ascii="Arial" w:hAnsi="Arial" w:cs="Arial"/>
                <w:sz w:val="20"/>
                <w:szCs w:val="20"/>
              </w:rPr>
            </w:pPr>
          </w:p>
          <w:p w:rsidR="00131C70" w:rsidRPr="00131C70" w:rsidRDefault="00131C70" w:rsidP="00131C70">
            <w:pPr>
              <w:jc w:val="center"/>
            </w:pPr>
            <w:r w:rsidRPr="00131C70">
              <w:rPr>
                <w:rFonts w:ascii="Arial" w:hAnsi="Arial" w:cs="Arial"/>
                <w:sz w:val="20"/>
                <w:szCs w:val="20"/>
              </w:rPr>
              <w:t>skreślony</w:t>
            </w:r>
          </w:p>
        </w:tc>
      </w:tr>
      <w:tr w:rsidR="00131C70" w:rsidRPr="00131C70" w:rsidTr="002D0DCB">
        <w:trPr>
          <w:trHeight w:hRule="exact" w:val="1120"/>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32.</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Termomodernizacja budynku</w:t>
            </w:r>
          </w:p>
          <w:p w:rsidR="00131C70" w:rsidRPr="00131C70" w:rsidRDefault="00131C70" w:rsidP="00131C70">
            <w:pPr>
              <w:rPr>
                <w:rFonts w:ascii="Arial" w:hAnsi="Arial" w:cs="Arial"/>
                <w:sz w:val="20"/>
                <w:szCs w:val="20"/>
              </w:rPr>
            </w:pPr>
            <w:r w:rsidRPr="00131C70">
              <w:rPr>
                <w:rFonts w:ascii="Arial" w:hAnsi="Arial" w:cs="Arial"/>
                <w:sz w:val="20"/>
                <w:szCs w:val="20"/>
              </w:rPr>
              <w:t>(dotyczy Wspólnoty Mieszkaniowej przy ul. Zwycięstwa 11)</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615 000,00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własne</w:t>
            </w:r>
          </w:p>
        </w:tc>
      </w:tr>
      <w:tr w:rsidR="00131C70" w:rsidRPr="00131C70" w:rsidTr="002D0DCB">
        <w:trPr>
          <w:trHeight w:hRule="exact" w:val="1150"/>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33.</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Termomodernizacja obiektu wraz z modernizacją systemu ogrzewania</w:t>
            </w:r>
          </w:p>
          <w:p w:rsidR="00131C70" w:rsidRPr="00131C70" w:rsidRDefault="00131C70" w:rsidP="00131C70">
            <w:pPr>
              <w:rPr>
                <w:rFonts w:ascii="Arial" w:hAnsi="Arial" w:cs="Arial"/>
                <w:sz w:val="20"/>
                <w:szCs w:val="20"/>
              </w:rPr>
            </w:pPr>
            <w:r w:rsidRPr="00131C70">
              <w:rPr>
                <w:rFonts w:ascii="Arial" w:hAnsi="Arial" w:cs="Arial"/>
                <w:sz w:val="20"/>
                <w:szCs w:val="20"/>
              </w:rPr>
              <w:t>(dotyczy Wspólnoty Mieszkaniowej przy ul. Orłą Białego 12)</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184 500,00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własne</w:t>
            </w:r>
          </w:p>
        </w:tc>
      </w:tr>
      <w:tr w:rsidR="00131C70" w:rsidRPr="00131C70" w:rsidTr="002D0DCB">
        <w:trPr>
          <w:trHeight w:hRule="exact" w:val="1124"/>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34.</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Termomodernizacja budynku</w:t>
            </w:r>
          </w:p>
          <w:p w:rsidR="00131C70" w:rsidRPr="00131C70" w:rsidRDefault="00131C70" w:rsidP="00131C70">
            <w:pPr>
              <w:rPr>
                <w:rFonts w:ascii="Arial" w:hAnsi="Arial" w:cs="Arial"/>
                <w:sz w:val="20"/>
                <w:szCs w:val="20"/>
              </w:rPr>
            </w:pPr>
            <w:r w:rsidRPr="00131C70">
              <w:rPr>
                <w:rFonts w:ascii="Arial" w:hAnsi="Arial" w:cs="Arial"/>
                <w:sz w:val="20"/>
                <w:szCs w:val="20"/>
              </w:rPr>
              <w:t>(dotyczy Wspólnoty Mieszkaniowej przy ul. Gdańska 8B)</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246 000,00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własne</w:t>
            </w:r>
          </w:p>
        </w:tc>
      </w:tr>
      <w:tr w:rsidR="00131C70" w:rsidRPr="00131C70" w:rsidTr="002D0DCB">
        <w:trPr>
          <w:trHeight w:hRule="exact" w:val="1140"/>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35.</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Termomodernizacja budynku</w:t>
            </w:r>
          </w:p>
          <w:p w:rsidR="00131C70" w:rsidRPr="00131C70" w:rsidRDefault="00131C70" w:rsidP="00131C70">
            <w:pPr>
              <w:rPr>
                <w:rFonts w:ascii="Arial" w:hAnsi="Arial" w:cs="Arial"/>
                <w:sz w:val="20"/>
                <w:szCs w:val="20"/>
              </w:rPr>
            </w:pPr>
            <w:r w:rsidRPr="00131C70">
              <w:rPr>
                <w:rFonts w:ascii="Arial" w:hAnsi="Arial" w:cs="Arial"/>
                <w:sz w:val="20"/>
                <w:szCs w:val="20"/>
              </w:rPr>
              <w:t>(dotyczy Wspólnoty Mieszkaniowej przy ul. Gdańska 8A)</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270 600,00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własne</w:t>
            </w:r>
          </w:p>
        </w:tc>
      </w:tr>
      <w:tr w:rsidR="00131C70" w:rsidRPr="00131C70" w:rsidTr="002D0DCB">
        <w:trPr>
          <w:trHeight w:hRule="exact" w:val="1128"/>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36.</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Renowacja zabytkowej kamienicy przy ul. Wojska Polskiego 31</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150.000,00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w:t>
            </w:r>
            <w:r w:rsidRPr="00131C70">
              <w:rPr>
                <w:rFonts w:ascii="Arial" w:hAnsi="Arial" w:cs="Arial"/>
                <w:sz w:val="20"/>
              </w:rPr>
              <w:t>ofinansowanie z innych źródeł zewnętrznych/ środki własne</w:t>
            </w:r>
          </w:p>
        </w:tc>
      </w:tr>
      <w:tr w:rsidR="00131C70" w:rsidRPr="00131C70" w:rsidTr="002D0DCB">
        <w:trPr>
          <w:trHeight w:hRule="exact" w:val="1202"/>
          <w:jc w:val="center"/>
        </w:trPr>
        <w:tc>
          <w:tcPr>
            <w:tcW w:w="400"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37.</w:t>
            </w:r>
          </w:p>
        </w:tc>
        <w:tc>
          <w:tcPr>
            <w:tcW w:w="2170" w:type="pct"/>
            <w:vAlign w:val="center"/>
          </w:tcPr>
          <w:p w:rsidR="00131C70" w:rsidRPr="00131C70" w:rsidRDefault="00131C70" w:rsidP="00131C70">
            <w:pPr>
              <w:rPr>
                <w:rFonts w:ascii="Arial" w:hAnsi="Arial" w:cs="Arial"/>
                <w:sz w:val="20"/>
                <w:szCs w:val="20"/>
              </w:rPr>
            </w:pPr>
            <w:r w:rsidRPr="00131C70">
              <w:rPr>
                <w:rFonts w:ascii="Arial" w:hAnsi="Arial" w:cs="Arial"/>
                <w:sz w:val="20"/>
                <w:szCs w:val="20"/>
              </w:rPr>
              <w:t>Fotowoltaika i Solary Słoneczne</w:t>
            </w:r>
          </w:p>
        </w:tc>
        <w:tc>
          <w:tcPr>
            <w:tcW w:w="969"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2 460 000,00</w:t>
            </w:r>
          </w:p>
        </w:tc>
        <w:tc>
          <w:tcPr>
            <w:tcW w:w="1461" w:type="pct"/>
            <w:vAlign w:val="center"/>
          </w:tcPr>
          <w:p w:rsidR="00131C70" w:rsidRPr="00131C70" w:rsidRDefault="00131C70" w:rsidP="00131C70">
            <w:pPr>
              <w:jc w:val="center"/>
              <w:rPr>
                <w:rFonts w:ascii="Arial" w:hAnsi="Arial" w:cs="Arial"/>
                <w:sz w:val="20"/>
                <w:szCs w:val="20"/>
              </w:rPr>
            </w:pPr>
            <w:r w:rsidRPr="00131C70">
              <w:rPr>
                <w:rFonts w:ascii="Arial" w:hAnsi="Arial" w:cs="Arial"/>
                <w:sz w:val="20"/>
                <w:szCs w:val="20"/>
              </w:rPr>
              <w:t>Dofinansowanie EU/ dofinansowanie z innych źródeł zewnętrznych/ środki publiczne</w:t>
            </w:r>
          </w:p>
        </w:tc>
      </w:tr>
    </w:tbl>
    <w:p w:rsidR="00BA2A46" w:rsidRPr="00BA2A46" w:rsidRDefault="00BA2A46" w:rsidP="00BA2A46">
      <w:pPr>
        <w:tabs>
          <w:tab w:val="left" w:pos="1230"/>
        </w:tabs>
        <w:rPr>
          <w:rFonts w:ascii="Arial" w:hAnsi="Arial" w:cs="Arial"/>
          <w:sz w:val="20"/>
        </w:rPr>
      </w:pPr>
      <w:r w:rsidRPr="00BA2A46">
        <w:rPr>
          <w:rFonts w:ascii="Arial" w:hAnsi="Arial" w:cs="Arial"/>
          <w:sz w:val="20"/>
        </w:rPr>
        <w:t>Źródło: opracowanie własne</w:t>
      </w:r>
    </w:p>
    <w:p w:rsidR="00822C51" w:rsidRPr="00BA2A46" w:rsidRDefault="00822C51" w:rsidP="00BA2A46">
      <w:pPr>
        <w:tabs>
          <w:tab w:val="left" w:pos="1230"/>
        </w:tabs>
        <w:rPr>
          <w:rFonts w:ascii="Arial" w:hAnsi="Arial" w:cs="Arial"/>
        </w:rPr>
        <w:sectPr w:rsidR="00822C51" w:rsidRPr="00BA2A46" w:rsidSect="00A6626C">
          <w:pgSz w:w="11906" w:h="16838"/>
          <w:pgMar w:top="1418" w:right="1418" w:bottom="1418" w:left="1418" w:header="397" w:footer="397" w:gutter="0"/>
          <w:cols w:space="708"/>
          <w:docGrid w:linePitch="360"/>
        </w:sectPr>
      </w:pPr>
    </w:p>
    <w:p w:rsidR="00930690" w:rsidRDefault="00930690" w:rsidP="00254B48">
      <w:pPr>
        <w:pStyle w:val="Nagwek1"/>
        <w:numPr>
          <w:ilvl w:val="0"/>
          <w:numId w:val="27"/>
        </w:numPr>
        <w:ind w:left="567" w:hanging="567"/>
        <w:jc w:val="both"/>
        <w:rPr>
          <w:rFonts w:ascii="Arial" w:hAnsi="Arial" w:cs="Arial"/>
          <w:b/>
          <w:color w:val="auto"/>
        </w:rPr>
      </w:pPr>
      <w:bookmarkStart w:id="77" w:name="_Toc472671188"/>
      <w:r w:rsidRPr="00CA1403">
        <w:rPr>
          <w:rFonts w:ascii="Arial" w:hAnsi="Arial" w:cs="Arial"/>
          <w:b/>
          <w:color w:val="auto"/>
        </w:rPr>
        <w:lastRenderedPageBreak/>
        <w:t>Mechanizmy zapewnienia komplementarności między poszczególnymi przedsięwzięciami rewitalizacyjnymi</w:t>
      </w:r>
      <w:r w:rsidR="00C47867">
        <w:rPr>
          <w:rFonts w:ascii="Arial" w:hAnsi="Arial" w:cs="Arial"/>
          <w:b/>
          <w:color w:val="auto"/>
        </w:rPr>
        <w:t xml:space="preserve"> </w:t>
      </w:r>
      <w:r w:rsidR="00C47867" w:rsidRPr="00C47867">
        <w:rPr>
          <w:rFonts w:ascii="Arial" w:hAnsi="Arial" w:cs="Arial"/>
          <w:b/>
          <w:color w:val="auto"/>
        </w:rPr>
        <w:t xml:space="preserve">oraz pomiędzy działaniami różnych podmiotów </w:t>
      </w:r>
      <w:r w:rsidR="00C47867">
        <w:rPr>
          <w:rFonts w:ascii="Arial" w:hAnsi="Arial" w:cs="Arial"/>
          <w:b/>
          <w:color w:val="auto"/>
        </w:rPr>
        <w:br/>
      </w:r>
      <w:r w:rsidR="00C47867" w:rsidRPr="00C47867">
        <w:rPr>
          <w:rFonts w:ascii="Arial" w:hAnsi="Arial" w:cs="Arial"/>
          <w:b/>
          <w:color w:val="auto"/>
        </w:rPr>
        <w:t>i funduszy na obszarze objętym programem rewitalizacji</w:t>
      </w:r>
      <w:bookmarkEnd w:id="77"/>
    </w:p>
    <w:p w:rsidR="00846A71" w:rsidRDefault="00D235D3" w:rsidP="00D235D3">
      <w:pPr>
        <w:spacing w:before="240" w:line="360" w:lineRule="auto"/>
        <w:ind w:firstLine="709"/>
        <w:jc w:val="both"/>
        <w:rPr>
          <w:rFonts w:ascii="Arial" w:hAnsi="Arial" w:cs="Arial"/>
        </w:rPr>
      </w:pPr>
      <w:r w:rsidRPr="00D235D3">
        <w:rPr>
          <w:rFonts w:ascii="Arial" w:hAnsi="Arial" w:cs="Arial"/>
        </w:rPr>
        <w:t xml:space="preserve">Jednym z ważnych aspektów wdrażania programu rewitalizacji jest jego komplementarność. Zgodnie z </w:t>
      </w:r>
      <w:r w:rsidRPr="00D235D3">
        <w:rPr>
          <w:rFonts w:ascii="Arial" w:hAnsi="Arial" w:cs="Arial"/>
          <w:i/>
        </w:rPr>
        <w:t>Wytycznymi w zakresie rewitalizacji w programach operacyjnych na lata 2014-2020</w:t>
      </w:r>
      <w:r>
        <w:rPr>
          <w:rFonts w:ascii="Arial" w:hAnsi="Arial" w:cs="Arial"/>
        </w:rPr>
        <w:t xml:space="preserve"> wymogiem koniecznym dla wspierania projektów rewitalizacyjnych jest zapewnienie ich komplementarności w różnych wymiarach: </w:t>
      </w:r>
      <w:r w:rsidRPr="00D235D3">
        <w:rPr>
          <w:rFonts w:ascii="Arial" w:hAnsi="Arial" w:cs="Arial"/>
        </w:rPr>
        <w:t>przestrzennej, problemowej, proceduralno-instytucjonalnej, międzyokresowej oraz źródeł finansowania</w:t>
      </w:r>
      <w:r>
        <w:rPr>
          <w:rFonts w:ascii="Arial" w:hAnsi="Arial" w:cs="Arial"/>
        </w:rPr>
        <w:t>.</w:t>
      </w:r>
    </w:p>
    <w:p w:rsidR="00D2254D" w:rsidRPr="005A0A48" w:rsidRDefault="00D2254D" w:rsidP="00D235D3">
      <w:pPr>
        <w:spacing w:before="240" w:line="360" w:lineRule="auto"/>
        <w:ind w:firstLine="709"/>
        <w:jc w:val="both"/>
        <w:rPr>
          <w:rFonts w:ascii="Arial" w:hAnsi="Arial" w:cs="Arial"/>
        </w:rPr>
      </w:pPr>
      <w:r w:rsidRPr="005A0A48">
        <w:rPr>
          <w:rFonts w:ascii="Arial" w:hAnsi="Arial" w:cs="Arial"/>
        </w:rPr>
        <w:t>Zasada komplementarności pomiędzy różnymi projekt</w:t>
      </w:r>
      <w:r w:rsidR="005A0A48" w:rsidRPr="005A0A48">
        <w:rPr>
          <w:rFonts w:ascii="Arial" w:hAnsi="Arial" w:cs="Arial"/>
        </w:rPr>
        <w:t xml:space="preserve">ami </w:t>
      </w:r>
      <w:r w:rsidRPr="005A0A48">
        <w:rPr>
          <w:rFonts w:ascii="Arial" w:hAnsi="Arial" w:cs="Arial"/>
        </w:rPr>
        <w:t>rewitalizacyjny</w:t>
      </w:r>
      <w:r w:rsidR="005A0A48" w:rsidRPr="005A0A48">
        <w:rPr>
          <w:rFonts w:ascii="Arial" w:hAnsi="Arial" w:cs="Arial"/>
        </w:rPr>
        <w:t>mi</w:t>
      </w:r>
      <w:r w:rsidRPr="005A0A48">
        <w:rPr>
          <w:rFonts w:ascii="Arial" w:hAnsi="Arial" w:cs="Arial"/>
        </w:rPr>
        <w:t xml:space="preserve"> jest realizowana przy użyciu różnych mechanizmów (narzędzi) - odpowiednio do konkretnego wymiaru komplementarności:</w:t>
      </w:r>
    </w:p>
    <w:p w:rsidR="00D235D3" w:rsidRDefault="00D235D3" w:rsidP="00D235D3">
      <w:pPr>
        <w:spacing w:before="240" w:after="0" w:line="360" w:lineRule="auto"/>
        <w:jc w:val="both"/>
        <w:rPr>
          <w:rFonts w:ascii="Arial" w:hAnsi="Arial" w:cs="Arial"/>
          <w:b/>
          <w:u w:val="single"/>
        </w:rPr>
      </w:pPr>
      <w:r w:rsidRPr="00D235D3">
        <w:rPr>
          <w:rFonts w:ascii="Arial" w:hAnsi="Arial" w:cs="Arial"/>
          <w:b/>
          <w:u w:val="single"/>
        </w:rPr>
        <w:t>Komplementarność przestrzenna</w:t>
      </w:r>
    </w:p>
    <w:p w:rsidR="00A634C7" w:rsidRDefault="00A01B54" w:rsidP="00A01B54">
      <w:pPr>
        <w:spacing w:after="0" w:line="360" w:lineRule="auto"/>
        <w:ind w:firstLine="709"/>
        <w:jc w:val="both"/>
        <w:rPr>
          <w:rFonts w:ascii="Arial" w:hAnsi="Arial" w:cs="Arial"/>
        </w:rPr>
      </w:pPr>
      <w:r>
        <w:rPr>
          <w:rFonts w:ascii="Arial" w:hAnsi="Arial" w:cs="Arial"/>
        </w:rPr>
        <w:t xml:space="preserve">Wyszczególnione </w:t>
      </w:r>
      <w:r w:rsidR="00A43D09">
        <w:rPr>
          <w:rFonts w:ascii="Arial" w:hAnsi="Arial" w:cs="Arial"/>
        </w:rPr>
        <w:t>projekty</w:t>
      </w:r>
      <w:r>
        <w:rPr>
          <w:rFonts w:ascii="Arial" w:hAnsi="Arial" w:cs="Arial"/>
        </w:rPr>
        <w:t xml:space="preserve"> do realizacji w ramach niniejszego Programu będą realizowane </w:t>
      </w:r>
      <w:r w:rsidR="00361B00">
        <w:rPr>
          <w:rFonts w:ascii="Arial" w:hAnsi="Arial" w:cs="Arial"/>
        </w:rPr>
        <w:t xml:space="preserve">przede wszystkim </w:t>
      </w:r>
      <w:r>
        <w:rPr>
          <w:rFonts w:ascii="Arial" w:hAnsi="Arial" w:cs="Arial"/>
        </w:rPr>
        <w:t>na wyznaczonych obszarach</w:t>
      </w:r>
      <w:r w:rsidR="005D59FF">
        <w:rPr>
          <w:rFonts w:ascii="Arial" w:hAnsi="Arial" w:cs="Arial"/>
        </w:rPr>
        <w:t xml:space="preserve"> i </w:t>
      </w:r>
      <w:r>
        <w:rPr>
          <w:rFonts w:ascii="Arial" w:hAnsi="Arial" w:cs="Arial"/>
        </w:rPr>
        <w:t>są</w:t>
      </w:r>
      <w:r w:rsidR="00A43D09">
        <w:rPr>
          <w:rFonts w:ascii="Arial" w:hAnsi="Arial" w:cs="Arial"/>
        </w:rPr>
        <w:t xml:space="preserve"> odpowiedzią na główne problemy występujące na </w:t>
      </w:r>
      <w:r w:rsidR="005D59FF">
        <w:rPr>
          <w:rFonts w:ascii="Arial" w:hAnsi="Arial" w:cs="Arial"/>
        </w:rPr>
        <w:t>ich terenie</w:t>
      </w:r>
      <w:r w:rsidR="00A43D09">
        <w:rPr>
          <w:rFonts w:ascii="Arial" w:hAnsi="Arial" w:cs="Arial"/>
        </w:rPr>
        <w:t>.</w:t>
      </w:r>
      <w:r w:rsidR="0066752E">
        <w:rPr>
          <w:rFonts w:ascii="Arial" w:hAnsi="Arial" w:cs="Arial"/>
        </w:rPr>
        <w:t xml:space="preserve"> </w:t>
      </w:r>
      <w:r w:rsidR="00A634C7">
        <w:rPr>
          <w:rFonts w:ascii="Arial" w:hAnsi="Arial" w:cs="Arial"/>
        </w:rPr>
        <w:t xml:space="preserve">Efekty realizacji będą odczuwalne nie tylko na danym obszarze, ale również dla mieszkańców niezamieszkałych na obszarach rewitalizowanych </w:t>
      </w:r>
      <w:r w:rsidR="00A634C7">
        <w:rPr>
          <w:rFonts w:ascii="Arial" w:hAnsi="Arial" w:cs="Arial"/>
        </w:rPr>
        <w:br/>
        <w:t xml:space="preserve">i tym samym nie będę pogłębiać się stany kryzysowe w innych częściach </w:t>
      </w:r>
      <w:r w:rsidR="000F3AA9">
        <w:rPr>
          <w:rFonts w:ascii="Arial" w:hAnsi="Arial" w:cs="Arial"/>
        </w:rPr>
        <w:t>gminy Dobre Miasto</w:t>
      </w:r>
      <w:r w:rsidR="00A634C7">
        <w:rPr>
          <w:rFonts w:ascii="Arial" w:hAnsi="Arial" w:cs="Arial"/>
        </w:rPr>
        <w:t>.</w:t>
      </w:r>
    </w:p>
    <w:p w:rsidR="00BC764F" w:rsidRDefault="00A634C7" w:rsidP="00492C16">
      <w:pPr>
        <w:spacing w:after="0" w:line="360" w:lineRule="auto"/>
        <w:ind w:firstLine="709"/>
        <w:jc w:val="both"/>
        <w:rPr>
          <w:rFonts w:ascii="Arial" w:hAnsi="Arial" w:cs="Arial"/>
        </w:rPr>
      </w:pPr>
      <w:r>
        <w:rPr>
          <w:rFonts w:ascii="Arial" w:hAnsi="Arial" w:cs="Arial"/>
        </w:rPr>
        <w:t>Zaplanowane projekty wzajemnie się dopełniają przestrzennie oraz zachodzi między nimi efekt synergii.</w:t>
      </w:r>
      <w:r w:rsidR="00C619CB">
        <w:rPr>
          <w:rFonts w:ascii="Arial" w:hAnsi="Arial" w:cs="Arial"/>
        </w:rPr>
        <w:t xml:space="preserve"> Realizacja projektów skutkuje wykonaniem określonej wizji </w:t>
      </w:r>
      <w:r w:rsidR="00BC764F">
        <w:rPr>
          <w:rFonts w:ascii="Arial" w:hAnsi="Arial" w:cs="Arial"/>
        </w:rPr>
        <w:t>gminy Dobre Miasto</w:t>
      </w:r>
      <w:r w:rsidR="00C619CB">
        <w:rPr>
          <w:rFonts w:ascii="Arial" w:hAnsi="Arial" w:cs="Arial"/>
        </w:rPr>
        <w:t xml:space="preserve"> w 202</w:t>
      </w:r>
      <w:r w:rsidR="00BC764F">
        <w:rPr>
          <w:rFonts w:ascii="Arial" w:hAnsi="Arial" w:cs="Arial"/>
        </w:rPr>
        <w:t>4</w:t>
      </w:r>
      <w:r w:rsidR="00C619CB">
        <w:rPr>
          <w:rFonts w:ascii="Arial" w:hAnsi="Arial" w:cs="Arial"/>
        </w:rPr>
        <w:t xml:space="preserve"> r., tj. </w:t>
      </w:r>
      <w:r w:rsidR="00BC764F">
        <w:rPr>
          <w:rFonts w:ascii="Arial" w:hAnsi="Arial" w:cs="Arial"/>
        </w:rPr>
        <w:t>zrównoważony rozwój społeczno-gospodarczy</w:t>
      </w:r>
      <w:r w:rsidR="00C619CB">
        <w:rPr>
          <w:rFonts w:ascii="Arial" w:hAnsi="Arial" w:cs="Arial"/>
        </w:rPr>
        <w:t xml:space="preserve"> </w:t>
      </w:r>
      <w:r w:rsidR="00BC764F">
        <w:rPr>
          <w:rFonts w:ascii="Arial" w:hAnsi="Arial" w:cs="Arial"/>
        </w:rPr>
        <w:t>gminy</w:t>
      </w:r>
      <w:r w:rsidR="00C619CB">
        <w:rPr>
          <w:rFonts w:ascii="Arial" w:hAnsi="Arial" w:cs="Arial"/>
        </w:rPr>
        <w:t>.</w:t>
      </w:r>
      <w:r w:rsidR="00492C16">
        <w:rPr>
          <w:rFonts w:ascii="Arial" w:hAnsi="Arial" w:cs="Arial"/>
        </w:rPr>
        <w:t xml:space="preserve"> </w:t>
      </w:r>
    </w:p>
    <w:p w:rsidR="00990260" w:rsidRDefault="00990260" w:rsidP="00DB6B31">
      <w:pPr>
        <w:spacing w:after="0" w:line="360" w:lineRule="auto"/>
        <w:ind w:firstLine="709"/>
        <w:jc w:val="both"/>
        <w:rPr>
          <w:rFonts w:ascii="Arial" w:hAnsi="Arial" w:cs="Arial"/>
        </w:rPr>
      </w:pPr>
      <w:r>
        <w:rPr>
          <w:rFonts w:ascii="Arial" w:hAnsi="Arial" w:cs="Arial"/>
        </w:rPr>
        <w:t xml:space="preserve">Dodatkowo zagospodarowanie </w:t>
      </w:r>
      <w:r w:rsidR="00303D7D">
        <w:rPr>
          <w:rFonts w:ascii="Arial" w:hAnsi="Arial" w:cs="Arial"/>
        </w:rPr>
        <w:t>przestrzeni publicznej</w:t>
      </w:r>
      <w:r>
        <w:rPr>
          <w:rFonts w:ascii="Arial" w:hAnsi="Arial" w:cs="Arial"/>
        </w:rPr>
        <w:t xml:space="preserve"> </w:t>
      </w:r>
      <w:r w:rsidR="00303D7D">
        <w:rPr>
          <w:rFonts w:ascii="Arial" w:hAnsi="Arial" w:cs="Arial"/>
        </w:rPr>
        <w:t>do pełnienia nowych funkcji powinno być poprzedzone analizą decyzji przestrzennych wraz ze skutkami zmiany przeznaczenia terenu.</w:t>
      </w:r>
    </w:p>
    <w:p w:rsidR="00DB6B31" w:rsidRDefault="00DB6B31" w:rsidP="00DB6B31">
      <w:pPr>
        <w:spacing w:after="0" w:line="360" w:lineRule="auto"/>
        <w:ind w:firstLine="709"/>
        <w:jc w:val="both"/>
        <w:rPr>
          <w:rFonts w:ascii="Arial" w:hAnsi="Arial" w:cs="Arial"/>
        </w:rPr>
      </w:pPr>
      <w:r>
        <w:rPr>
          <w:rFonts w:ascii="Arial" w:hAnsi="Arial" w:cs="Arial"/>
        </w:rPr>
        <w:t>Biorąc pod uwagę wskazane projekty został spełniony wymóg zapewnienia komplementarności.</w:t>
      </w:r>
    </w:p>
    <w:p w:rsidR="000E3545" w:rsidRDefault="00465DA6" w:rsidP="00A10ACA">
      <w:pPr>
        <w:spacing w:line="360" w:lineRule="auto"/>
        <w:ind w:firstLine="709"/>
        <w:jc w:val="both"/>
        <w:rPr>
          <w:rFonts w:ascii="Arial" w:hAnsi="Arial" w:cs="Arial"/>
        </w:rPr>
      </w:pPr>
      <w:r w:rsidRPr="00943989">
        <w:rPr>
          <w:rFonts w:ascii="Arial" w:hAnsi="Arial" w:cs="Arial"/>
        </w:rPr>
        <w:t>Mechanizmy</w:t>
      </w:r>
      <w:r w:rsidR="000E3545" w:rsidRPr="00943989">
        <w:rPr>
          <w:rFonts w:ascii="Arial" w:hAnsi="Arial" w:cs="Arial"/>
        </w:rPr>
        <w:t xml:space="preserve"> komplementarności przestrzennej </w:t>
      </w:r>
      <w:r w:rsidRPr="00943989">
        <w:rPr>
          <w:rFonts w:ascii="Arial" w:hAnsi="Arial" w:cs="Arial"/>
        </w:rPr>
        <w:t>to</w:t>
      </w:r>
      <w:r w:rsidR="000E3545" w:rsidRPr="00465DA6">
        <w:rPr>
          <w:rFonts w:ascii="Arial" w:hAnsi="Arial" w:cs="Arial"/>
        </w:rPr>
        <w:t>: schematy ideowe organizacji przestrzennej projektów, koncepcje zagospodarowania przestrzennego, miejscowy plany zagospodarowania przestrzennego</w:t>
      </w:r>
      <w:r>
        <w:rPr>
          <w:rFonts w:ascii="Arial" w:hAnsi="Arial" w:cs="Arial"/>
        </w:rPr>
        <w:t>.</w:t>
      </w:r>
    </w:p>
    <w:p w:rsidR="00674AB8" w:rsidRDefault="00674AB8" w:rsidP="00A10ACA">
      <w:pPr>
        <w:spacing w:line="360" w:lineRule="auto"/>
        <w:ind w:firstLine="709"/>
        <w:jc w:val="both"/>
        <w:rPr>
          <w:rFonts w:ascii="Arial" w:hAnsi="Arial" w:cs="Arial"/>
        </w:rPr>
      </w:pPr>
    </w:p>
    <w:p w:rsidR="00674AB8" w:rsidRDefault="00674AB8" w:rsidP="001F455F">
      <w:pPr>
        <w:spacing w:line="360" w:lineRule="auto"/>
        <w:jc w:val="both"/>
        <w:rPr>
          <w:rFonts w:ascii="Arial" w:hAnsi="Arial" w:cs="Arial"/>
        </w:rPr>
      </w:pPr>
    </w:p>
    <w:p w:rsidR="00D235D3" w:rsidRDefault="00D235D3" w:rsidP="00A10ACA">
      <w:pPr>
        <w:spacing w:after="0" w:line="360" w:lineRule="auto"/>
        <w:jc w:val="both"/>
        <w:rPr>
          <w:rFonts w:ascii="Arial" w:hAnsi="Arial" w:cs="Arial"/>
          <w:b/>
          <w:u w:val="single"/>
        </w:rPr>
      </w:pPr>
      <w:r w:rsidRPr="00D235D3">
        <w:rPr>
          <w:rFonts w:ascii="Arial" w:hAnsi="Arial" w:cs="Arial"/>
          <w:b/>
          <w:u w:val="single"/>
        </w:rPr>
        <w:t xml:space="preserve">Komplementarność </w:t>
      </w:r>
      <w:r>
        <w:rPr>
          <w:rFonts w:ascii="Arial" w:hAnsi="Arial" w:cs="Arial"/>
          <w:b/>
          <w:u w:val="single"/>
        </w:rPr>
        <w:t>problemowa</w:t>
      </w:r>
    </w:p>
    <w:p w:rsidR="00A10ACA" w:rsidRPr="00A10ACA" w:rsidRDefault="00A10ACA" w:rsidP="00A10ACA">
      <w:pPr>
        <w:spacing w:after="0" w:line="360" w:lineRule="auto"/>
        <w:ind w:firstLine="709"/>
        <w:jc w:val="both"/>
        <w:rPr>
          <w:rFonts w:ascii="Arial" w:hAnsi="Arial" w:cs="Arial"/>
        </w:rPr>
      </w:pPr>
      <w:r>
        <w:rPr>
          <w:rFonts w:ascii="Arial" w:hAnsi="Arial" w:cs="Arial"/>
        </w:rPr>
        <w:lastRenderedPageBreak/>
        <w:t xml:space="preserve">Zaplanowane projekty wzajemnie się dopełniają tematycznie, sprawiając, że  </w:t>
      </w:r>
      <w:r w:rsidRPr="00A10ACA">
        <w:rPr>
          <w:rFonts w:ascii="Arial" w:hAnsi="Arial" w:cs="Arial"/>
          <w:i/>
        </w:rPr>
        <w:t>Lokaln</w:t>
      </w:r>
      <w:r>
        <w:rPr>
          <w:rFonts w:ascii="Arial" w:hAnsi="Arial" w:cs="Arial"/>
          <w:i/>
        </w:rPr>
        <w:t>y</w:t>
      </w:r>
      <w:r w:rsidRPr="00A10ACA">
        <w:rPr>
          <w:rFonts w:ascii="Arial" w:hAnsi="Arial" w:cs="Arial"/>
          <w:i/>
        </w:rPr>
        <w:t xml:space="preserve"> Programu Rewitalizacji </w:t>
      </w:r>
      <w:r w:rsidR="00C55430">
        <w:rPr>
          <w:rFonts w:ascii="Arial" w:hAnsi="Arial" w:cs="Arial"/>
          <w:i/>
        </w:rPr>
        <w:t>gminy Dobre Miasto</w:t>
      </w:r>
      <w:r>
        <w:rPr>
          <w:rFonts w:ascii="Arial" w:hAnsi="Arial" w:cs="Arial"/>
          <w:i/>
        </w:rPr>
        <w:t xml:space="preserve"> </w:t>
      </w:r>
      <w:r w:rsidRPr="00A10ACA">
        <w:rPr>
          <w:rFonts w:ascii="Arial" w:hAnsi="Arial" w:cs="Arial"/>
        </w:rPr>
        <w:t>będzie oddziaływać na obszar rewitalizacji we wszystkich niezbędnych aspektach (społecznym, gospodarczym, przestrzenno-funkcjonalnym, technicznym, środowiskowym).</w:t>
      </w:r>
    </w:p>
    <w:p w:rsidR="00D235D3" w:rsidRDefault="00A10ACA" w:rsidP="00A10ACA">
      <w:pPr>
        <w:spacing w:after="0" w:line="360" w:lineRule="auto"/>
        <w:ind w:firstLine="709"/>
        <w:jc w:val="both"/>
        <w:rPr>
          <w:rFonts w:ascii="Arial" w:hAnsi="Arial" w:cs="Arial"/>
        </w:rPr>
      </w:pPr>
      <w:r>
        <w:rPr>
          <w:rFonts w:ascii="Arial" w:hAnsi="Arial" w:cs="Arial"/>
        </w:rPr>
        <w:t xml:space="preserve"> </w:t>
      </w:r>
      <w:r w:rsidR="00C619CB">
        <w:rPr>
          <w:rFonts w:ascii="Arial" w:hAnsi="Arial" w:cs="Arial"/>
        </w:rPr>
        <w:t>Realizacja dopiero wszystkich projektów w ramach Zintegrowan</w:t>
      </w:r>
      <w:r w:rsidR="00C55430">
        <w:rPr>
          <w:rFonts w:ascii="Arial" w:hAnsi="Arial" w:cs="Arial"/>
        </w:rPr>
        <w:t>ego przedsięwzięcia</w:t>
      </w:r>
      <w:r w:rsidR="00C619CB">
        <w:rPr>
          <w:rFonts w:ascii="Arial" w:hAnsi="Arial" w:cs="Arial"/>
        </w:rPr>
        <w:t xml:space="preserve"> pozwoli </w:t>
      </w:r>
      <w:r w:rsidR="00EA6129">
        <w:rPr>
          <w:rFonts w:ascii="Arial" w:hAnsi="Arial" w:cs="Arial"/>
        </w:rPr>
        <w:t>w pełni osiągnąć zakładane cele.</w:t>
      </w:r>
      <w:r w:rsidR="00C619CB">
        <w:rPr>
          <w:rFonts w:ascii="Arial" w:hAnsi="Arial" w:cs="Arial"/>
        </w:rPr>
        <w:t xml:space="preserve"> Pozostałe projekty również są komplementarne względem siebie – ich cele zakładają m.in. wzrost potencjału turystycznego </w:t>
      </w:r>
      <w:r w:rsidR="00EA6129">
        <w:rPr>
          <w:rFonts w:ascii="Arial" w:hAnsi="Arial" w:cs="Arial"/>
        </w:rPr>
        <w:t xml:space="preserve">i kulturalnego </w:t>
      </w:r>
      <w:r w:rsidR="00C619CB">
        <w:rPr>
          <w:rFonts w:ascii="Arial" w:hAnsi="Arial" w:cs="Arial"/>
        </w:rPr>
        <w:t xml:space="preserve">poprzez ochronę dziedzictwa kulturowego w </w:t>
      </w:r>
      <w:r w:rsidR="00C55430">
        <w:rPr>
          <w:rFonts w:ascii="Arial" w:hAnsi="Arial" w:cs="Arial"/>
        </w:rPr>
        <w:t>Dobrym Mieście</w:t>
      </w:r>
      <w:r w:rsidR="00C619CB">
        <w:rPr>
          <w:rFonts w:ascii="Arial" w:hAnsi="Arial" w:cs="Arial"/>
        </w:rPr>
        <w:t xml:space="preserve">, </w:t>
      </w:r>
      <w:r w:rsidR="00EA6129">
        <w:rPr>
          <w:rFonts w:ascii="Arial" w:hAnsi="Arial" w:cs="Arial"/>
        </w:rPr>
        <w:t xml:space="preserve">wzrost tożsamości lokalnej, </w:t>
      </w:r>
      <w:r w:rsidR="00C619CB">
        <w:rPr>
          <w:rFonts w:ascii="Arial" w:hAnsi="Arial" w:cs="Arial"/>
        </w:rPr>
        <w:t>aktywizację zawodową</w:t>
      </w:r>
      <w:r w:rsidR="00EA6129">
        <w:rPr>
          <w:rFonts w:ascii="Arial" w:hAnsi="Arial" w:cs="Arial"/>
        </w:rPr>
        <w:t xml:space="preserve"> </w:t>
      </w:r>
      <w:r w:rsidR="00C619CB">
        <w:rPr>
          <w:rFonts w:ascii="Arial" w:hAnsi="Arial" w:cs="Arial"/>
        </w:rPr>
        <w:t>i społeczną poprzez organizowanie warsztatów, szkoleń dla osób wykluczonych lub zagrożonych wykluczeniem społecznym.</w:t>
      </w:r>
      <w:r w:rsidR="00EA6129">
        <w:rPr>
          <w:rFonts w:ascii="Arial" w:hAnsi="Arial" w:cs="Arial"/>
        </w:rPr>
        <w:t xml:space="preserve"> </w:t>
      </w:r>
      <w:r w:rsidR="00C72C96">
        <w:rPr>
          <w:rFonts w:ascii="Arial" w:hAnsi="Arial" w:cs="Arial"/>
        </w:rPr>
        <w:t>Planowane przedsięwzięcia dopełniają się tematycznie i w efekcie końcowym będą skutkowały kompleksowym rozwiązaniem problemów występujących na obszarach zdegradowanych bądź znaczącym zmniejszeniem ich skali.</w:t>
      </w:r>
    </w:p>
    <w:p w:rsidR="0073694A" w:rsidRDefault="0073694A" w:rsidP="001F373B">
      <w:pPr>
        <w:shd w:val="clear" w:color="auto" w:fill="FFFFFF" w:themeFill="background1"/>
        <w:spacing w:after="0" w:line="360" w:lineRule="auto"/>
        <w:ind w:firstLine="709"/>
        <w:jc w:val="both"/>
        <w:rPr>
          <w:rFonts w:ascii="Arial" w:hAnsi="Arial" w:cs="Arial"/>
        </w:rPr>
      </w:pPr>
      <w:r>
        <w:rPr>
          <w:rFonts w:ascii="Arial" w:hAnsi="Arial" w:cs="Arial"/>
        </w:rPr>
        <w:t>W aspekcie komplementarności problemowej istotne jest określenie efektów rewitalizacji. Dlatego też w niniejszym dokumencie wskazano do każdego projektu pożądane rezultaty wynikające z jego realizacji, które ułatwiają wybór odpowiednik wskaźników osiągnięcia celów.</w:t>
      </w:r>
    </w:p>
    <w:p w:rsidR="00E80B7A" w:rsidRDefault="00C9456A" w:rsidP="001F373B">
      <w:pPr>
        <w:shd w:val="clear" w:color="auto" w:fill="FFFFFF" w:themeFill="background1"/>
        <w:spacing w:after="0" w:line="360" w:lineRule="auto"/>
        <w:ind w:firstLine="709"/>
        <w:jc w:val="both"/>
        <w:rPr>
          <w:rFonts w:ascii="Arial" w:hAnsi="Arial" w:cs="Arial"/>
        </w:rPr>
      </w:pPr>
      <w:r w:rsidRPr="001F373B">
        <w:rPr>
          <w:rFonts w:ascii="Arial" w:hAnsi="Arial" w:cs="Arial"/>
        </w:rPr>
        <w:t xml:space="preserve">Dodatkowo </w:t>
      </w:r>
      <w:r w:rsidR="001F373B" w:rsidRPr="001F373B">
        <w:rPr>
          <w:rFonts w:ascii="Arial" w:hAnsi="Arial" w:cs="Arial"/>
        </w:rPr>
        <w:t>istnieją p</w:t>
      </w:r>
      <w:r w:rsidR="00E80B7A" w:rsidRPr="001F373B">
        <w:rPr>
          <w:rFonts w:ascii="Arial" w:hAnsi="Arial" w:cs="Arial"/>
        </w:rPr>
        <w:t xml:space="preserve">owiązania działań rewitalizacyjnych ze strategicznymi decyzjami gminy </w:t>
      </w:r>
      <w:r w:rsidR="001F373B" w:rsidRPr="001F373B">
        <w:rPr>
          <w:rFonts w:ascii="Arial" w:hAnsi="Arial" w:cs="Arial"/>
        </w:rPr>
        <w:t xml:space="preserve">wpisanych w inne dokumenty </w:t>
      </w:r>
      <w:r w:rsidR="00C43BA8">
        <w:rPr>
          <w:rFonts w:ascii="Arial" w:hAnsi="Arial" w:cs="Arial"/>
        </w:rPr>
        <w:t xml:space="preserve">Dobrego Miasta </w:t>
      </w:r>
      <w:r w:rsidR="001F373B">
        <w:rPr>
          <w:rFonts w:ascii="Arial" w:hAnsi="Arial" w:cs="Arial"/>
        </w:rPr>
        <w:t xml:space="preserve"> (np. </w:t>
      </w:r>
      <w:r w:rsidR="000F3AA9">
        <w:rPr>
          <w:rFonts w:ascii="Arial" w:hAnsi="Arial" w:cs="Arial"/>
        </w:rPr>
        <w:t>Strategia rozwiązywania problemów społecznych</w:t>
      </w:r>
      <w:r w:rsidR="00A41387">
        <w:rPr>
          <w:rFonts w:ascii="Arial" w:hAnsi="Arial" w:cs="Arial"/>
        </w:rPr>
        <w:t xml:space="preserve">, </w:t>
      </w:r>
      <w:r w:rsidR="001F373B">
        <w:rPr>
          <w:rFonts w:ascii="Arial" w:hAnsi="Arial" w:cs="Arial"/>
        </w:rPr>
        <w:t>Plan zagospodarowania przestrzennego)</w:t>
      </w:r>
      <w:r w:rsidR="00A41387">
        <w:rPr>
          <w:rFonts w:ascii="Arial" w:hAnsi="Arial" w:cs="Arial"/>
        </w:rPr>
        <w:t>.</w:t>
      </w:r>
    </w:p>
    <w:p w:rsidR="0089707F" w:rsidRPr="00634EA5" w:rsidRDefault="00634EA5" w:rsidP="001F373B">
      <w:pPr>
        <w:shd w:val="clear" w:color="auto" w:fill="FFFFFF" w:themeFill="background1"/>
        <w:spacing w:after="0" w:line="360" w:lineRule="auto"/>
        <w:ind w:firstLine="709"/>
        <w:jc w:val="both"/>
        <w:rPr>
          <w:rFonts w:ascii="Arial" w:hAnsi="Arial" w:cs="Arial"/>
        </w:rPr>
      </w:pPr>
      <w:r w:rsidRPr="00943989">
        <w:rPr>
          <w:rFonts w:ascii="Arial" w:hAnsi="Arial" w:cs="Arial"/>
        </w:rPr>
        <w:t xml:space="preserve">Mechanizm </w:t>
      </w:r>
      <w:r w:rsidR="0089707F" w:rsidRPr="00943989">
        <w:rPr>
          <w:rFonts w:ascii="Arial" w:hAnsi="Arial" w:cs="Arial"/>
        </w:rPr>
        <w:t>kom</w:t>
      </w:r>
      <w:r w:rsidRPr="00943989">
        <w:rPr>
          <w:rFonts w:ascii="Arial" w:hAnsi="Arial" w:cs="Arial"/>
        </w:rPr>
        <w:t xml:space="preserve">plementarności problemowej </w:t>
      </w:r>
      <w:r w:rsidR="0089707F" w:rsidRPr="00634EA5">
        <w:rPr>
          <w:rFonts w:ascii="Arial" w:hAnsi="Arial" w:cs="Arial"/>
        </w:rPr>
        <w:t xml:space="preserve">zastosowany </w:t>
      </w:r>
      <w:r w:rsidRPr="00634EA5">
        <w:rPr>
          <w:rFonts w:ascii="Arial" w:hAnsi="Arial" w:cs="Arial"/>
        </w:rPr>
        <w:t>w LPR określa</w:t>
      </w:r>
      <w:r w:rsidR="0089707F" w:rsidRPr="00634EA5">
        <w:rPr>
          <w:rFonts w:ascii="Arial" w:hAnsi="Arial" w:cs="Arial"/>
        </w:rPr>
        <w:t xml:space="preserve"> powiązania </w:t>
      </w:r>
      <w:r w:rsidRPr="00634EA5">
        <w:rPr>
          <w:rFonts w:ascii="Arial" w:hAnsi="Arial" w:cs="Arial"/>
        </w:rPr>
        <w:t>przedsięwzięć</w:t>
      </w:r>
      <w:r w:rsidR="0089707F" w:rsidRPr="00634EA5">
        <w:rPr>
          <w:rFonts w:ascii="Arial" w:hAnsi="Arial" w:cs="Arial"/>
        </w:rPr>
        <w:t xml:space="preserve"> rewitalizacyjnych ze strategicznymi decyzjami gminy</w:t>
      </w:r>
      <w:r w:rsidRPr="00634EA5">
        <w:rPr>
          <w:rFonts w:ascii="Arial" w:hAnsi="Arial" w:cs="Arial"/>
        </w:rPr>
        <w:t xml:space="preserve"> oraz </w:t>
      </w:r>
      <w:r w:rsidR="0089707F" w:rsidRPr="00634EA5">
        <w:rPr>
          <w:rFonts w:ascii="Arial" w:hAnsi="Arial" w:cs="Arial"/>
        </w:rPr>
        <w:t xml:space="preserve">zwiększa dopasowanie tematyczne projektów realizowanych przez </w:t>
      </w:r>
      <w:r w:rsidRPr="00634EA5">
        <w:rPr>
          <w:rFonts w:ascii="Arial" w:hAnsi="Arial" w:cs="Arial"/>
        </w:rPr>
        <w:t>inne podmioty.</w:t>
      </w:r>
    </w:p>
    <w:p w:rsidR="00D235D3" w:rsidRDefault="00D235D3" w:rsidP="001F373B">
      <w:pPr>
        <w:shd w:val="clear" w:color="auto" w:fill="FFFFFF" w:themeFill="background1"/>
        <w:spacing w:before="240" w:after="0" w:line="360" w:lineRule="auto"/>
        <w:jc w:val="both"/>
        <w:rPr>
          <w:rFonts w:ascii="Arial" w:hAnsi="Arial" w:cs="Arial"/>
          <w:b/>
          <w:u w:val="single"/>
        </w:rPr>
      </w:pPr>
      <w:r w:rsidRPr="00D235D3">
        <w:rPr>
          <w:rFonts w:ascii="Arial" w:hAnsi="Arial" w:cs="Arial"/>
          <w:b/>
          <w:u w:val="single"/>
        </w:rPr>
        <w:t>Komplementarność proceduralno-instytucjonalnej</w:t>
      </w:r>
    </w:p>
    <w:p w:rsidR="00CC22F9" w:rsidRDefault="007E5980" w:rsidP="00185CB9">
      <w:pPr>
        <w:spacing w:after="0" w:line="360" w:lineRule="auto"/>
        <w:ind w:firstLine="709"/>
        <w:jc w:val="both"/>
        <w:rPr>
          <w:rFonts w:ascii="Arial" w:hAnsi="Arial" w:cs="Arial"/>
        </w:rPr>
      </w:pPr>
      <w:r w:rsidRPr="00943989">
        <w:rPr>
          <w:rFonts w:ascii="Arial" w:hAnsi="Arial" w:cs="Arial"/>
        </w:rPr>
        <w:t>W ramach Programu zaprojektowano odpowiedni system wdrażania i zarządzania programem rewitalizacji</w:t>
      </w:r>
      <w:r w:rsidR="00943989" w:rsidRPr="00943989">
        <w:rPr>
          <w:rFonts w:ascii="Arial" w:hAnsi="Arial" w:cs="Arial"/>
        </w:rPr>
        <w:t>, który został osadzony w systemie zarządzania rozwojem gminy</w:t>
      </w:r>
      <w:r w:rsidR="00EE4907">
        <w:rPr>
          <w:rFonts w:ascii="Arial" w:hAnsi="Arial" w:cs="Arial"/>
        </w:rPr>
        <w:t xml:space="preserve">. </w:t>
      </w:r>
      <w:r w:rsidR="00C55430">
        <w:rPr>
          <w:rFonts w:ascii="Arial" w:hAnsi="Arial" w:cs="Arial"/>
        </w:rPr>
        <w:br/>
      </w:r>
      <w:r w:rsidR="00EE4907">
        <w:rPr>
          <w:rFonts w:ascii="Arial" w:hAnsi="Arial" w:cs="Arial"/>
        </w:rPr>
        <w:t>W ramach</w:t>
      </w:r>
      <w:r w:rsidR="00943989" w:rsidRPr="00943989">
        <w:rPr>
          <w:rFonts w:ascii="Arial" w:hAnsi="Arial" w:cs="Arial"/>
        </w:rPr>
        <w:t xml:space="preserve"> w strukturze organizacyjnej </w:t>
      </w:r>
      <w:r w:rsidR="00EE4907">
        <w:rPr>
          <w:rFonts w:ascii="Arial" w:hAnsi="Arial" w:cs="Arial"/>
        </w:rPr>
        <w:t xml:space="preserve">Urzędu Miejskiego zostanie </w:t>
      </w:r>
      <w:r w:rsidR="00EE4907" w:rsidRPr="00943989">
        <w:rPr>
          <w:rFonts w:ascii="Arial" w:hAnsi="Arial" w:cs="Arial"/>
        </w:rPr>
        <w:t xml:space="preserve">wykazana </w:t>
      </w:r>
      <w:r w:rsidR="00943989" w:rsidRPr="00943989">
        <w:rPr>
          <w:rFonts w:ascii="Arial" w:hAnsi="Arial" w:cs="Arial"/>
          <w:i/>
        </w:rPr>
        <w:t>Grupa robacza ds. rewitalizacji</w:t>
      </w:r>
      <w:r w:rsidR="00943989">
        <w:rPr>
          <w:rFonts w:ascii="Arial" w:hAnsi="Arial" w:cs="Arial"/>
        </w:rPr>
        <w:t xml:space="preserve">. System </w:t>
      </w:r>
      <w:r w:rsidR="00943989" w:rsidRPr="00943989">
        <w:rPr>
          <w:rFonts w:ascii="Arial" w:hAnsi="Arial" w:cs="Arial"/>
        </w:rPr>
        <w:t>pozw</w:t>
      </w:r>
      <w:r w:rsidR="00943989">
        <w:rPr>
          <w:rFonts w:ascii="Arial" w:hAnsi="Arial" w:cs="Arial"/>
        </w:rPr>
        <w:t>o</w:t>
      </w:r>
      <w:r w:rsidR="00943989" w:rsidRPr="00943989">
        <w:rPr>
          <w:rFonts w:ascii="Arial" w:hAnsi="Arial" w:cs="Arial"/>
        </w:rPr>
        <w:t>li</w:t>
      </w:r>
      <w:r w:rsidRPr="00943989">
        <w:rPr>
          <w:rFonts w:ascii="Arial" w:hAnsi="Arial" w:cs="Arial"/>
        </w:rPr>
        <w:t xml:space="preserve"> na efektywne współdziałanie na rzecz </w:t>
      </w:r>
      <w:r w:rsidR="00943989" w:rsidRPr="00943989">
        <w:rPr>
          <w:rFonts w:ascii="Arial" w:hAnsi="Arial" w:cs="Arial"/>
        </w:rPr>
        <w:t xml:space="preserve">rewitalizacji </w:t>
      </w:r>
      <w:r w:rsidRPr="00943989">
        <w:rPr>
          <w:rFonts w:ascii="Arial" w:hAnsi="Arial" w:cs="Arial"/>
        </w:rPr>
        <w:t>różnych instytucji oraz wzajemne uzupełnianie się i spójność procedur.</w:t>
      </w:r>
      <w:r w:rsidR="00943989" w:rsidRPr="00943989">
        <w:rPr>
          <w:rFonts w:ascii="Arial" w:hAnsi="Arial" w:cs="Arial"/>
        </w:rPr>
        <w:t xml:space="preserve"> </w:t>
      </w:r>
      <w:r w:rsidR="00CC22F9">
        <w:rPr>
          <w:rFonts w:ascii="Arial" w:hAnsi="Arial" w:cs="Arial"/>
        </w:rPr>
        <w:t>Ponadto</w:t>
      </w:r>
      <w:r w:rsidR="00C55430">
        <w:rPr>
          <w:rFonts w:ascii="Arial" w:hAnsi="Arial" w:cs="Arial"/>
        </w:rPr>
        <w:t xml:space="preserve"> w 2014 r. </w:t>
      </w:r>
      <w:r w:rsidR="00CC22F9">
        <w:rPr>
          <w:rFonts w:ascii="Arial" w:hAnsi="Arial" w:cs="Arial"/>
        </w:rPr>
        <w:t xml:space="preserve"> powołano </w:t>
      </w:r>
      <w:r w:rsidR="00EE4907">
        <w:rPr>
          <w:rFonts w:ascii="Arial" w:hAnsi="Arial" w:cs="Arial"/>
        </w:rPr>
        <w:t>Grupę Roboczą</w:t>
      </w:r>
      <w:r w:rsidR="00362A6D">
        <w:rPr>
          <w:rFonts w:ascii="Arial" w:hAnsi="Arial" w:cs="Arial"/>
        </w:rPr>
        <w:t xml:space="preserve"> (</w:t>
      </w:r>
      <w:r w:rsidR="00EE4907">
        <w:rPr>
          <w:rFonts w:ascii="Arial" w:hAnsi="Arial" w:cs="Arial"/>
        </w:rPr>
        <w:t>zmieni nazwę na Komitet Rewitalizacji</w:t>
      </w:r>
      <w:r w:rsidR="00362A6D">
        <w:rPr>
          <w:rFonts w:ascii="Arial" w:hAnsi="Arial" w:cs="Arial"/>
        </w:rPr>
        <w:t>),</w:t>
      </w:r>
      <w:r w:rsidR="00EE4907">
        <w:rPr>
          <w:rFonts w:ascii="Arial" w:hAnsi="Arial" w:cs="Arial"/>
        </w:rPr>
        <w:t xml:space="preserve"> która</w:t>
      </w:r>
      <w:r w:rsidR="00CC22F9">
        <w:rPr>
          <w:rFonts w:ascii="Arial" w:hAnsi="Arial" w:cs="Arial"/>
        </w:rPr>
        <w:t xml:space="preserve"> pełni forum dialogu </w:t>
      </w:r>
      <w:r w:rsidR="00C55430">
        <w:rPr>
          <w:rFonts w:ascii="Arial" w:hAnsi="Arial" w:cs="Arial"/>
        </w:rPr>
        <w:br/>
      </w:r>
      <w:r w:rsidR="00CC22F9">
        <w:rPr>
          <w:rFonts w:ascii="Arial" w:hAnsi="Arial" w:cs="Arial"/>
        </w:rPr>
        <w:t>i współpracy</w:t>
      </w:r>
      <w:r w:rsidR="00EE4907">
        <w:rPr>
          <w:rFonts w:ascii="Arial" w:hAnsi="Arial" w:cs="Arial"/>
        </w:rPr>
        <w:t xml:space="preserve"> i </w:t>
      </w:r>
      <w:r w:rsidR="00FE5EF9">
        <w:rPr>
          <w:rFonts w:ascii="Arial" w:hAnsi="Arial" w:cs="Arial"/>
        </w:rPr>
        <w:t>odpowiedzialn</w:t>
      </w:r>
      <w:r w:rsidR="00362A6D">
        <w:rPr>
          <w:rFonts w:ascii="Arial" w:hAnsi="Arial" w:cs="Arial"/>
        </w:rPr>
        <w:t>a</w:t>
      </w:r>
      <w:r w:rsidR="00FE5EF9">
        <w:rPr>
          <w:rFonts w:ascii="Arial" w:hAnsi="Arial" w:cs="Arial"/>
        </w:rPr>
        <w:t xml:space="preserve"> jest m.in. za aktualizowanie katalogu projektów i monitorowanie przebiegu procesy rewitalizowanego</w:t>
      </w:r>
      <w:r w:rsidR="00CC22F9">
        <w:rPr>
          <w:rFonts w:ascii="Arial" w:hAnsi="Arial" w:cs="Arial"/>
        </w:rPr>
        <w:t>.</w:t>
      </w:r>
    </w:p>
    <w:p w:rsidR="00D235D3" w:rsidRDefault="00943989" w:rsidP="00185CB9">
      <w:pPr>
        <w:spacing w:after="0" w:line="360" w:lineRule="auto"/>
        <w:ind w:firstLine="709"/>
        <w:jc w:val="both"/>
        <w:rPr>
          <w:rFonts w:ascii="Arial" w:hAnsi="Arial" w:cs="Arial"/>
        </w:rPr>
      </w:pPr>
      <w:r w:rsidRPr="00943989">
        <w:rPr>
          <w:rFonts w:ascii="Arial" w:hAnsi="Arial" w:cs="Arial"/>
        </w:rPr>
        <w:t>Szczegółowa procedura wdrażania LPR znajduje się w dalszej części niniejszego opracowania.</w:t>
      </w:r>
    </w:p>
    <w:p w:rsidR="00607BB6" w:rsidRDefault="00607BB6" w:rsidP="00185CB9">
      <w:pPr>
        <w:spacing w:after="0" w:line="360" w:lineRule="auto"/>
        <w:ind w:firstLine="709"/>
        <w:jc w:val="both"/>
        <w:rPr>
          <w:rFonts w:ascii="Arial" w:hAnsi="Arial" w:cs="Arial"/>
        </w:rPr>
      </w:pPr>
    </w:p>
    <w:p w:rsidR="00D235D3" w:rsidRDefault="00D235D3" w:rsidP="00185CB9">
      <w:pPr>
        <w:spacing w:before="240" w:after="0" w:line="360" w:lineRule="auto"/>
        <w:jc w:val="both"/>
        <w:rPr>
          <w:rFonts w:ascii="Arial" w:hAnsi="Arial" w:cs="Arial"/>
          <w:b/>
          <w:u w:val="single"/>
        </w:rPr>
      </w:pPr>
      <w:r w:rsidRPr="00D235D3">
        <w:rPr>
          <w:rFonts w:ascii="Arial" w:hAnsi="Arial" w:cs="Arial"/>
          <w:b/>
          <w:u w:val="single"/>
        </w:rPr>
        <w:lastRenderedPageBreak/>
        <w:t xml:space="preserve">Komplementarność </w:t>
      </w:r>
      <w:r>
        <w:rPr>
          <w:rFonts w:ascii="Arial" w:hAnsi="Arial" w:cs="Arial"/>
          <w:b/>
          <w:u w:val="single"/>
        </w:rPr>
        <w:t>międzyokresowa</w:t>
      </w:r>
    </w:p>
    <w:p w:rsidR="00362A6D" w:rsidRDefault="00DD02DE" w:rsidP="00362A6D">
      <w:pPr>
        <w:widowControl w:val="0"/>
        <w:suppressLineNumbers/>
        <w:suppressAutoHyphens/>
        <w:overflowPunct w:val="0"/>
        <w:autoSpaceDE w:val="0"/>
        <w:snapToGrid w:val="0"/>
        <w:spacing w:after="0" w:line="360" w:lineRule="auto"/>
        <w:ind w:firstLine="709"/>
        <w:jc w:val="both"/>
        <w:textAlignment w:val="baseline"/>
        <w:rPr>
          <w:rFonts w:ascii="Arial" w:eastAsia="Calibri" w:hAnsi="Arial" w:cs="Arial"/>
          <w:bCs/>
          <w:i/>
        </w:rPr>
      </w:pPr>
      <w:r>
        <w:rPr>
          <w:rFonts w:ascii="Arial" w:hAnsi="Arial" w:cs="Arial"/>
        </w:rPr>
        <w:t xml:space="preserve">Zintegrowane przedsięwzięcie </w:t>
      </w:r>
      <w:r w:rsidRPr="00362A6D">
        <w:rPr>
          <w:rFonts w:ascii="Arial" w:eastAsia="Calibri" w:hAnsi="Arial" w:cs="Arial"/>
          <w:i/>
        </w:rPr>
        <w:t>Innowacyjna rewitalizacja zdegradowanych przestrzeni Dobrego Miasta główną szansą na zwiększenie perspektyw życiowych mieszańców zagrożonych wykluczeniem</w:t>
      </w:r>
      <w:r w:rsidR="00362A6D" w:rsidRPr="00362A6D">
        <w:rPr>
          <w:rFonts w:ascii="Arial" w:eastAsia="Calibri" w:hAnsi="Arial" w:cs="Arial"/>
        </w:rPr>
        <w:t xml:space="preserve"> jest komplementarne do już zrealizowanych </w:t>
      </w:r>
      <w:r w:rsidR="00362A6D">
        <w:rPr>
          <w:rFonts w:ascii="Arial" w:eastAsia="Calibri" w:hAnsi="Arial" w:cs="Arial"/>
        </w:rPr>
        <w:t xml:space="preserve">projektów współfinansowanych z unijnych środków, </w:t>
      </w:r>
      <w:r w:rsidR="00362A6D" w:rsidRPr="00F00154">
        <w:rPr>
          <w:rFonts w:ascii="Arial" w:eastAsia="Calibri" w:hAnsi="Arial" w:cs="Arial"/>
          <w:kern w:val="1"/>
          <w:lang w:eastAsia="ar-SA"/>
        </w:rPr>
        <w:t>w ramach R</w:t>
      </w:r>
      <w:r w:rsidR="00362A6D">
        <w:rPr>
          <w:rFonts w:ascii="Arial" w:eastAsia="Calibri" w:hAnsi="Arial" w:cs="Arial"/>
          <w:kern w:val="1"/>
          <w:lang w:eastAsia="ar-SA"/>
        </w:rPr>
        <w:t xml:space="preserve">egionalnego </w:t>
      </w:r>
      <w:r w:rsidR="00362A6D" w:rsidRPr="00F00154">
        <w:rPr>
          <w:rFonts w:ascii="Arial" w:eastAsia="Calibri" w:hAnsi="Arial" w:cs="Arial"/>
          <w:kern w:val="1"/>
          <w:lang w:eastAsia="ar-SA"/>
        </w:rPr>
        <w:t>P</w:t>
      </w:r>
      <w:r w:rsidR="00362A6D">
        <w:rPr>
          <w:rFonts w:ascii="Arial" w:eastAsia="Calibri" w:hAnsi="Arial" w:cs="Arial"/>
          <w:kern w:val="1"/>
          <w:lang w:eastAsia="ar-SA"/>
        </w:rPr>
        <w:t xml:space="preserve">rogramu </w:t>
      </w:r>
      <w:r w:rsidR="00362A6D" w:rsidRPr="00F00154">
        <w:rPr>
          <w:rFonts w:ascii="Arial" w:eastAsia="Calibri" w:hAnsi="Arial" w:cs="Arial"/>
          <w:kern w:val="1"/>
          <w:lang w:eastAsia="ar-SA"/>
        </w:rPr>
        <w:t>O</w:t>
      </w:r>
      <w:r w:rsidR="00362A6D">
        <w:rPr>
          <w:rFonts w:ascii="Arial" w:eastAsia="Calibri" w:hAnsi="Arial" w:cs="Arial"/>
          <w:kern w:val="1"/>
          <w:lang w:eastAsia="ar-SA"/>
        </w:rPr>
        <w:t>peracyjnego</w:t>
      </w:r>
      <w:r w:rsidR="00362A6D" w:rsidRPr="00F00154">
        <w:rPr>
          <w:rFonts w:ascii="Arial" w:eastAsia="Calibri" w:hAnsi="Arial" w:cs="Arial"/>
          <w:kern w:val="1"/>
          <w:lang w:eastAsia="ar-SA"/>
        </w:rPr>
        <w:t xml:space="preserve"> Warmia i Mazury 2007 – 2013</w:t>
      </w:r>
      <w:r w:rsidR="00362A6D">
        <w:rPr>
          <w:rFonts w:ascii="Arial" w:eastAsia="Calibri" w:hAnsi="Arial" w:cs="Arial"/>
          <w:kern w:val="1"/>
          <w:lang w:eastAsia="ar-SA"/>
        </w:rPr>
        <w:t>:</w:t>
      </w:r>
    </w:p>
    <w:p w:rsidR="00362A6D" w:rsidRPr="00362A6D" w:rsidRDefault="00F00154" w:rsidP="00254B48">
      <w:pPr>
        <w:pStyle w:val="Akapitzlist"/>
        <w:widowControl w:val="0"/>
        <w:numPr>
          <w:ilvl w:val="0"/>
          <w:numId w:val="73"/>
        </w:numPr>
        <w:suppressLineNumbers/>
        <w:suppressAutoHyphens/>
        <w:overflowPunct w:val="0"/>
        <w:autoSpaceDE w:val="0"/>
        <w:snapToGrid w:val="0"/>
        <w:spacing w:after="0" w:line="360" w:lineRule="auto"/>
        <w:ind w:left="284" w:hanging="284"/>
        <w:jc w:val="both"/>
        <w:textAlignment w:val="baseline"/>
        <w:rPr>
          <w:rFonts w:ascii="Arial" w:eastAsia="Calibri" w:hAnsi="Arial" w:cs="Arial"/>
          <w:kern w:val="1"/>
          <w:lang w:eastAsia="ar-SA"/>
        </w:rPr>
      </w:pPr>
      <w:r w:rsidRPr="00362A6D">
        <w:rPr>
          <w:rFonts w:ascii="Arial" w:eastAsia="Calibri" w:hAnsi="Arial" w:cs="Arial"/>
          <w:kern w:val="1"/>
          <w:lang w:eastAsia="ar-SA"/>
        </w:rPr>
        <w:t xml:space="preserve">„Adaptacja dawnego budynku magazynowego wraz z otoczeniem na Stodołę Kultury </w:t>
      </w:r>
      <w:r w:rsidR="00362A6D">
        <w:rPr>
          <w:rFonts w:ascii="Arial" w:eastAsia="Calibri" w:hAnsi="Arial" w:cs="Arial"/>
          <w:kern w:val="1"/>
          <w:lang w:eastAsia="ar-SA"/>
        </w:rPr>
        <w:br/>
      </w:r>
      <w:r w:rsidRPr="00362A6D">
        <w:rPr>
          <w:rFonts w:ascii="Arial" w:eastAsia="Calibri" w:hAnsi="Arial" w:cs="Arial"/>
          <w:kern w:val="1"/>
          <w:lang w:eastAsia="ar-SA"/>
        </w:rPr>
        <w:t xml:space="preserve">w Dobrym Mieście” </w:t>
      </w:r>
    </w:p>
    <w:p w:rsidR="00F00154" w:rsidRPr="00362A6D" w:rsidRDefault="00F00154" w:rsidP="00254B48">
      <w:pPr>
        <w:pStyle w:val="Akapitzlist"/>
        <w:widowControl w:val="0"/>
        <w:numPr>
          <w:ilvl w:val="0"/>
          <w:numId w:val="73"/>
        </w:numPr>
        <w:suppressLineNumbers/>
        <w:suppressAutoHyphens/>
        <w:overflowPunct w:val="0"/>
        <w:autoSpaceDE w:val="0"/>
        <w:snapToGrid w:val="0"/>
        <w:spacing w:after="0" w:line="360" w:lineRule="auto"/>
        <w:ind w:left="284" w:hanging="284"/>
        <w:jc w:val="both"/>
        <w:textAlignment w:val="baseline"/>
        <w:rPr>
          <w:rFonts w:ascii="Arial" w:eastAsia="Calibri" w:hAnsi="Arial" w:cs="Arial"/>
          <w:kern w:val="1"/>
          <w:lang w:eastAsia="ar-SA"/>
        </w:rPr>
      </w:pPr>
      <w:r w:rsidRPr="00362A6D">
        <w:rPr>
          <w:rFonts w:ascii="Arial" w:eastAsia="Calibri" w:hAnsi="Arial" w:cs="Arial"/>
        </w:rPr>
        <w:t xml:space="preserve">„Rewitalizacja zabytkowych kamienic w ciągu ulicy Sowińskiego i Placu Św. Katarzyny Aleksandryjskiej wraz z zagospodarowaniem przyległego terenu w Dobrym Mieście” </w:t>
      </w:r>
    </w:p>
    <w:p w:rsidR="00DD02DE" w:rsidRPr="00362A6D" w:rsidRDefault="00362A6D" w:rsidP="00254B48">
      <w:pPr>
        <w:pStyle w:val="Akapitzlist"/>
        <w:numPr>
          <w:ilvl w:val="0"/>
          <w:numId w:val="73"/>
        </w:numPr>
        <w:shd w:val="clear" w:color="auto" w:fill="FFFFFF" w:themeFill="background1"/>
        <w:spacing w:line="360" w:lineRule="auto"/>
        <w:ind w:left="284" w:hanging="284"/>
        <w:jc w:val="both"/>
        <w:rPr>
          <w:rFonts w:ascii="Arial" w:eastAsia="Calibri" w:hAnsi="Arial" w:cs="Arial"/>
          <w:kern w:val="1"/>
          <w:lang w:eastAsia="ar-SA"/>
        </w:rPr>
      </w:pPr>
      <w:r w:rsidRPr="00362A6D">
        <w:rPr>
          <w:rFonts w:ascii="Arial" w:eastAsia="Calibri" w:hAnsi="Arial" w:cs="Arial"/>
          <w:kern w:val="1"/>
          <w:lang w:eastAsia="ar-SA"/>
        </w:rPr>
        <w:t>„</w:t>
      </w:r>
      <w:r w:rsidR="00DD02DE" w:rsidRPr="00362A6D">
        <w:rPr>
          <w:rFonts w:ascii="Arial" w:eastAsia="Calibri" w:hAnsi="Arial" w:cs="Arial"/>
          <w:kern w:val="1"/>
          <w:lang w:eastAsia="ar-SA"/>
        </w:rPr>
        <w:t xml:space="preserve">Modernizacja zabytkowego budynku </w:t>
      </w:r>
      <w:r w:rsidR="00743349">
        <w:rPr>
          <w:rFonts w:ascii="Arial" w:eastAsia="Calibri" w:hAnsi="Arial" w:cs="Arial"/>
          <w:kern w:val="1"/>
          <w:lang w:eastAsia="ar-SA"/>
        </w:rPr>
        <w:t>M</w:t>
      </w:r>
      <w:r w:rsidR="00DD02DE" w:rsidRPr="00362A6D">
        <w:rPr>
          <w:rFonts w:ascii="Arial" w:eastAsia="Calibri" w:hAnsi="Arial" w:cs="Arial"/>
          <w:kern w:val="1"/>
          <w:lang w:eastAsia="ar-SA"/>
        </w:rPr>
        <w:t>iejsko-</w:t>
      </w:r>
      <w:r w:rsidR="00743349">
        <w:rPr>
          <w:rFonts w:ascii="Arial" w:eastAsia="Calibri" w:hAnsi="Arial" w:cs="Arial"/>
          <w:kern w:val="1"/>
          <w:lang w:eastAsia="ar-SA"/>
        </w:rPr>
        <w:t>G</w:t>
      </w:r>
      <w:r w:rsidR="00DD02DE" w:rsidRPr="00362A6D">
        <w:rPr>
          <w:rFonts w:ascii="Arial" w:eastAsia="Calibri" w:hAnsi="Arial" w:cs="Arial"/>
          <w:kern w:val="1"/>
          <w:lang w:eastAsia="ar-SA"/>
        </w:rPr>
        <w:t xml:space="preserve">minnej </w:t>
      </w:r>
      <w:r w:rsidR="00743349">
        <w:rPr>
          <w:rFonts w:ascii="Arial" w:eastAsia="Calibri" w:hAnsi="Arial" w:cs="Arial"/>
          <w:kern w:val="1"/>
          <w:lang w:eastAsia="ar-SA"/>
        </w:rPr>
        <w:t>B</w:t>
      </w:r>
      <w:r w:rsidR="00DD02DE" w:rsidRPr="00362A6D">
        <w:rPr>
          <w:rFonts w:ascii="Arial" w:eastAsia="Calibri" w:hAnsi="Arial" w:cs="Arial"/>
          <w:kern w:val="1"/>
          <w:lang w:eastAsia="ar-SA"/>
        </w:rPr>
        <w:t xml:space="preserve">iblioteki </w:t>
      </w:r>
      <w:r w:rsidR="00743349">
        <w:rPr>
          <w:rFonts w:ascii="Arial" w:eastAsia="Calibri" w:hAnsi="Arial" w:cs="Arial"/>
          <w:kern w:val="1"/>
          <w:lang w:eastAsia="ar-SA"/>
        </w:rPr>
        <w:t>P</w:t>
      </w:r>
      <w:r w:rsidR="00DD02DE" w:rsidRPr="00362A6D">
        <w:rPr>
          <w:rFonts w:ascii="Arial" w:eastAsia="Calibri" w:hAnsi="Arial" w:cs="Arial"/>
          <w:kern w:val="1"/>
          <w:lang w:eastAsia="ar-SA"/>
        </w:rPr>
        <w:t xml:space="preserve">ublicznej w </w:t>
      </w:r>
      <w:r w:rsidR="00743349">
        <w:rPr>
          <w:rFonts w:ascii="Arial" w:eastAsia="Calibri" w:hAnsi="Arial" w:cs="Arial"/>
          <w:kern w:val="1"/>
          <w:lang w:eastAsia="ar-SA"/>
        </w:rPr>
        <w:t>D</w:t>
      </w:r>
      <w:r w:rsidR="00DD02DE" w:rsidRPr="00362A6D">
        <w:rPr>
          <w:rFonts w:ascii="Arial" w:eastAsia="Calibri" w:hAnsi="Arial" w:cs="Arial"/>
          <w:kern w:val="1"/>
          <w:lang w:eastAsia="ar-SA"/>
        </w:rPr>
        <w:t xml:space="preserve">obrym </w:t>
      </w:r>
      <w:r w:rsidR="00743349">
        <w:rPr>
          <w:rFonts w:ascii="Arial" w:eastAsia="Calibri" w:hAnsi="Arial" w:cs="Arial"/>
          <w:kern w:val="1"/>
          <w:lang w:eastAsia="ar-SA"/>
        </w:rPr>
        <w:t>M</w:t>
      </w:r>
      <w:r w:rsidR="00DD02DE" w:rsidRPr="00362A6D">
        <w:rPr>
          <w:rFonts w:ascii="Arial" w:eastAsia="Calibri" w:hAnsi="Arial" w:cs="Arial"/>
          <w:kern w:val="1"/>
          <w:lang w:eastAsia="ar-SA"/>
        </w:rPr>
        <w:t xml:space="preserve">ieście z rozszerzeniem funkcji do </w:t>
      </w:r>
      <w:r w:rsidR="00743349">
        <w:rPr>
          <w:rFonts w:ascii="Arial" w:eastAsia="Calibri" w:hAnsi="Arial" w:cs="Arial"/>
          <w:kern w:val="1"/>
          <w:lang w:eastAsia="ar-SA"/>
        </w:rPr>
        <w:t>L</w:t>
      </w:r>
      <w:r w:rsidR="00DD02DE" w:rsidRPr="00362A6D">
        <w:rPr>
          <w:rFonts w:ascii="Arial" w:eastAsia="Calibri" w:hAnsi="Arial" w:cs="Arial"/>
          <w:kern w:val="1"/>
          <w:lang w:eastAsia="ar-SA"/>
        </w:rPr>
        <w:t xml:space="preserve">okalnego </w:t>
      </w:r>
      <w:r w:rsidR="00743349">
        <w:rPr>
          <w:rFonts w:ascii="Arial" w:eastAsia="Calibri" w:hAnsi="Arial" w:cs="Arial"/>
          <w:kern w:val="1"/>
          <w:lang w:eastAsia="ar-SA"/>
        </w:rPr>
        <w:t>C</w:t>
      </w:r>
      <w:r w:rsidR="00DD02DE" w:rsidRPr="00362A6D">
        <w:rPr>
          <w:rFonts w:ascii="Arial" w:eastAsia="Calibri" w:hAnsi="Arial" w:cs="Arial"/>
          <w:kern w:val="1"/>
          <w:lang w:eastAsia="ar-SA"/>
        </w:rPr>
        <w:t xml:space="preserve">entrum </w:t>
      </w:r>
      <w:r w:rsidR="00743349">
        <w:rPr>
          <w:rFonts w:ascii="Arial" w:eastAsia="Calibri" w:hAnsi="Arial" w:cs="Arial"/>
          <w:kern w:val="1"/>
          <w:lang w:eastAsia="ar-SA"/>
        </w:rPr>
        <w:t>K</w:t>
      </w:r>
      <w:r w:rsidR="00DD02DE" w:rsidRPr="00362A6D">
        <w:rPr>
          <w:rFonts w:ascii="Arial" w:eastAsia="Calibri" w:hAnsi="Arial" w:cs="Arial"/>
          <w:kern w:val="1"/>
          <w:lang w:eastAsia="ar-SA"/>
        </w:rPr>
        <w:t>ultury</w:t>
      </w:r>
      <w:r w:rsidRPr="00362A6D">
        <w:rPr>
          <w:rFonts w:ascii="Arial" w:eastAsia="Calibri" w:hAnsi="Arial" w:cs="Arial"/>
          <w:kern w:val="1"/>
          <w:lang w:eastAsia="ar-SA"/>
        </w:rPr>
        <w:t>”.</w:t>
      </w:r>
    </w:p>
    <w:p w:rsidR="00D235D3" w:rsidRDefault="00D235D3" w:rsidP="003E077C">
      <w:pPr>
        <w:spacing w:after="0" w:line="360" w:lineRule="auto"/>
        <w:jc w:val="both"/>
        <w:rPr>
          <w:rFonts w:ascii="Arial" w:hAnsi="Arial" w:cs="Arial"/>
          <w:b/>
          <w:u w:val="single"/>
        </w:rPr>
      </w:pPr>
      <w:r w:rsidRPr="00D235D3">
        <w:rPr>
          <w:rFonts w:ascii="Arial" w:hAnsi="Arial" w:cs="Arial"/>
          <w:b/>
          <w:u w:val="single"/>
        </w:rPr>
        <w:t xml:space="preserve">Komplementarność </w:t>
      </w:r>
      <w:r>
        <w:rPr>
          <w:rFonts w:ascii="Arial" w:hAnsi="Arial" w:cs="Arial"/>
          <w:b/>
          <w:u w:val="single"/>
        </w:rPr>
        <w:t>źródeł finansowania</w:t>
      </w:r>
    </w:p>
    <w:p w:rsidR="00AC3D88" w:rsidRDefault="003B506E" w:rsidP="00F00154">
      <w:pPr>
        <w:spacing w:after="0" w:line="360" w:lineRule="auto"/>
        <w:ind w:firstLine="709"/>
        <w:jc w:val="both"/>
        <w:rPr>
          <w:rFonts w:ascii="Arial" w:hAnsi="Arial" w:cs="Arial"/>
        </w:rPr>
      </w:pPr>
      <w:r w:rsidRPr="003B506E">
        <w:rPr>
          <w:rFonts w:ascii="Arial" w:hAnsi="Arial" w:cs="Arial"/>
        </w:rPr>
        <w:t xml:space="preserve">Projekty zawarte w </w:t>
      </w:r>
      <w:r w:rsidRPr="003B506E">
        <w:rPr>
          <w:rFonts w:ascii="Arial" w:hAnsi="Arial" w:cs="Arial"/>
          <w:i/>
        </w:rPr>
        <w:t xml:space="preserve">Lokalnym Programie Rewitalizacji </w:t>
      </w:r>
      <w:r w:rsidR="00890076">
        <w:rPr>
          <w:rFonts w:ascii="Arial" w:hAnsi="Arial" w:cs="Arial"/>
          <w:i/>
        </w:rPr>
        <w:t>gminy Dobre Miasto</w:t>
      </w:r>
      <w:r w:rsidR="00C9504E">
        <w:rPr>
          <w:rFonts w:ascii="Arial" w:hAnsi="Arial" w:cs="Arial"/>
        </w:rPr>
        <w:t xml:space="preserve"> będą</w:t>
      </w:r>
      <w:r w:rsidRPr="003B506E">
        <w:rPr>
          <w:rFonts w:ascii="Arial" w:hAnsi="Arial" w:cs="Arial"/>
        </w:rPr>
        <w:t xml:space="preserve"> finansowane z różnych instrum</w:t>
      </w:r>
      <w:r w:rsidR="00C9504E">
        <w:rPr>
          <w:rFonts w:ascii="Arial" w:hAnsi="Arial" w:cs="Arial"/>
        </w:rPr>
        <w:t>entów wsparcia (m.in. EFRR, EFS - pod warunkiem otrzymania dofinansowania),</w:t>
      </w:r>
      <w:r w:rsidRPr="003B506E">
        <w:rPr>
          <w:rFonts w:ascii="Arial" w:hAnsi="Arial" w:cs="Arial"/>
        </w:rPr>
        <w:t xml:space="preserve"> bez ryzyka podwójnego dofinansowania. </w:t>
      </w:r>
      <w:r w:rsidR="00C9504E">
        <w:rPr>
          <w:rFonts w:ascii="Arial" w:hAnsi="Arial" w:cs="Arial"/>
        </w:rPr>
        <w:t>Innym źródłem finansowania rewitalizacji jest budżet gminy lub środki własne innych podmiotów realizujących przedsięwzięcia</w:t>
      </w:r>
      <w:r w:rsidR="00FE5EF9">
        <w:rPr>
          <w:rFonts w:ascii="Arial" w:hAnsi="Arial" w:cs="Arial"/>
        </w:rPr>
        <w:t xml:space="preserve"> </w:t>
      </w:r>
      <w:r w:rsidR="00F00154">
        <w:rPr>
          <w:rFonts w:ascii="Arial" w:hAnsi="Arial" w:cs="Arial"/>
        </w:rPr>
        <w:t xml:space="preserve">jak również </w:t>
      </w:r>
      <w:r w:rsidR="00FE5EF9">
        <w:rPr>
          <w:rFonts w:ascii="Arial" w:hAnsi="Arial" w:cs="Arial"/>
        </w:rPr>
        <w:t>środki zewnętrzne z innych źródeł</w:t>
      </w:r>
      <w:r w:rsidR="00C9504E">
        <w:rPr>
          <w:rFonts w:ascii="Arial" w:hAnsi="Arial" w:cs="Arial"/>
        </w:rPr>
        <w:t>.</w:t>
      </w:r>
      <w:r w:rsidR="00AC3D88">
        <w:rPr>
          <w:rFonts w:ascii="Arial" w:hAnsi="Arial" w:cs="Arial"/>
        </w:rPr>
        <w:br w:type="page"/>
      </w:r>
    </w:p>
    <w:p w:rsidR="00930690" w:rsidRDefault="00374036" w:rsidP="00254B48">
      <w:pPr>
        <w:pStyle w:val="Nagwek1"/>
        <w:numPr>
          <w:ilvl w:val="0"/>
          <w:numId w:val="27"/>
        </w:numPr>
        <w:rPr>
          <w:rFonts w:ascii="Arial" w:hAnsi="Arial" w:cs="Arial"/>
          <w:b/>
          <w:color w:val="auto"/>
        </w:rPr>
      </w:pPr>
      <w:bookmarkStart w:id="78" w:name="_Toc472671189"/>
      <w:r w:rsidRPr="00CA1403">
        <w:rPr>
          <w:rFonts w:ascii="Arial" w:hAnsi="Arial" w:cs="Arial"/>
          <w:b/>
          <w:color w:val="auto"/>
        </w:rPr>
        <w:lastRenderedPageBreak/>
        <w:t>System wdrażania programu rewitalizacji</w:t>
      </w:r>
      <w:bookmarkEnd w:id="78"/>
    </w:p>
    <w:p w:rsidR="00674AB8" w:rsidRDefault="00674AB8" w:rsidP="00F03A49">
      <w:pPr>
        <w:autoSpaceDE w:val="0"/>
        <w:autoSpaceDN w:val="0"/>
        <w:adjustRightInd w:val="0"/>
        <w:spacing w:before="240" w:after="0" w:line="360" w:lineRule="auto"/>
        <w:ind w:firstLine="708"/>
        <w:jc w:val="both"/>
        <w:rPr>
          <w:rFonts w:ascii="Arial" w:hAnsi="Arial" w:cs="Arial"/>
          <w:i/>
          <w:szCs w:val="24"/>
          <w:shd w:val="clear" w:color="auto" w:fill="FFFFFF" w:themeFill="background1"/>
        </w:rPr>
      </w:pPr>
    </w:p>
    <w:p w:rsidR="00F03A49" w:rsidRPr="00F03A49" w:rsidRDefault="00F03A49" w:rsidP="00F03A49">
      <w:pPr>
        <w:autoSpaceDE w:val="0"/>
        <w:autoSpaceDN w:val="0"/>
        <w:adjustRightInd w:val="0"/>
        <w:spacing w:before="240" w:after="0" w:line="360" w:lineRule="auto"/>
        <w:ind w:firstLine="708"/>
        <w:jc w:val="both"/>
        <w:rPr>
          <w:rFonts w:ascii="Arial" w:eastAsia="Calibri" w:hAnsi="Arial" w:cs="Arial"/>
          <w:szCs w:val="24"/>
        </w:rPr>
      </w:pPr>
      <w:r w:rsidRPr="00DE3A75">
        <w:rPr>
          <w:rFonts w:ascii="Arial" w:hAnsi="Arial" w:cs="Arial"/>
          <w:i/>
          <w:szCs w:val="24"/>
          <w:shd w:val="clear" w:color="auto" w:fill="FFFFFF" w:themeFill="background1"/>
        </w:rPr>
        <w:t xml:space="preserve">Lokalny Program Rewitalizacji </w:t>
      </w:r>
      <w:r w:rsidR="0005013D">
        <w:rPr>
          <w:rFonts w:ascii="Arial" w:hAnsi="Arial" w:cs="Arial"/>
          <w:i/>
          <w:szCs w:val="24"/>
          <w:shd w:val="clear" w:color="auto" w:fill="FFFFFF" w:themeFill="background1"/>
        </w:rPr>
        <w:t>gminy Dobre Miasto</w:t>
      </w:r>
      <w:r w:rsidRPr="00DE3A75">
        <w:rPr>
          <w:rFonts w:ascii="Arial" w:hAnsi="Arial" w:cs="Arial"/>
          <w:i/>
          <w:szCs w:val="24"/>
          <w:shd w:val="clear" w:color="auto" w:fill="FFFFFF" w:themeFill="background1"/>
        </w:rPr>
        <w:t xml:space="preserve"> </w:t>
      </w:r>
      <w:r w:rsidRPr="00DE3A75">
        <w:rPr>
          <w:rFonts w:ascii="Arial" w:hAnsi="Arial" w:cs="Arial"/>
          <w:szCs w:val="24"/>
          <w:shd w:val="clear" w:color="auto" w:fill="FFFFFF" w:themeFill="background1"/>
        </w:rPr>
        <w:t>j</w:t>
      </w:r>
      <w:r w:rsidRPr="00DE3A75">
        <w:rPr>
          <w:rFonts w:ascii="Arial" w:hAnsi="Arial" w:cs="Arial"/>
          <w:szCs w:val="24"/>
        </w:rPr>
        <w:t>est częścią</w:t>
      </w:r>
      <w:r>
        <w:rPr>
          <w:rFonts w:ascii="Arial" w:hAnsi="Arial" w:cs="Arial"/>
          <w:i/>
          <w:szCs w:val="24"/>
        </w:rPr>
        <w:t xml:space="preserve"> Ponadlokalnego</w:t>
      </w:r>
      <w:r w:rsidRPr="00F03A49">
        <w:rPr>
          <w:rFonts w:ascii="Arial" w:hAnsi="Arial" w:cs="Arial"/>
          <w:i/>
          <w:szCs w:val="24"/>
        </w:rPr>
        <w:t xml:space="preserve"> program</w:t>
      </w:r>
      <w:r>
        <w:rPr>
          <w:rFonts w:ascii="Arial" w:hAnsi="Arial" w:cs="Arial"/>
          <w:i/>
          <w:szCs w:val="24"/>
        </w:rPr>
        <w:t>u</w:t>
      </w:r>
      <w:r w:rsidRPr="00F03A49">
        <w:rPr>
          <w:rFonts w:ascii="Arial" w:hAnsi="Arial" w:cs="Arial"/>
          <w:i/>
          <w:szCs w:val="24"/>
        </w:rPr>
        <w:t xml:space="preserve"> rewitalizacji sieci miast Cittaslow</w:t>
      </w:r>
      <w:r>
        <w:rPr>
          <w:rFonts w:ascii="Arial" w:hAnsi="Arial" w:cs="Arial"/>
          <w:i/>
          <w:szCs w:val="24"/>
        </w:rPr>
        <w:t xml:space="preserve">, </w:t>
      </w:r>
      <w:r w:rsidRPr="007E5980">
        <w:rPr>
          <w:rFonts w:ascii="Arial" w:hAnsi="Arial" w:cs="Arial"/>
          <w:szCs w:val="24"/>
        </w:rPr>
        <w:t>który</w:t>
      </w:r>
      <w:r w:rsidRPr="00F03A49">
        <w:rPr>
          <w:rFonts w:ascii="Arial" w:eastAsia="Calibri" w:hAnsi="Arial" w:cs="Arial"/>
          <w:szCs w:val="24"/>
        </w:rPr>
        <w:t xml:space="preserve"> jest dokumentem określającym cele </w:t>
      </w:r>
      <w:r w:rsidR="007E5980">
        <w:rPr>
          <w:rFonts w:ascii="Arial" w:eastAsia="Calibri" w:hAnsi="Arial" w:cs="Arial"/>
          <w:szCs w:val="24"/>
        </w:rPr>
        <w:br/>
      </w:r>
      <w:r w:rsidRPr="00F03A49">
        <w:rPr>
          <w:rFonts w:ascii="Arial" w:eastAsia="Calibri" w:hAnsi="Arial" w:cs="Arial"/>
          <w:szCs w:val="24"/>
        </w:rPr>
        <w:t xml:space="preserve">i programy działań na kilka lat i w związku z tym wymaga systematycznej pracy nad jakością </w:t>
      </w:r>
      <w:r w:rsidR="007E5980">
        <w:rPr>
          <w:rFonts w:ascii="Arial" w:eastAsia="Calibri" w:hAnsi="Arial" w:cs="Arial"/>
          <w:szCs w:val="24"/>
        </w:rPr>
        <w:br/>
      </w:r>
      <w:r w:rsidRPr="00F03A49">
        <w:rPr>
          <w:rFonts w:ascii="Arial" w:eastAsia="Calibri" w:hAnsi="Arial" w:cs="Arial"/>
          <w:szCs w:val="24"/>
        </w:rPr>
        <w:t xml:space="preserve">i spójnością realizowanych zadań. Realizacja </w:t>
      </w:r>
      <w:r w:rsidR="00C8307C">
        <w:rPr>
          <w:rFonts w:ascii="Arial" w:eastAsia="Calibri" w:hAnsi="Arial" w:cs="Arial"/>
          <w:szCs w:val="24"/>
        </w:rPr>
        <w:t xml:space="preserve">głównego </w:t>
      </w:r>
      <w:r w:rsidRPr="00F03A49">
        <w:rPr>
          <w:rFonts w:ascii="Arial" w:eastAsia="Calibri" w:hAnsi="Arial" w:cs="Arial"/>
          <w:szCs w:val="24"/>
        </w:rPr>
        <w:t xml:space="preserve">programu obejmującego 14 miast wymaga określenia zasad wdrażania wynikających z niego projektów i przedsięwzięć inwestycyjnych. </w:t>
      </w:r>
    </w:p>
    <w:p w:rsidR="00674AB8" w:rsidRDefault="00674AB8" w:rsidP="00F03A49">
      <w:pPr>
        <w:autoSpaceDE w:val="0"/>
        <w:autoSpaceDN w:val="0"/>
        <w:adjustRightInd w:val="0"/>
        <w:spacing w:after="0" w:line="360" w:lineRule="auto"/>
        <w:ind w:firstLine="708"/>
        <w:jc w:val="both"/>
        <w:rPr>
          <w:rFonts w:ascii="Arial" w:eastAsia="Calibri" w:hAnsi="Arial" w:cs="Arial"/>
          <w:szCs w:val="24"/>
        </w:rPr>
      </w:pPr>
    </w:p>
    <w:p w:rsidR="00F03A49" w:rsidRPr="00F03A49" w:rsidRDefault="00F03A49" w:rsidP="00F03A49">
      <w:pPr>
        <w:autoSpaceDE w:val="0"/>
        <w:autoSpaceDN w:val="0"/>
        <w:adjustRightInd w:val="0"/>
        <w:spacing w:after="0" w:line="360" w:lineRule="auto"/>
        <w:ind w:firstLine="708"/>
        <w:jc w:val="both"/>
        <w:rPr>
          <w:rFonts w:ascii="Arial" w:eastAsia="Calibri" w:hAnsi="Arial" w:cs="Arial"/>
          <w:szCs w:val="24"/>
        </w:rPr>
      </w:pPr>
      <w:r w:rsidRPr="00F03A49">
        <w:rPr>
          <w:rFonts w:ascii="Arial" w:eastAsia="Calibri" w:hAnsi="Arial" w:cs="Arial"/>
          <w:szCs w:val="24"/>
        </w:rPr>
        <w:t xml:space="preserve">Proces wdrażania programu jest zadaniem złożonym, wymagającym dobrego przygotowania informacyjnego i stałej komunikacji z interesariuszami. Wdrożeniu </w:t>
      </w:r>
      <w:r w:rsidRPr="00F03A49">
        <w:rPr>
          <w:rFonts w:ascii="Arial" w:eastAsia="Calibri" w:hAnsi="Arial" w:cs="Arial"/>
          <w:i/>
          <w:szCs w:val="24"/>
        </w:rPr>
        <w:t>Ponadlokalnego programu rewitalizacji sieci miast Cittaslow</w:t>
      </w:r>
      <w:r w:rsidRPr="00F03A49">
        <w:rPr>
          <w:rFonts w:ascii="Arial" w:eastAsia="Calibri" w:hAnsi="Arial" w:cs="Arial"/>
          <w:szCs w:val="24"/>
        </w:rPr>
        <w:t xml:space="preserve"> towarzyszyć będzie jego ewaluacja, która będzie się opierać na pozyskiwaniu obiektywnej informacji o jego przebiegu, skutkach i publicznym odbiorze. </w:t>
      </w:r>
    </w:p>
    <w:p w:rsidR="00674AB8" w:rsidRDefault="00F03A49" w:rsidP="00F03A49">
      <w:pPr>
        <w:autoSpaceDE w:val="0"/>
        <w:autoSpaceDN w:val="0"/>
        <w:adjustRightInd w:val="0"/>
        <w:spacing w:after="0" w:line="360" w:lineRule="auto"/>
        <w:jc w:val="both"/>
        <w:rPr>
          <w:rFonts w:ascii="Arial" w:eastAsia="Calibri" w:hAnsi="Arial" w:cs="Arial"/>
          <w:szCs w:val="24"/>
        </w:rPr>
      </w:pPr>
      <w:r w:rsidRPr="00F03A49">
        <w:rPr>
          <w:rFonts w:ascii="Arial" w:eastAsia="Calibri" w:hAnsi="Arial" w:cs="Arial"/>
          <w:szCs w:val="24"/>
        </w:rPr>
        <w:tab/>
      </w:r>
    </w:p>
    <w:p w:rsidR="00F03A49" w:rsidRPr="00F03A49" w:rsidRDefault="00F03A49" w:rsidP="00674AB8">
      <w:pPr>
        <w:autoSpaceDE w:val="0"/>
        <w:autoSpaceDN w:val="0"/>
        <w:adjustRightInd w:val="0"/>
        <w:spacing w:after="0" w:line="360" w:lineRule="auto"/>
        <w:ind w:firstLine="708"/>
        <w:jc w:val="both"/>
        <w:rPr>
          <w:rFonts w:ascii="Arial" w:eastAsia="Calibri" w:hAnsi="Arial" w:cs="Arial"/>
          <w:szCs w:val="24"/>
        </w:rPr>
      </w:pPr>
      <w:r w:rsidRPr="00F03A49">
        <w:rPr>
          <w:rFonts w:ascii="Arial" w:eastAsia="Calibri" w:hAnsi="Arial" w:cs="Arial"/>
          <w:szCs w:val="24"/>
        </w:rPr>
        <w:t xml:space="preserve">Rolę Koordynatora programu pełni Stowarzyszenie Polskich Miast Sieci Cittaslow. Stowarzyszenie może zlecić wykonywanie określonych obowiązków podmiotom zewnętrznym. </w:t>
      </w:r>
    </w:p>
    <w:p w:rsidR="00674AB8" w:rsidRDefault="00674AB8" w:rsidP="00F03A49">
      <w:pPr>
        <w:autoSpaceDE w:val="0"/>
        <w:autoSpaceDN w:val="0"/>
        <w:adjustRightInd w:val="0"/>
        <w:spacing w:after="0" w:line="360" w:lineRule="auto"/>
        <w:ind w:firstLine="708"/>
        <w:jc w:val="both"/>
        <w:rPr>
          <w:rFonts w:ascii="Arial" w:eastAsia="Calibri" w:hAnsi="Arial" w:cs="Arial"/>
          <w:szCs w:val="24"/>
        </w:rPr>
      </w:pPr>
    </w:p>
    <w:p w:rsidR="00F03A49" w:rsidRPr="00F03A49" w:rsidRDefault="00F03A49" w:rsidP="00F03A49">
      <w:pPr>
        <w:autoSpaceDE w:val="0"/>
        <w:autoSpaceDN w:val="0"/>
        <w:adjustRightInd w:val="0"/>
        <w:spacing w:after="0" w:line="360" w:lineRule="auto"/>
        <w:ind w:firstLine="708"/>
        <w:jc w:val="both"/>
        <w:rPr>
          <w:rFonts w:ascii="Arial" w:eastAsia="Calibri" w:hAnsi="Arial" w:cs="Arial"/>
          <w:szCs w:val="24"/>
        </w:rPr>
      </w:pPr>
      <w:r w:rsidRPr="00F03A49">
        <w:rPr>
          <w:rFonts w:ascii="Arial" w:eastAsia="Calibri" w:hAnsi="Arial" w:cs="Arial"/>
          <w:szCs w:val="24"/>
        </w:rPr>
        <w:t xml:space="preserve">Koordynator odpowiada za wdrożenie całego programu. Do zadań Koordynatora </w:t>
      </w:r>
      <w:r w:rsidR="00C8307C">
        <w:rPr>
          <w:rFonts w:ascii="Arial" w:eastAsia="Calibri" w:hAnsi="Arial" w:cs="Arial"/>
          <w:szCs w:val="24"/>
        </w:rPr>
        <w:t>należy</w:t>
      </w:r>
      <w:r w:rsidRPr="00F03A49">
        <w:rPr>
          <w:rFonts w:ascii="Arial" w:eastAsia="Calibri" w:hAnsi="Arial" w:cs="Arial"/>
          <w:szCs w:val="24"/>
        </w:rPr>
        <w:t xml:space="preserve"> w szczególności:</w:t>
      </w:r>
    </w:p>
    <w:p w:rsidR="00F03A49" w:rsidRPr="00DE3A75" w:rsidRDefault="00F03A49" w:rsidP="00254B48">
      <w:pPr>
        <w:pStyle w:val="Akapitzlist"/>
        <w:numPr>
          <w:ilvl w:val="0"/>
          <w:numId w:val="12"/>
        </w:numPr>
        <w:autoSpaceDE w:val="0"/>
        <w:autoSpaceDN w:val="0"/>
        <w:adjustRightInd w:val="0"/>
        <w:spacing w:after="0" w:line="360" w:lineRule="auto"/>
        <w:ind w:left="426"/>
        <w:jc w:val="both"/>
        <w:rPr>
          <w:rFonts w:ascii="Arial" w:eastAsia="Calibri" w:hAnsi="Arial" w:cs="Arial"/>
          <w:szCs w:val="24"/>
        </w:rPr>
      </w:pPr>
      <w:r w:rsidRPr="00DE3A75">
        <w:rPr>
          <w:rFonts w:ascii="Arial" w:eastAsia="Calibri" w:hAnsi="Arial" w:cs="Arial"/>
          <w:szCs w:val="24"/>
        </w:rPr>
        <w:t xml:space="preserve">zatwierdzenie </w:t>
      </w:r>
      <w:r w:rsidRPr="00DE3A75">
        <w:rPr>
          <w:rFonts w:ascii="Arial" w:hAnsi="Arial" w:cs="Arial"/>
          <w:i/>
          <w:szCs w:val="24"/>
        </w:rPr>
        <w:t>Ponadlokalnego programu rewitalizacji sieci miast Cittaslow</w:t>
      </w:r>
      <w:r w:rsidRPr="00DE3A75">
        <w:rPr>
          <w:rFonts w:ascii="Arial" w:eastAsia="Calibri" w:hAnsi="Arial" w:cs="Arial"/>
          <w:szCs w:val="24"/>
        </w:rPr>
        <w:t xml:space="preserve"> po zatwierdzeniu jego części składowych przez gminy;</w:t>
      </w:r>
    </w:p>
    <w:p w:rsidR="00F03A49" w:rsidRPr="00DE3A75" w:rsidRDefault="00F03A49" w:rsidP="00254B48">
      <w:pPr>
        <w:pStyle w:val="Akapitzlist"/>
        <w:numPr>
          <w:ilvl w:val="0"/>
          <w:numId w:val="12"/>
        </w:numPr>
        <w:autoSpaceDE w:val="0"/>
        <w:autoSpaceDN w:val="0"/>
        <w:adjustRightInd w:val="0"/>
        <w:spacing w:after="0" w:line="360" w:lineRule="auto"/>
        <w:ind w:left="426"/>
        <w:jc w:val="both"/>
        <w:rPr>
          <w:rFonts w:ascii="Arial" w:eastAsia="Calibri" w:hAnsi="Arial" w:cs="Arial"/>
          <w:szCs w:val="24"/>
        </w:rPr>
      </w:pPr>
      <w:r w:rsidRPr="00DE3A75">
        <w:rPr>
          <w:rFonts w:ascii="Arial" w:eastAsia="Calibri" w:hAnsi="Arial" w:cs="Arial"/>
          <w:szCs w:val="24"/>
        </w:rPr>
        <w:t xml:space="preserve">podpisanie umowy z Instytucją Zarządzającą na realizację </w:t>
      </w:r>
      <w:r w:rsidRPr="00DE3A75">
        <w:rPr>
          <w:rFonts w:ascii="Arial" w:hAnsi="Arial" w:cs="Arial"/>
          <w:i/>
          <w:szCs w:val="24"/>
        </w:rPr>
        <w:t>Ponadlokalnego programu rewitalizacji sieci miast Cittaslow</w:t>
      </w:r>
      <w:r w:rsidRPr="00DE3A75">
        <w:rPr>
          <w:rFonts w:ascii="Arial" w:eastAsia="Calibri" w:hAnsi="Arial" w:cs="Arial"/>
          <w:szCs w:val="24"/>
        </w:rPr>
        <w:t>;</w:t>
      </w:r>
    </w:p>
    <w:p w:rsidR="00F03A49" w:rsidRPr="00DE3A75" w:rsidRDefault="009D3046" w:rsidP="00254B48">
      <w:pPr>
        <w:pStyle w:val="Akapitzlist"/>
        <w:numPr>
          <w:ilvl w:val="0"/>
          <w:numId w:val="12"/>
        </w:numPr>
        <w:autoSpaceDE w:val="0"/>
        <w:autoSpaceDN w:val="0"/>
        <w:adjustRightInd w:val="0"/>
        <w:spacing w:after="0" w:line="360" w:lineRule="auto"/>
        <w:ind w:left="426"/>
        <w:jc w:val="both"/>
        <w:rPr>
          <w:rFonts w:ascii="Arial" w:eastAsia="Calibri" w:hAnsi="Arial" w:cs="Arial"/>
          <w:szCs w:val="24"/>
        </w:rPr>
      </w:pPr>
      <w:r w:rsidRPr="00DE3A75">
        <w:rPr>
          <w:rFonts w:ascii="Arial" w:eastAsia="Calibri" w:hAnsi="Arial" w:cs="Arial"/>
          <w:szCs w:val="24"/>
        </w:rPr>
        <w:t xml:space="preserve">w przypadku konieczności - </w:t>
      </w:r>
      <w:r w:rsidR="00F03A49" w:rsidRPr="00DE3A75">
        <w:rPr>
          <w:rFonts w:ascii="Arial" w:eastAsia="Calibri" w:hAnsi="Arial" w:cs="Arial"/>
          <w:szCs w:val="24"/>
        </w:rPr>
        <w:t>dokonywanie okresowej aktualizacji programu;</w:t>
      </w:r>
    </w:p>
    <w:p w:rsidR="00F03A49" w:rsidRPr="00DE3A75" w:rsidRDefault="00F03A49" w:rsidP="00254B48">
      <w:pPr>
        <w:pStyle w:val="Akapitzlist"/>
        <w:numPr>
          <w:ilvl w:val="0"/>
          <w:numId w:val="12"/>
        </w:numPr>
        <w:autoSpaceDE w:val="0"/>
        <w:autoSpaceDN w:val="0"/>
        <w:adjustRightInd w:val="0"/>
        <w:spacing w:after="0" w:line="360" w:lineRule="auto"/>
        <w:ind w:left="426"/>
        <w:jc w:val="both"/>
        <w:rPr>
          <w:rFonts w:ascii="Arial" w:eastAsia="Calibri" w:hAnsi="Arial" w:cs="Arial"/>
          <w:szCs w:val="24"/>
        </w:rPr>
      </w:pPr>
      <w:r w:rsidRPr="00DE3A75">
        <w:rPr>
          <w:rFonts w:ascii="Arial" w:eastAsia="Calibri" w:hAnsi="Arial" w:cs="Arial"/>
          <w:szCs w:val="24"/>
        </w:rPr>
        <w:t xml:space="preserve">co najmniej raz na pół roku zebranie od gmin informacji dotyczących stopnia realizacji poszczególnych Zintegrowanych Przedsięwzięć Inwestycyjnych i sporządzenie raportu </w:t>
      </w:r>
      <w:r w:rsidR="009D3046" w:rsidRPr="00DE3A75">
        <w:rPr>
          <w:rFonts w:ascii="Arial" w:eastAsia="Calibri" w:hAnsi="Arial" w:cs="Arial"/>
          <w:szCs w:val="24"/>
        </w:rPr>
        <w:br/>
      </w:r>
      <w:r w:rsidRPr="00DE3A75">
        <w:rPr>
          <w:rFonts w:ascii="Arial" w:eastAsia="Calibri" w:hAnsi="Arial" w:cs="Arial"/>
          <w:szCs w:val="24"/>
        </w:rPr>
        <w:t xml:space="preserve">z realizacji </w:t>
      </w:r>
      <w:r w:rsidRPr="00DE3A75">
        <w:rPr>
          <w:rFonts w:ascii="Arial" w:hAnsi="Arial" w:cs="Arial"/>
          <w:i/>
          <w:szCs w:val="24"/>
        </w:rPr>
        <w:t>Ponadlokalnego programu rewitalizacji sieci miast Cittaslow</w:t>
      </w:r>
      <w:r w:rsidRPr="00DE3A75">
        <w:rPr>
          <w:rFonts w:ascii="Arial" w:eastAsia="Calibri" w:hAnsi="Arial" w:cs="Arial"/>
          <w:szCs w:val="24"/>
        </w:rPr>
        <w:t xml:space="preserve"> a następnie przekazanie go do Instytucji Zarządzającej.</w:t>
      </w:r>
    </w:p>
    <w:p w:rsidR="009D3046" w:rsidRPr="009D3046" w:rsidRDefault="009D3046" w:rsidP="009D3046">
      <w:pPr>
        <w:autoSpaceDE w:val="0"/>
        <w:autoSpaceDN w:val="0"/>
        <w:adjustRightInd w:val="0"/>
        <w:spacing w:before="240" w:after="0" w:line="360" w:lineRule="auto"/>
        <w:ind w:firstLine="708"/>
        <w:jc w:val="both"/>
        <w:rPr>
          <w:rFonts w:ascii="Arial" w:eastAsia="Calibri" w:hAnsi="Arial" w:cs="Arial"/>
          <w:szCs w:val="24"/>
        </w:rPr>
      </w:pPr>
      <w:r w:rsidRPr="009D3046">
        <w:rPr>
          <w:rFonts w:ascii="Arial" w:eastAsia="Calibri" w:hAnsi="Arial" w:cs="Arial"/>
          <w:szCs w:val="24"/>
        </w:rPr>
        <w:t>Za realizację zadań w zakresie poszczególnych miast sieci CITTASLOW odpow</w:t>
      </w:r>
      <w:r w:rsidR="00FE5EF9">
        <w:rPr>
          <w:rFonts w:ascii="Arial" w:eastAsia="Calibri" w:hAnsi="Arial" w:cs="Arial"/>
          <w:szCs w:val="24"/>
        </w:rPr>
        <w:t>iedzialne będą</w:t>
      </w:r>
      <w:r>
        <w:rPr>
          <w:rFonts w:ascii="Arial" w:eastAsia="Calibri" w:hAnsi="Arial" w:cs="Arial"/>
          <w:szCs w:val="24"/>
        </w:rPr>
        <w:t xml:space="preserve"> gminy. </w:t>
      </w:r>
      <w:r w:rsidRPr="009D3046">
        <w:rPr>
          <w:rFonts w:ascii="Arial" w:eastAsia="Calibri" w:hAnsi="Arial" w:cs="Arial"/>
          <w:szCs w:val="24"/>
        </w:rPr>
        <w:t xml:space="preserve">Do zadań poszczególnych gmin będzie należało </w:t>
      </w:r>
      <w:r>
        <w:rPr>
          <w:rFonts w:ascii="Arial" w:eastAsia="Calibri" w:hAnsi="Arial" w:cs="Arial"/>
          <w:szCs w:val="24"/>
        </w:rPr>
        <w:br/>
      </w:r>
      <w:r w:rsidRPr="009D3046">
        <w:rPr>
          <w:rFonts w:ascii="Arial" w:eastAsia="Calibri" w:hAnsi="Arial" w:cs="Arial"/>
          <w:szCs w:val="24"/>
        </w:rPr>
        <w:t>w szczególności:</w:t>
      </w:r>
    </w:p>
    <w:p w:rsidR="009D3046" w:rsidRPr="00DE3A75" w:rsidRDefault="009D3046" w:rsidP="00254B48">
      <w:pPr>
        <w:pStyle w:val="Akapitzlist"/>
        <w:numPr>
          <w:ilvl w:val="0"/>
          <w:numId w:val="13"/>
        </w:numPr>
        <w:autoSpaceDE w:val="0"/>
        <w:autoSpaceDN w:val="0"/>
        <w:adjustRightInd w:val="0"/>
        <w:spacing w:after="0" w:line="360" w:lineRule="auto"/>
        <w:ind w:left="426"/>
        <w:jc w:val="both"/>
        <w:rPr>
          <w:rFonts w:ascii="Arial" w:eastAsia="Calibri" w:hAnsi="Arial" w:cs="Arial"/>
          <w:szCs w:val="24"/>
        </w:rPr>
      </w:pPr>
      <w:r w:rsidRPr="00DE3A75">
        <w:rPr>
          <w:rFonts w:ascii="Arial" w:eastAsia="Calibri" w:hAnsi="Arial" w:cs="Arial"/>
          <w:szCs w:val="24"/>
        </w:rPr>
        <w:t>zatwierdzenie Ponadlokalnego programu rewitalizacji sieci miast Cittaslow w zakresie danego miasta;</w:t>
      </w:r>
    </w:p>
    <w:p w:rsidR="009D3046" w:rsidRPr="00DE3A75" w:rsidRDefault="009D3046" w:rsidP="00254B48">
      <w:pPr>
        <w:pStyle w:val="Akapitzlist"/>
        <w:numPr>
          <w:ilvl w:val="0"/>
          <w:numId w:val="13"/>
        </w:numPr>
        <w:autoSpaceDE w:val="0"/>
        <w:autoSpaceDN w:val="0"/>
        <w:adjustRightInd w:val="0"/>
        <w:spacing w:after="0" w:line="360" w:lineRule="auto"/>
        <w:ind w:left="426"/>
        <w:jc w:val="both"/>
        <w:rPr>
          <w:rFonts w:ascii="Arial" w:eastAsia="Calibri" w:hAnsi="Arial" w:cs="Arial"/>
          <w:szCs w:val="24"/>
        </w:rPr>
      </w:pPr>
      <w:r w:rsidRPr="00DE3A75">
        <w:rPr>
          <w:rFonts w:ascii="Arial" w:eastAsia="Calibri" w:hAnsi="Arial" w:cs="Arial"/>
          <w:szCs w:val="24"/>
        </w:rPr>
        <w:lastRenderedPageBreak/>
        <w:t xml:space="preserve">zapewnienie udziału społeczeństwa na każdym etapie wdrażania zintegrowanych przedsięwzięć inwestycyjnych. Właściwy proces wdrażania programu wymaga połączenia wysiłków wielu instytucji, organizacji i osób. </w:t>
      </w:r>
      <w:r w:rsidRPr="00DE3A75">
        <w:rPr>
          <w:rFonts w:ascii="Arial" w:eastAsia="Calibri" w:hAnsi="Arial" w:cs="Arial"/>
          <w:i/>
          <w:szCs w:val="24"/>
        </w:rPr>
        <w:t>Ponadlokalny program rewitalizacji sieci miast Cittaslow</w:t>
      </w:r>
      <w:r w:rsidRPr="00DE3A75">
        <w:rPr>
          <w:rFonts w:ascii="Arial" w:eastAsia="Calibri" w:hAnsi="Arial" w:cs="Arial"/>
          <w:szCs w:val="24"/>
        </w:rPr>
        <w:t xml:space="preserve"> jest "własnością" społeczności lokalnej</w:t>
      </w:r>
      <w:r w:rsidR="009A54AA" w:rsidRPr="00DE3A75">
        <w:rPr>
          <w:rFonts w:ascii="Arial" w:eastAsia="Calibri" w:hAnsi="Arial" w:cs="Arial"/>
          <w:szCs w:val="24"/>
        </w:rPr>
        <w:t>,</w:t>
      </w:r>
      <w:r w:rsidRPr="00DE3A75">
        <w:rPr>
          <w:rFonts w:ascii="Arial" w:eastAsia="Calibri" w:hAnsi="Arial" w:cs="Arial"/>
          <w:szCs w:val="24"/>
        </w:rPr>
        <w:t xml:space="preserve"> ponieważ dla niej przede wszystkim był budowany. Udział lokalnych liderów i lokalnej społeczności będzie czynnikiem wspierającym procesy implementacyjne;</w:t>
      </w:r>
    </w:p>
    <w:p w:rsidR="009D3046" w:rsidRPr="00DE3A75" w:rsidRDefault="009D3046" w:rsidP="00254B48">
      <w:pPr>
        <w:pStyle w:val="Akapitzlist"/>
        <w:numPr>
          <w:ilvl w:val="0"/>
          <w:numId w:val="13"/>
        </w:numPr>
        <w:autoSpaceDE w:val="0"/>
        <w:autoSpaceDN w:val="0"/>
        <w:adjustRightInd w:val="0"/>
        <w:spacing w:after="0" w:line="360" w:lineRule="auto"/>
        <w:ind w:left="426"/>
        <w:jc w:val="both"/>
        <w:rPr>
          <w:rFonts w:ascii="Arial" w:eastAsia="Calibri" w:hAnsi="Arial" w:cs="Arial"/>
          <w:szCs w:val="24"/>
        </w:rPr>
      </w:pPr>
      <w:r w:rsidRPr="00DE3A75">
        <w:rPr>
          <w:rFonts w:ascii="Arial" w:eastAsia="Calibri" w:hAnsi="Arial" w:cs="Arial"/>
          <w:szCs w:val="24"/>
        </w:rPr>
        <w:t xml:space="preserve">zgłaszanie do koordynatora programu konieczności aktualizacji </w:t>
      </w:r>
      <w:r w:rsidRPr="00DE3A75">
        <w:rPr>
          <w:rFonts w:ascii="Arial" w:eastAsia="Calibri" w:hAnsi="Arial" w:cs="Arial"/>
          <w:i/>
          <w:szCs w:val="24"/>
        </w:rPr>
        <w:t>Ponadlokalnego programu rewitalizacji sieci miast Cittaslow</w:t>
      </w:r>
      <w:r w:rsidRPr="00DE3A75">
        <w:rPr>
          <w:rFonts w:ascii="Arial" w:eastAsia="Calibri" w:hAnsi="Arial" w:cs="Arial"/>
          <w:szCs w:val="24"/>
        </w:rPr>
        <w:t>;</w:t>
      </w:r>
    </w:p>
    <w:p w:rsidR="009D3046" w:rsidRPr="00DE3A75" w:rsidRDefault="009D3046" w:rsidP="00254B48">
      <w:pPr>
        <w:pStyle w:val="Akapitzlist"/>
        <w:numPr>
          <w:ilvl w:val="0"/>
          <w:numId w:val="13"/>
        </w:numPr>
        <w:autoSpaceDE w:val="0"/>
        <w:autoSpaceDN w:val="0"/>
        <w:adjustRightInd w:val="0"/>
        <w:spacing w:after="0" w:line="360" w:lineRule="auto"/>
        <w:ind w:left="426"/>
        <w:jc w:val="both"/>
        <w:rPr>
          <w:rFonts w:ascii="Arial" w:eastAsia="Calibri" w:hAnsi="Arial" w:cs="Arial"/>
          <w:szCs w:val="24"/>
        </w:rPr>
      </w:pPr>
      <w:r w:rsidRPr="00DE3A75">
        <w:rPr>
          <w:rFonts w:ascii="Arial" w:eastAsia="Calibri" w:hAnsi="Arial" w:cs="Arial"/>
          <w:szCs w:val="24"/>
        </w:rPr>
        <w:t>bieżącej analizie stopnia realizacji zintegrowanych przedsięwzięć inwestycyjnych;</w:t>
      </w:r>
    </w:p>
    <w:p w:rsidR="009D3046" w:rsidRPr="00DE3A75" w:rsidRDefault="009D3046" w:rsidP="00254B48">
      <w:pPr>
        <w:pStyle w:val="Akapitzlist"/>
        <w:numPr>
          <w:ilvl w:val="0"/>
          <w:numId w:val="13"/>
        </w:numPr>
        <w:autoSpaceDE w:val="0"/>
        <w:autoSpaceDN w:val="0"/>
        <w:adjustRightInd w:val="0"/>
        <w:spacing w:after="0" w:line="360" w:lineRule="auto"/>
        <w:ind w:left="426"/>
        <w:jc w:val="both"/>
        <w:rPr>
          <w:rFonts w:ascii="Arial" w:eastAsia="Calibri" w:hAnsi="Arial" w:cs="Arial"/>
          <w:szCs w:val="24"/>
        </w:rPr>
      </w:pPr>
      <w:r w:rsidRPr="00DE3A75">
        <w:rPr>
          <w:rFonts w:ascii="Arial" w:eastAsia="Calibri" w:hAnsi="Arial" w:cs="Arial"/>
          <w:szCs w:val="24"/>
        </w:rPr>
        <w:t>przekazywania raz na pół roku do koordynatora programu informacji dotyczących stopnia realizacji poszczególnych projektów wchodzących w skład zintegrowanych przedsięwzięć rewitalizacyjnych.</w:t>
      </w:r>
    </w:p>
    <w:p w:rsidR="00674AB8" w:rsidRDefault="00674AB8" w:rsidP="002B2996">
      <w:pPr>
        <w:shd w:val="clear" w:color="auto" w:fill="FFFFFF" w:themeFill="background1"/>
        <w:spacing w:before="120" w:after="0" w:line="360" w:lineRule="auto"/>
        <w:ind w:firstLine="567"/>
        <w:jc w:val="both"/>
        <w:rPr>
          <w:rFonts w:ascii="Arial" w:hAnsi="Arial" w:cs="Arial"/>
          <w:b/>
          <w:i/>
          <w:shd w:val="clear" w:color="auto" w:fill="FFFFFF" w:themeFill="background1"/>
        </w:rPr>
      </w:pPr>
    </w:p>
    <w:p w:rsidR="00A95551" w:rsidRDefault="00A95551" w:rsidP="002B2996">
      <w:pPr>
        <w:shd w:val="clear" w:color="auto" w:fill="FFFFFF" w:themeFill="background1"/>
        <w:spacing w:before="120" w:after="0" w:line="360" w:lineRule="auto"/>
        <w:ind w:firstLine="567"/>
        <w:jc w:val="both"/>
        <w:rPr>
          <w:rFonts w:ascii="Arial" w:hAnsi="Arial" w:cs="Arial"/>
          <w:color w:val="000000"/>
        </w:rPr>
      </w:pPr>
      <w:r w:rsidRPr="00C8307C">
        <w:rPr>
          <w:rFonts w:ascii="Arial" w:hAnsi="Arial" w:cs="Arial"/>
          <w:b/>
          <w:i/>
          <w:shd w:val="clear" w:color="auto" w:fill="FFFFFF" w:themeFill="background1"/>
        </w:rPr>
        <w:t xml:space="preserve">Lokalny Program Rewitalizacji </w:t>
      </w:r>
      <w:r w:rsidR="00012E1B">
        <w:rPr>
          <w:rFonts w:ascii="Arial" w:hAnsi="Arial" w:cs="Arial"/>
          <w:b/>
          <w:i/>
          <w:shd w:val="clear" w:color="auto" w:fill="FFFFFF" w:themeFill="background1"/>
        </w:rPr>
        <w:t>g</w:t>
      </w:r>
      <w:r w:rsidR="007666A3">
        <w:rPr>
          <w:rFonts w:ascii="Arial" w:hAnsi="Arial" w:cs="Arial"/>
          <w:b/>
          <w:i/>
          <w:shd w:val="clear" w:color="auto" w:fill="FFFFFF" w:themeFill="background1"/>
        </w:rPr>
        <w:t>miny Dobre Miasto</w:t>
      </w:r>
      <w:r w:rsidRPr="00C8307C">
        <w:rPr>
          <w:rFonts w:ascii="Arial" w:hAnsi="Arial" w:cs="Arial"/>
          <w:b/>
        </w:rPr>
        <w:t xml:space="preserve"> </w:t>
      </w:r>
      <w:r w:rsidRPr="0082327F">
        <w:rPr>
          <w:rFonts w:ascii="Arial" w:hAnsi="Arial" w:cs="Arial"/>
        </w:rPr>
        <w:t xml:space="preserve">to </w:t>
      </w:r>
      <w:r w:rsidRPr="0082327F">
        <w:rPr>
          <w:rFonts w:ascii="Arial" w:hAnsi="Arial" w:cs="Arial"/>
          <w:color w:val="000000"/>
        </w:rPr>
        <w:t>dokument strategiczny, który diagnozuje sytuację obecną w mieście oraz określa obszary,</w:t>
      </w:r>
      <w:r>
        <w:rPr>
          <w:rFonts w:ascii="Arial" w:hAnsi="Arial" w:cs="Arial"/>
          <w:color w:val="000000"/>
        </w:rPr>
        <w:t xml:space="preserve"> </w:t>
      </w:r>
      <w:r w:rsidRPr="0082327F">
        <w:rPr>
          <w:rFonts w:ascii="Arial" w:hAnsi="Arial" w:cs="Arial"/>
          <w:color w:val="000000"/>
        </w:rPr>
        <w:t xml:space="preserve">w których koncentrują się negatywne zjawiska </w:t>
      </w:r>
      <w:r>
        <w:rPr>
          <w:rFonts w:ascii="Arial" w:hAnsi="Arial" w:cs="Arial"/>
          <w:color w:val="000000"/>
        </w:rPr>
        <w:t xml:space="preserve">w aspekcie </w:t>
      </w:r>
      <w:r w:rsidRPr="0082327F">
        <w:rPr>
          <w:rFonts w:ascii="Arial" w:hAnsi="Arial" w:cs="Arial"/>
          <w:color w:val="000000"/>
        </w:rPr>
        <w:t>społecz</w:t>
      </w:r>
      <w:r>
        <w:rPr>
          <w:rFonts w:ascii="Arial" w:hAnsi="Arial" w:cs="Arial"/>
          <w:color w:val="000000"/>
        </w:rPr>
        <w:t xml:space="preserve">nym, środowiskowym, gospodarczym, przestrzenno-funkcjonalnym oraz technicznym. Zadaniem </w:t>
      </w:r>
      <w:r w:rsidRPr="00C8307C">
        <w:rPr>
          <w:rFonts w:ascii="Arial" w:hAnsi="Arial" w:cs="Arial"/>
          <w:i/>
          <w:color w:val="000000"/>
        </w:rPr>
        <w:t>Lokalnego Programu Rewitalizacji</w:t>
      </w:r>
      <w:r>
        <w:rPr>
          <w:rFonts w:ascii="Arial" w:hAnsi="Arial" w:cs="Arial"/>
          <w:color w:val="000000"/>
        </w:rPr>
        <w:t xml:space="preserve"> jest </w:t>
      </w:r>
      <w:r w:rsidRPr="0082327F">
        <w:rPr>
          <w:rFonts w:ascii="Arial" w:hAnsi="Arial" w:cs="Arial"/>
          <w:color w:val="000000"/>
        </w:rPr>
        <w:t>przeprowadzeni</w:t>
      </w:r>
      <w:r>
        <w:rPr>
          <w:rFonts w:ascii="Arial" w:hAnsi="Arial" w:cs="Arial"/>
          <w:color w:val="000000"/>
        </w:rPr>
        <w:t>e</w:t>
      </w:r>
      <w:r w:rsidRPr="0082327F">
        <w:rPr>
          <w:rFonts w:ascii="Arial" w:hAnsi="Arial" w:cs="Arial"/>
          <w:color w:val="000000"/>
        </w:rPr>
        <w:t xml:space="preserve"> zaplanowanych zadań naprawczych, </w:t>
      </w:r>
      <w:r>
        <w:rPr>
          <w:rFonts w:ascii="Arial" w:hAnsi="Arial" w:cs="Arial"/>
          <w:color w:val="000000"/>
        </w:rPr>
        <w:t>które ożywią zdegradowany obszar</w:t>
      </w:r>
      <w:r w:rsidRPr="0082327F">
        <w:rPr>
          <w:rFonts w:ascii="Arial" w:hAnsi="Arial" w:cs="Arial"/>
          <w:color w:val="000000"/>
        </w:rPr>
        <w:t xml:space="preserve"> pod względem </w:t>
      </w:r>
      <w:r>
        <w:rPr>
          <w:rFonts w:ascii="Arial" w:hAnsi="Arial" w:cs="Arial"/>
          <w:color w:val="000000"/>
        </w:rPr>
        <w:t>wyżej wymienionych aspektów</w:t>
      </w:r>
      <w:r w:rsidRPr="0082327F">
        <w:rPr>
          <w:rFonts w:ascii="Arial" w:hAnsi="Arial" w:cs="Arial"/>
          <w:color w:val="000000"/>
        </w:rPr>
        <w:t xml:space="preserve">. </w:t>
      </w:r>
    </w:p>
    <w:p w:rsidR="00A95551" w:rsidRDefault="00A95551" w:rsidP="002B2996">
      <w:pPr>
        <w:shd w:val="clear" w:color="auto" w:fill="FFFFFF" w:themeFill="background1"/>
        <w:spacing w:line="360" w:lineRule="auto"/>
        <w:ind w:firstLine="567"/>
        <w:jc w:val="both"/>
        <w:rPr>
          <w:rFonts w:ascii="Arial" w:hAnsi="Arial" w:cs="Arial"/>
        </w:rPr>
      </w:pPr>
      <w:r>
        <w:rPr>
          <w:rFonts w:ascii="Arial" w:hAnsi="Arial" w:cs="Arial"/>
        </w:rPr>
        <w:t>W celu prawidłowego wdrożenia zadań i realizacji celów zapisanych w dokumencie, proponuje się, aby zarządzanie Programem odbywało się zgodnie ze Schematem 1.</w:t>
      </w:r>
    </w:p>
    <w:p w:rsidR="00674AB8" w:rsidRDefault="00674AB8" w:rsidP="002B2996">
      <w:pPr>
        <w:shd w:val="clear" w:color="auto" w:fill="FFFFFF" w:themeFill="background1"/>
        <w:spacing w:line="360" w:lineRule="auto"/>
        <w:ind w:firstLine="567"/>
        <w:jc w:val="both"/>
        <w:rPr>
          <w:rFonts w:ascii="Arial" w:hAnsi="Arial" w:cs="Arial"/>
        </w:rPr>
      </w:pPr>
    </w:p>
    <w:p w:rsidR="00674AB8" w:rsidRDefault="00674AB8" w:rsidP="002B2996">
      <w:pPr>
        <w:shd w:val="clear" w:color="auto" w:fill="FFFFFF" w:themeFill="background1"/>
        <w:spacing w:line="360" w:lineRule="auto"/>
        <w:ind w:firstLine="567"/>
        <w:jc w:val="both"/>
        <w:rPr>
          <w:rFonts w:ascii="Arial" w:hAnsi="Arial" w:cs="Arial"/>
        </w:rPr>
      </w:pPr>
    </w:p>
    <w:p w:rsidR="00674AB8" w:rsidRDefault="00674AB8" w:rsidP="002B2996">
      <w:pPr>
        <w:shd w:val="clear" w:color="auto" w:fill="FFFFFF" w:themeFill="background1"/>
        <w:spacing w:line="360" w:lineRule="auto"/>
        <w:ind w:firstLine="567"/>
        <w:jc w:val="both"/>
        <w:rPr>
          <w:rFonts w:ascii="Arial" w:hAnsi="Arial" w:cs="Arial"/>
        </w:rPr>
      </w:pPr>
    </w:p>
    <w:p w:rsidR="00674AB8" w:rsidRDefault="00674AB8" w:rsidP="002B2996">
      <w:pPr>
        <w:shd w:val="clear" w:color="auto" w:fill="FFFFFF" w:themeFill="background1"/>
        <w:spacing w:line="360" w:lineRule="auto"/>
        <w:ind w:firstLine="567"/>
        <w:jc w:val="both"/>
        <w:rPr>
          <w:rFonts w:ascii="Arial" w:hAnsi="Arial" w:cs="Arial"/>
        </w:rPr>
      </w:pPr>
    </w:p>
    <w:p w:rsidR="00674AB8" w:rsidRDefault="00674AB8" w:rsidP="002B2996">
      <w:pPr>
        <w:shd w:val="clear" w:color="auto" w:fill="FFFFFF" w:themeFill="background1"/>
        <w:spacing w:line="360" w:lineRule="auto"/>
        <w:ind w:firstLine="567"/>
        <w:jc w:val="both"/>
        <w:rPr>
          <w:rFonts w:ascii="Arial" w:hAnsi="Arial" w:cs="Arial"/>
        </w:rPr>
      </w:pPr>
    </w:p>
    <w:p w:rsidR="00674AB8" w:rsidRDefault="00674AB8" w:rsidP="002B2996">
      <w:pPr>
        <w:shd w:val="clear" w:color="auto" w:fill="FFFFFF" w:themeFill="background1"/>
        <w:spacing w:line="360" w:lineRule="auto"/>
        <w:ind w:firstLine="567"/>
        <w:jc w:val="both"/>
        <w:rPr>
          <w:rFonts w:ascii="Arial" w:hAnsi="Arial" w:cs="Arial"/>
        </w:rPr>
      </w:pPr>
    </w:p>
    <w:p w:rsidR="00674AB8" w:rsidRDefault="00674AB8" w:rsidP="002B2996">
      <w:pPr>
        <w:shd w:val="clear" w:color="auto" w:fill="FFFFFF" w:themeFill="background1"/>
        <w:spacing w:line="360" w:lineRule="auto"/>
        <w:ind w:firstLine="567"/>
        <w:jc w:val="both"/>
        <w:rPr>
          <w:rFonts w:ascii="Arial" w:hAnsi="Arial" w:cs="Arial"/>
        </w:rPr>
      </w:pPr>
    </w:p>
    <w:p w:rsidR="00674AB8" w:rsidRDefault="00674AB8" w:rsidP="002B2996">
      <w:pPr>
        <w:shd w:val="clear" w:color="auto" w:fill="FFFFFF" w:themeFill="background1"/>
        <w:spacing w:line="360" w:lineRule="auto"/>
        <w:ind w:firstLine="567"/>
        <w:jc w:val="both"/>
        <w:rPr>
          <w:rFonts w:ascii="Arial" w:hAnsi="Arial" w:cs="Arial"/>
        </w:rPr>
      </w:pPr>
    </w:p>
    <w:p w:rsidR="00674AB8" w:rsidRDefault="00674AB8" w:rsidP="002B2996">
      <w:pPr>
        <w:shd w:val="clear" w:color="auto" w:fill="FFFFFF" w:themeFill="background1"/>
        <w:spacing w:line="360" w:lineRule="auto"/>
        <w:ind w:firstLine="567"/>
        <w:jc w:val="both"/>
        <w:rPr>
          <w:rFonts w:ascii="Arial" w:hAnsi="Arial" w:cs="Arial"/>
        </w:rPr>
      </w:pPr>
    </w:p>
    <w:p w:rsidR="00674AB8" w:rsidRDefault="00674AB8" w:rsidP="002B2996">
      <w:pPr>
        <w:shd w:val="clear" w:color="auto" w:fill="FFFFFF" w:themeFill="background1"/>
        <w:spacing w:line="360" w:lineRule="auto"/>
        <w:ind w:firstLine="567"/>
        <w:jc w:val="both"/>
        <w:rPr>
          <w:rFonts w:ascii="Arial" w:hAnsi="Arial" w:cs="Arial"/>
        </w:rPr>
      </w:pPr>
    </w:p>
    <w:p w:rsidR="002B2996" w:rsidRPr="002B2996" w:rsidRDefault="00A95551" w:rsidP="002B2996">
      <w:pPr>
        <w:pStyle w:val="Legenda"/>
        <w:keepNext/>
        <w:jc w:val="center"/>
        <w:rPr>
          <w:rFonts w:ascii="Arial" w:hAnsi="Arial" w:cs="Arial"/>
          <w:color w:val="auto"/>
          <w:sz w:val="20"/>
          <w:szCs w:val="20"/>
          <w:shd w:val="clear" w:color="auto" w:fill="FFFFFF" w:themeFill="background1"/>
        </w:rPr>
      </w:pPr>
      <w:bookmarkStart w:id="79" w:name="_Toc472671163"/>
      <w:r w:rsidRPr="00A95551">
        <w:rPr>
          <w:rFonts w:ascii="Arial" w:hAnsi="Arial" w:cs="Arial"/>
          <w:color w:val="auto"/>
          <w:sz w:val="20"/>
          <w:szCs w:val="20"/>
        </w:rPr>
        <w:lastRenderedPageBreak/>
        <w:t xml:space="preserve">Schemat </w:t>
      </w:r>
      <w:r w:rsidR="00407A1F" w:rsidRPr="00A95551">
        <w:rPr>
          <w:rFonts w:ascii="Arial" w:hAnsi="Arial" w:cs="Arial"/>
          <w:color w:val="auto"/>
          <w:sz w:val="20"/>
          <w:szCs w:val="20"/>
        </w:rPr>
        <w:fldChar w:fldCharType="begin"/>
      </w:r>
      <w:r w:rsidRPr="00A95551">
        <w:rPr>
          <w:rFonts w:ascii="Arial" w:hAnsi="Arial" w:cs="Arial"/>
          <w:color w:val="auto"/>
          <w:sz w:val="20"/>
          <w:szCs w:val="20"/>
        </w:rPr>
        <w:instrText xml:space="preserve"> SEQ Schemat \* ARABIC </w:instrText>
      </w:r>
      <w:r w:rsidR="00407A1F" w:rsidRPr="00A95551">
        <w:rPr>
          <w:rFonts w:ascii="Arial" w:hAnsi="Arial" w:cs="Arial"/>
          <w:color w:val="auto"/>
          <w:sz w:val="20"/>
          <w:szCs w:val="20"/>
        </w:rPr>
        <w:fldChar w:fldCharType="separate"/>
      </w:r>
      <w:r w:rsidR="002D0DCB">
        <w:rPr>
          <w:rFonts w:ascii="Arial" w:hAnsi="Arial" w:cs="Arial"/>
          <w:noProof/>
          <w:color w:val="auto"/>
          <w:sz w:val="20"/>
          <w:szCs w:val="20"/>
        </w:rPr>
        <w:t>1</w:t>
      </w:r>
      <w:r w:rsidR="00407A1F" w:rsidRPr="00A95551">
        <w:rPr>
          <w:rFonts w:ascii="Arial" w:hAnsi="Arial" w:cs="Arial"/>
          <w:color w:val="auto"/>
          <w:sz w:val="20"/>
          <w:szCs w:val="20"/>
        </w:rPr>
        <w:fldChar w:fldCharType="end"/>
      </w:r>
      <w:r w:rsidRPr="00A95551">
        <w:rPr>
          <w:rFonts w:ascii="Arial" w:hAnsi="Arial" w:cs="Arial"/>
          <w:color w:val="auto"/>
          <w:sz w:val="20"/>
          <w:szCs w:val="20"/>
        </w:rPr>
        <w:t xml:space="preserve">. Struktura zarzadzania </w:t>
      </w:r>
      <w:r w:rsidRPr="00B94D1F">
        <w:rPr>
          <w:rFonts w:ascii="Arial" w:hAnsi="Arial" w:cs="Arial"/>
          <w:color w:val="auto"/>
          <w:sz w:val="20"/>
          <w:szCs w:val="20"/>
          <w:shd w:val="clear" w:color="auto" w:fill="FFFFFF" w:themeFill="background1"/>
        </w:rPr>
        <w:t xml:space="preserve">Lokalnym Programem Rewitalizacji </w:t>
      </w:r>
      <w:r w:rsidR="00012E1B">
        <w:rPr>
          <w:rFonts w:ascii="Arial" w:hAnsi="Arial" w:cs="Arial"/>
          <w:color w:val="auto"/>
          <w:sz w:val="20"/>
          <w:szCs w:val="20"/>
          <w:shd w:val="clear" w:color="auto" w:fill="FFFFFF" w:themeFill="background1"/>
        </w:rPr>
        <w:t>g</w:t>
      </w:r>
      <w:r w:rsidR="007666A3">
        <w:rPr>
          <w:rFonts w:ascii="Arial" w:hAnsi="Arial" w:cs="Arial"/>
          <w:color w:val="auto"/>
          <w:sz w:val="20"/>
          <w:szCs w:val="20"/>
          <w:shd w:val="clear" w:color="auto" w:fill="FFFFFF" w:themeFill="background1"/>
        </w:rPr>
        <w:t>miny Dobre Miasto</w:t>
      </w:r>
      <w:bookmarkEnd w:id="79"/>
    </w:p>
    <w:p w:rsidR="00B3363C" w:rsidRDefault="00131C70" w:rsidP="00B3363C">
      <w:r>
        <w:rPr>
          <w:noProof/>
          <w:lang w:eastAsia="pl-PL"/>
        </w:rPr>
        <mc:AlternateContent>
          <mc:Choice Requires="wpg">
            <w:drawing>
              <wp:anchor distT="0" distB="0" distL="114300" distR="114300" simplePos="0" relativeHeight="251680768" behindDoc="0" locked="0" layoutInCell="1" allowOverlap="1">
                <wp:simplePos x="0" y="0"/>
                <wp:positionH relativeFrom="column">
                  <wp:posOffset>499745</wp:posOffset>
                </wp:positionH>
                <wp:positionV relativeFrom="paragraph">
                  <wp:posOffset>70485</wp:posOffset>
                </wp:positionV>
                <wp:extent cx="4448175" cy="3943350"/>
                <wp:effectExtent l="0" t="0" r="28575" b="19050"/>
                <wp:wrapNone/>
                <wp:docPr id="60" name="Grupa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8175" cy="3943350"/>
                          <a:chOff x="0" y="0"/>
                          <a:chExt cx="4448175" cy="3943350"/>
                        </a:xfrm>
                      </wpg:grpSpPr>
                      <wpg:grpSp>
                        <wpg:cNvPr id="56" name="Grupa 56"/>
                        <wpg:cNvGrpSpPr/>
                        <wpg:grpSpPr>
                          <a:xfrm>
                            <a:off x="47625" y="0"/>
                            <a:ext cx="4391025" cy="762000"/>
                            <a:chOff x="0" y="0"/>
                            <a:chExt cx="4391025" cy="762000"/>
                          </a:xfrm>
                        </wpg:grpSpPr>
                        <wps:wsp>
                          <wps:cNvPr id="40" name="Prostokąt zaokrąglony 40"/>
                          <wps:cNvSpPr/>
                          <wps:spPr>
                            <a:xfrm>
                              <a:off x="0" y="0"/>
                              <a:ext cx="4391025" cy="762000"/>
                            </a:xfrm>
                            <a:prstGeom prst="roundRect">
                              <a:avLst/>
                            </a:prstGeom>
                            <a:solidFill>
                              <a:schemeClr val="bg1">
                                <a:lumMod val="95000"/>
                              </a:schemeClr>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rsidR="002D0DCB" w:rsidRPr="00F96BA2" w:rsidRDefault="002D0DCB" w:rsidP="000C4077">
                                <w:pPr>
                                  <w:spacing w:line="360" w:lineRule="auto"/>
                                  <w:rPr>
                                    <w:rFonts w:ascii="Arial" w:hAnsi="Arial" w:cs="Arial"/>
                                    <w:b/>
                                  </w:rPr>
                                </w:pPr>
                                <w:r>
                                  <w:rPr>
                                    <w:rFonts w:ascii="Arial" w:hAnsi="Arial" w:cs="Arial"/>
                                    <w:b/>
                                  </w:rPr>
                                  <w:t xml:space="preserve">LOKALNY PROGRAM </w:t>
                                </w:r>
                                <w:r>
                                  <w:rPr>
                                    <w:rFonts w:ascii="Arial" w:hAnsi="Arial" w:cs="Arial"/>
                                    <w:b/>
                                  </w:rPr>
                                  <w:br/>
                                  <w:t>REWITALIZACJI</w:t>
                                </w:r>
                              </w:p>
                              <w:p w:rsidR="002D0DCB" w:rsidRDefault="002D0DC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Prostokąt zaokrąglony 41"/>
                          <wps:cNvSpPr/>
                          <wps:spPr>
                            <a:xfrm>
                              <a:off x="1838325" y="123825"/>
                              <a:ext cx="2352675" cy="485775"/>
                            </a:xfrm>
                            <a:prstGeom prst="round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0DCB" w:rsidRPr="00F96BA2" w:rsidRDefault="002D0DCB" w:rsidP="00F96BA2">
                                <w:pPr>
                                  <w:jc w:val="center"/>
                                  <w:rPr>
                                    <w:rFonts w:ascii="Arial" w:hAnsi="Arial" w:cs="Arial"/>
                                    <w:color w:val="000000" w:themeColor="text1"/>
                                  </w:rPr>
                                </w:pPr>
                                <w:r w:rsidRPr="00F96BA2">
                                  <w:rPr>
                                    <w:rFonts w:ascii="Arial" w:hAnsi="Arial" w:cs="Arial"/>
                                    <w:color w:val="000000" w:themeColor="text1"/>
                                  </w:rPr>
                                  <w:t>BURMISTRZ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7" name="Grupa 57"/>
                        <wpg:cNvGrpSpPr/>
                        <wpg:grpSpPr>
                          <a:xfrm>
                            <a:off x="0" y="971550"/>
                            <a:ext cx="4448175" cy="752475"/>
                            <a:chOff x="0" y="0"/>
                            <a:chExt cx="4448175" cy="752475"/>
                          </a:xfrm>
                        </wpg:grpSpPr>
                        <wps:wsp>
                          <wps:cNvPr id="42" name="Prostokąt zaokrąglony 42"/>
                          <wps:cNvSpPr/>
                          <wps:spPr>
                            <a:xfrm>
                              <a:off x="0" y="0"/>
                              <a:ext cx="4448175" cy="752475"/>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0DCB" w:rsidRPr="000C4077" w:rsidRDefault="002D0DCB" w:rsidP="00BD3411">
                                <w:pPr>
                                  <w:rPr>
                                    <w:rFonts w:ascii="Arial" w:hAnsi="Arial" w:cs="Arial"/>
                                    <w:b/>
                                    <w:color w:val="000000" w:themeColor="text1"/>
                                  </w:rPr>
                                </w:pPr>
                                <w:r w:rsidRPr="000C4077">
                                  <w:rPr>
                                    <w:rFonts w:ascii="Arial" w:hAnsi="Arial" w:cs="Arial"/>
                                    <w:b/>
                                    <w:color w:val="000000" w:themeColor="text1"/>
                                  </w:rPr>
                                  <w:t xml:space="preserve">FORUM DIALOGU </w:t>
                                </w:r>
                                <w:r w:rsidRPr="000C4077">
                                  <w:rPr>
                                    <w:rFonts w:ascii="Arial" w:hAnsi="Arial" w:cs="Arial"/>
                                    <w:b/>
                                    <w:color w:val="000000" w:themeColor="text1"/>
                                  </w:rPr>
                                  <w:br/>
                                  <w:t>I WSPÓŁPRACY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Prostokąt zaokrąglony 43"/>
                          <wps:cNvSpPr/>
                          <wps:spPr>
                            <a:xfrm>
                              <a:off x="1876425" y="123825"/>
                              <a:ext cx="2419350" cy="523875"/>
                            </a:xfrm>
                            <a:prstGeom prst="roundRect">
                              <a:avLst/>
                            </a:prstGeom>
                            <a:solidFill>
                              <a:schemeClr val="bg2"/>
                            </a:solidFill>
                            <a:ln/>
                          </wps:spPr>
                          <wps:style>
                            <a:lnRef idx="2">
                              <a:schemeClr val="dk1"/>
                            </a:lnRef>
                            <a:fillRef idx="1">
                              <a:schemeClr val="lt1"/>
                            </a:fillRef>
                            <a:effectRef idx="0">
                              <a:schemeClr val="dk1"/>
                            </a:effectRef>
                            <a:fontRef idx="minor">
                              <a:schemeClr val="dk1"/>
                            </a:fontRef>
                          </wps:style>
                          <wps:txbx>
                            <w:txbxContent>
                              <w:p w:rsidR="002D0DCB" w:rsidRPr="002B2996" w:rsidRDefault="002D0DCB" w:rsidP="002B2996">
                                <w:pPr>
                                  <w:jc w:val="center"/>
                                  <w:rPr>
                                    <w:rFonts w:cs="Arial"/>
                                  </w:rPr>
                                </w:pPr>
                                <w:r w:rsidRPr="002B2996">
                                  <w:rPr>
                                    <w:rFonts w:cs="Arial"/>
                                  </w:rPr>
                                  <w:t>KO</w:t>
                                </w:r>
                                <w:r>
                                  <w:rPr>
                                    <w:rFonts w:cs="Arial"/>
                                  </w:rPr>
                                  <w:t>MITET REWITALIZACJI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 name="Grupa 59"/>
                        <wpg:cNvGrpSpPr/>
                        <wpg:grpSpPr>
                          <a:xfrm>
                            <a:off x="0" y="3190875"/>
                            <a:ext cx="4448175" cy="752475"/>
                            <a:chOff x="0" y="0"/>
                            <a:chExt cx="4448175" cy="752475"/>
                          </a:xfrm>
                        </wpg:grpSpPr>
                        <wps:wsp>
                          <wps:cNvPr id="45" name="Prostokąt zaokrąglony 45"/>
                          <wps:cNvSpPr/>
                          <wps:spPr>
                            <a:xfrm>
                              <a:off x="0" y="0"/>
                              <a:ext cx="4448175" cy="752475"/>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txbx>
                            <w:txbxContent>
                              <w:p w:rsidR="002D0DCB" w:rsidRPr="000C4077" w:rsidRDefault="002D0DCB" w:rsidP="000C4077">
                                <w:pPr>
                                  <w:rPr>
                                    <w:rFonts w:ascii="Arial" w:hAnsi="Arial" w:cs="Arial"/>
                                    <w:b/>
                                    <w:color w:val="000000" w:themeColor="text1"/>
                                  </w:rPr>
                                </w:pPr>
                                <w:r>
                                  <w:rPr>
                                    <w:rFonts w:ascii="Arial" w:hAnsi="Arial" w:cs="Arial"/>
                                    <w:b/>
                                    <w:color w:val="000000" w:themeColor="text1"/>
                                  </w:rPr>
                                  <w:t xml:space="preserve">PROJEKTY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Prostokąt zaokrąglony 48"/>
                          <wps:cNvSpPr/>
                          <wps:spPr>
                            <a:xfrm>
                              <a:off x="3267075" y="123825"/>
                              <a:ext cx="962025" cy="533400"/>
                            </a:xfrm>
                            <a:prstGeom prst="round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0DCB" w:rsidRPr="000C4077" w:rsidRDefault="002D0DCB" w:rsidP="000C4077">
                                <w:pPr>
                                  <w:jc w:val="center"/>
                                  <w:rPr>
                                    <w:color w:val="000000" w:themeColor="text1"/>
                                  </w:rPr>
                                </w:pPr>
                                <w:r>
                                  <w:rPr>
                                    <w:color w:val="000000" w:themeColor="text1"/>
                                  </w:rPr>
                                  <w:t>KIEROWNIK PROJEKTU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Prostokąt zaokrąglony 54"/>
                          <wps:cNvSpPr/>
                          <wps:spPr>
                            <a:xfrm>
                              <a:off x="1981200" y="123825"/>
                              <a:ext cx="990600" cy="533400"/>
                            </a:xfrm>
                            <a:prstGeom prst="round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0DCB" w:rsidRPr="009C0B61" w:rsidRDefault="002D0DCB" w:rsidP="009C0B61">
                                <w:pPr>
                                  <w:jc w:val="center"/>
                                  <w:rPr>
                                    <w:color w:val="000000" w:themeColor="text1"/>
                                  </w:rPr>
                                </w:pPr>
                                <w:r w:rsidRPr="009C0B61">
                                  <w:rPr>
                                    <w:color w:val="000000" w:themeColor="text1"/>
                                  </w:rPr>
                                  <w:t>KIEROWNIK PROJEKTU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 name="Grupa 58"/>
                        <wpg:cNvGrpSpPr/>
                        <wpg:grpSpPr>
                          <a:xfrm>
                            <a:off x="0" y="2009775"/>
                            <a:ext cx="4448175" cy="876300"/>
                            <a:chOff x="0" y="0"/>
                            <a:chExt cx="4448175" cy="876300"/>
                          </a:xfrm>
                        </wpg:grpSpPr>
                        <wps:wsp>
                          <wps:cNvPr id="44" name="Prostokąt zaokrąglony 44"/>
                          <wps:cNvSpPr/>
                          <wps:spPr>
                            <a:xfrm>
                              <a:off x="0" y="0"/>
                              <a:ext cx="4448175" cy="876300"/>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txbx>
                            <w:txbxContent>
                              <w:p w:rsidR="002D0DCB" w:rsidRDefault="002D0DCB" w:rsidP="009C0B61">
                                <w:pPr>
                                  <w:spacing w:line="240" w:lineRule="auto"/>
                                  <w:rPr>
                                    <w:rFonts w:ascii="Arial" w:hAnsi="Arial" w:cs="Arial"/>
                                    <w:b/>
                                    <w:color w:val="000000" w:themeColor="text1"/>
                                  </w:rPr>
                                </w:pPr>
                                <w:r>
                                  <w:rPr>
                                    <w:rFonts w:ascii="Arial" w:hAnsi="Arial" w:cs="Arial"/>
                                    <w:b/>
                                    <w:color w:val="000000" w:themeColor="text1"/>
                                  </w:rPr>
                                  <w:t>PROGRAMOWANIE</w:t>
                                </w:r>
                              </w:p>
                              <w:p w:rsidR="002D0DCB" w:rsidRDefault="002D0DCB" w:rsidP="009C0B61">
                                <w:pPr>
                                  <w:spacing w:line="240" w:lineRule="auto"/>
                                  <w:rPr>
                                    <w:rFonts w:ascii="Arial" w:hAnsi="Arial" w:cs="Arial"/>
                                    <w:b/>
                                    <w:color w:val="000000" w:themeColor="text1"/>
                                  </w:rPr>
                                </w:pPr>
                                <w:r>
                                  <w:rPr>
                                    <w:rFonts w:ascii="Arial" w:hAnsi="Arial" w:cs="Arial"/>
                                    <w:b/>
                                    <w:color w:val="000000" w:themeColor="text1"/>
                                  </w:rPr>
                                  <w:t>WDRAŻANIE</w:t>
                                </w:r>
                              </w:p>
                              <w:p w:rsidR="002D0DCB" w:rsidRPr="000C4077" w:rsidRDefault="002D0DCB" w:rsidP="009C0B61">
                                <w:pPr>
                                  <w:spacing w:line="240" w:lineRule="auto"/>
                                  <w:rPr>
                                    <w:rFonts w:ascii="Arial" w:hAnsi="Arial" w:cs="Arial"/>
                                    <w:b/>
                                    <w:color w:val="000000" w:themeColor="text1"/>
                                  </w:rPr>
                                </w:pPr>
                                <w:r>
                                  <w:rPr>
                                    <w:rFonts w:ascii="Arial" w:hAnsi="Arial" w:cs="Arial"/>
                                    <w:b/>
                                    <w:color w:val="000000" w:themeColor="text1"/>
                                  </w:rPr>
                                  <w:t>MONITOROWANIE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Prostokąt zaokrąglony 55"/>
                          <wps:cNvSpPr/>
                          <wps:spPr>
                            <a:xfrm>
                              <a:off x="1885950" y="152400"/>
                              <a:ext cx="2343150" cy="609600"/>
                            </a:xfrm>
                            <a:prstGeom prst="round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D0DCB" w:rsidRPr="002B2996" w:rsidRDefault="002D0DCB" w:rsidP="002B2996">
                                <w:pPr>
                                  <w:jc w:val="center"/>
                                  <w:rPr>
                                    <w:color w:val="000000" w:themeColor="text1"/>
                                  </w:rPr>
                                </w:pPr>
                                <w:r w:rsidRPr="002B2996">
                                  <w:rPr>
                                    <w:color w:val="000000" w:themeColor="text1"/>
                                  </w:rPr>
                                  <w:t>GRUPA ROBOCZA DS. REWITALIZACJI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upa 60" o:spid="_x0000_s1027" style="position:absolute;margin-left:39.35pt;margin-top:5.55pt;width:350.25pt;height:310.5pt;z-index:251680768" coordsize="44481,39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">
                <v:group id="Grupa 56" o:spid="_x0000_s1028" style="position:absolute;left:476;width:43910;height:7620" coordsize="43910,7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oundrect id="Prostokąt zaokrąglony 40" o:spid="_x0000_s1029" style="position:absolute;width:43910;height:76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VdL8MA&#10;AADbAAAADwAAAGRycy9kb3ducmV2LnhtbESPwWrDMAyG74O9g9Fgt9XpCCOkdcsoFEoLIWtLzyLW&#10;kmy2HGKvTd9+Ogx2FL/+T5+W68k7daUx9oENzGcZKOIm2J5bA+fT9qUAFROyRReYDNwpwnr1+LDE&#10;0oYbf9D1mFolEI4lGuhSGkqtY9ORxzgLA7Fkn2H0mGQcW21HvAncO/2aZW/aY89yocOBNh0138cf&#10;Lxrnvbvoe/5lXV0XVTxQM6XKmOen6X0BKtGU/pf/2jtrIBd7+UUA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VdL8MAAADbAAAADwAAAAAAAAAAAAAAAACYAgAAZHJzL2Rv&#10;d25yZXYueG1sUEsFBgAAAAAEAAQA9QAAAIgDAAAAAA==&#10;" fillcolor="#f2f2f2 [3052]" strokecolor="black [3213]" strokeweight=".5pt">
                    <v:stroke joinstyle="miter"/>
                    <v:textbox>
                      <w:txbxContent>
                        <w:p w:rsidR="002D0DCB" w:rsidRPr="00F96BA2" w:rsidRDefault="002D0DCB" w:rsidP="000C4077">
                          <w:pPr>
                            <w:spacing w:line="360" w:lineRule="auto"/>
                            <w:rPr>
                              <w:rFonts w:ascii="Arial" w:hAnsi="Arial" w:cs="Arial"/>
                              <w:b/>
                            </w:rPr>
                          </w:pPr>
                          <w:r>
                            <w:rPr>
                              <w:rFonts w:ascii="Arial" w:hAnsi="Arial" w:cs="Arial"/>
                              <w:b/>
                            </w:rPr>
                            <w:t xml:space="preserve">LOKALNY PROGRAM </w:t>
                          </w:r>
                          <w:r>
                            <w:rPr>
                              <w:rFonts w:ascii="Arial" w:hAnsi="Arial" w:cs="Arial"/>
                              <w:b/>
                            </w:rPr>
                            <w:br/>
                            <w:t>REWITALIZACJI</w:t>
                          </w:r>
                        </w:p>
                        <w:p w:rsidR="002D0DCB" w:rsidRDefault="002D0DCB"/>
                      </w:txbxContent>
                    </v:textbox>
                  </v:roundrect>
                  <v:roundrect id="Prostokąt zaokrąglony 41" o:spid="_x0000_s1030" style="position:absolute;left:18383;top:1238;width:23527;height:4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VEsMA&#10;AADbAAAADwAAAGRycy9kb3ducmV2LnhtbESPQWsCMRSE70L/Q3gFb25WKyKrUapY9Fr10N4em+dm&#10;6eZlSeK6+utNodDjMDPfMMt1bxvRkQ+1YwXjLAdBXDpdc6XgfPoYzUGEiKyxcUwK7hRgvXoZLLHQ&#10;7saf1B1jJRKEQ4EKTIxtIWUoDVkMmWuJk3dx3mJM0ldSe7wluG3kJM9n0mLNacFgS1tD5c/xahW8&#10;Ta5fu/Cwe9zPvrvpLpiHrzdKDV/79wWISH38D/+1D1rBdAy/X9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oVEsMAAADbAAAADwAAAAAAAAAAAAAAAACYAgAAZHJzL2Rv&#10;d25yZXYueG1sUEsFBgAAAAAEAAQA9QAAAIgDAAAAAA==&#10;" fillcolor="#e7e6e6 [3214]" strokecolor="black [3213]" strokeweight="1pt">
                    <v:stroke joinstyle="miter"/>
                    <v:textbox>
                      <w:txbxContent>
                        <w:p w:rsidR="002D0DCB" w:rsidRPr="00F96BA2" w:rsidRDefault="002D0DCB" w:rsidP="00F96BA2">
                          <w:pPr>
                            <w:jc w:val="center"/>
                            <w:rPr>
                              <w:rFonts w:ascii="Arial" w:hAnsi="Arial" w:cs="Arial"/>
                              <w:color w:val="000000" w:themeColor="text1"/>
                            </w:rPr>
                          </w:pPr>
                          <w:r w:rsidRPr="00F96BA2">
                            <w:rPr>
                              <w:rFonts w:ascii="Arial" w:hAnsi="Arial" w:cs="Arial"/>
                              <w:color w:val="000000" w:themeColor="text1"/>
                            </w:rPr>
                            <w:t>BURMISTRZ</w:t>
                          </w:r>
                        </w:p>
                      </w:txbxContent>
                    </v:textbox>
                  </v:roundrect>
                </v:group>
                <v:group id="Grupa 57" o:spid="_x0000_s1031" style="position:absolute;top:9715;width:44481;height:7525" coordsize="44481,7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oundrect id="Prostokąt zaokrąglony 42" o:spid="_x0000_s1032" style="position:absolute;width:44481;height:7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cuU8UA&#10;AADbAAAADwAAAGRycy9kb3ducmV2LnhtbESPQWvCQBSE74X+h+UVvJS60YpodBUJKB5KQe3B4yP7&#10;zEazb0N2NbG/vlsQPA4z8w0zX3a2EjdqfOlYwaCfgCDOnS65UPBzWH9MQPiArLFyTAru5GG5eH2Z&#10;Y6pdyzu67UMhIoR9igpMCHUqpc8NWfR9VxNH7+QaiyHKppC6wTbCbSWHSTKWFkuOCwZrygzll/3V&#10;Kvg8tpPsIs8b883H7Hc6fr/7r6tSvbduNQMRqAvP8KO91QpGQ/j/En+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y5TxQAAANsAAAAPAAAAAAAAAAAAAAAAAJgCAABkcnMv&#10;ZG93bnJldi54bWxQSwUGAAAAAAQABAD1AAAAigMAAAAA&#10;" fillcolor="#f2f2f2 [3052]" strokecolor="black [3213]" strokeweight="1pt">
                    <v:stroke joinstyle="miter"/>
                    <v:textbox>
                      <w:txbxContent>
                        <w:p w:rsidR="002D0DCB" w:rsidRPr="000C4077" w:rsidRDefault="002D0DCB" w:rsidP="00BD3411">
                          <w:pPr>
                            <w:rPr>
                              <w:rFonts w:ascii="Arial" w:hAnsi="Arial" w:cs="Arial"/>
                              <w:b/>
                              <w:color w:val="000000" w:themeColor="text1"/>
                            </w:rPr>
                          </w:pPr>
                          <w:r w:rsidRPr="000C4077">
                            <w:rPr>
                              <w:rFonts w:ascii="Arial" w:hAnsi="Arial" w:cs="Arial"/>
                              <w:b/>
                              <w:color w:val="000000" w:themeColor="text1"/>
                            </w:rPr>
                            <w:t xml:space="preserve">FORUM DIALOGU </w:t>
                          </w:r>
                          <w:r w:rsidRPr="000C4077">
                            <w:rPr>
                              <w:rFonts w:ascii="Arial" w:hAnsi="Arial" w:cs="Arial"/>
                              <w:b/>
                              <w:color w:val="000000" w:themeColor="text1"/>
                            </w:rPr>
                            <w:br/>
                            <w:t>I WSPÓŁPRACY</w:t>
                          </w:r>
                        </w:p>
                      </w:txbxContent>
                    </v:textbox>
                  </v:roundrect>
                  <v:roundrect id="Prostokąt zaokrąglony 43" o:spid="_x0000_s1033" style="position:absolute;left:18764;top:1238;width:24193;height:5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E3cQA&#10;AADbAAAADwAAAGRycy9kb3ducmV2LnhtbESPUWvCQBCE34X+h2MLvkjdNIqV1FNKQarBPNT2Byy5&#10;bRKa2wu5q6b/3hMEH4eZ+YZZbQbbqhP3vnGi4XmagGIpnWmk0vD9tX1agvKBxFDrhDX8s4fN+mG0&#10;osy4s3zy6RgqFSHiM9JQh9BliL6s2ZKfuo4lej+utxSi7Cs0PZ0j3LaYJskCLTUSF2rq+L3m8vf4&#10;ZzW0IXXukJpljvkEi31uXj6w0Hr8OLy9ggo8hHv41t4ZDfMZXL/EH4D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iBN3EAAAA2wAAAA8AAAAAAAAAAAAAAAAAmAIAAGRycy9k&#10;b3ducmV2LnhtbFBLBQYAAAAABAAEAPUAAACJAwAAAAA=&#10;" fillcolor="#e7e6e6 [3214]" strokecolor="black [3200]" strokeweight="1pt">
                    <v:stroke joinstyle="miter"/>
                    <v:textbox>
                      <w:txbxContent>
                        <w:p w:rsidR="002D0DCB" w:rsidRPr="002B2996" w:rsidRDefault="002D0DCB" w:rsidP="002B2996">
                          <w:pPr>
                            <w:jc w:val="center"/>
                            <w:rPr>
                              <w:rFonts w:cs="Arial"/>
                            </w:rPr>
                          </w:pPr>
                          <w:r w:rsidRPr="002B2996">
                            <w:rPr>
                              <w:rFonts w:cs="Arial"/>
                            </w:rPr>
                            <w:t>KO</w:t>
                          </w:r>
                          <w:r>
                            <w:rPr>
                              <w:rFonts w:cs="Arial"/>
                            </w:rPr>
                            <w:t>MITET REWITALIZACJI</w:t>
                          </w:r>
                        </w:p>
                      </w:txbxContent>
                    </v:textbox>
                  </v:roundrect>
                </v:group>
                <v:group id="Grupa 59" o:spid="_x0000_s1034" style="position:absolute;top:31908;width:44481;height:7525" coordsize="44481,7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oundrect id="Prostokąt zaokrąglony 45" o:spid="_x0000_s1035" style="position:absolute;width:44481;height:7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gtsUA&#10;AADbAAAADwAAAGRycy9kb3ducmV2LnhtbESPT2vCQBTE7wW/w/KE3upGaUuJrkGlQi45VMU/t0f2&#10;JRvMvk2zW02/fbdQ6HGYmd8wi2ywrbhR7xvHCqaTBARx6XTDtYLDfvv0BsIHZI2tY1LwTR6y5ehh&#10;gal2d/6g2y7UIkLYp6jAhNClUvrSkEU/cR1x9CrXWwxR9rXUPd4j3LZyliSv0mLDccFgRxtD5XX3&#10;ZRXM7Odhfzmb/FhU9vS+LipdbKVSj+NhNQcRaAj/4b92rhU8v8Dvl/gD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yC2xQAAANsAAAAPAAAAAAAAAAAAAAAAAJgCAABkcnMv&#10;ZG93bnJldi54bWxQSwUGAAAAAAQABAD1AAAAigMAAAAA&#10;" fillcolor="#f2f2f2" strokecolor="windowText" strokeweight="1pt">
                    <v:stroke joinstyle="miter"/>
                    <v:textbox>
                      <w:txbxContent>
                        <w:p w:rsidR="002D0DCB" w:rsidRPr="000C4077" w:rsidRDefault="002D0DCB" w:rsidP="000C4077">
                          <w:pPr>
                            <w:rPr>
                              <w:rFonts w:ascii="Arial" w:hAnsi="Arial" w:cs="Arial"/>
                              <w:b/>
                              <w:color w:val="000000" w:themeColor="text1"/>
                            </w:rPr>
                          </w:pPr>
                          <w:r>
                            <w:rPr>
                              <w:rFonts w:ascii="Arial" w:hAnsi="Arial" w:cs="Arial"/>
                              <w:b/>
                              <w:color w:val="000000" w:themeColor="text1"/>
                            </w:rPr>
                            <w:t xml:space="preserve">PROJEKTY         </w:t>
                          </w:r>
                        </w:p>
                      </w:txbxContent>
                    </v:textbox>
                  </v:roundrect>
                  <v:roundrect id="Prostokąt zaokrąglony 48" o:spid="_x0000_s1036" style="position:absolute;left:32670;top:1238;width:9621;height:5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8j8EA&#10;AADbAAAADwAAAGRycy9kb3ducmV2LnhtbERPz2vCMBS+D/Y/hCfsNlOdiHRGcaOju0496O3RvDXF&#10;5qUkse361y+HwY4f3+/tfrSt6MmHxrGCxTwDQVw53XCt4Hz6eN6ACBFZY+uYFPxQgP3u8WGLuXYD&#10;f1F/jLVIIRxyVGBi7HIpQ2XIYpi7jjhx385bjAn6WmqPQwq3rVxm2VpabDg1GOzo3VB1O96tgpfl&#10;/VKEyZZYrq/9qghm8s2bUk+z8fAKItIY/8V/7k+tYJXGpi/p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QvI/BAAAA2wAAAA8AAAAAAAAAAAAAAAAAmAIAAGRycy9kb3du&#10;cmV2LnhtbFBLBQYAAAAABAAEAPUAAACGAwAAAAA=&#10;" fillcolor="#e7e6e6 [3214]" strokecolor="black [3213]" strokeweight="1pt">
                    <v:stroke joinstyle="miter"/>
                    <v:textbox>
                      <w:txbxContent>
                        <w:p w:rsidR="002D0DCB" w:rsidRPr="000C4077" w:rsidRDefault="002D0DCB" w:rsidP="000C4077">
                          <w:pPr>
                            <w:jc w:val="center"/>
                            <w:rPr>
                              <w:color w:val="000000" w:themeColor="text1"/>
                            </w:rPr>
                          </w:pPr>
                          <w:r>
                            <w:rPr>
                              <w:color w:val="000000" w:themeColor="text1"/>
                            </w:rPr>
                            <w:t>KIEROWNIK PROJEKTU</w:t>
                          </w:r>
                        </w:p>
                      </w:txbxContent>
                    </v:textbox>
                  </v:roundrect>
                  <v:roundrect id="Prostokąt zaokrąglony 54" o:spid="_x0000_s1037" style="position:absolute;left:19812;top:1238;width:9906;height:5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V8MA&#10;AADbAAAADwAAAGRycy9kb3ducmV2LnhtbESPQWsCMRSE74X+h/AKvdVsrYqsRqmi2Ku2B709Ns/N&#10;4uZlSeK6+usbQfA4zMw3zHTe2Vq05EPlWMFnLwNBXDhdcang73f9MQYRIrLG2jEpuFKA+ez1ZYq5&#10;dhfeUruLpUgQDjkqMDE2uZShMGQx9FxDnLyj8xZjkr6U2uMlwW0t+1k2khYrTgsGG1oaKk67s1Xw&#10;1T/vV+FmN7gZHdrBKpibrxZKvb913xMQkbr4DD/aP1rBcAD3L+kH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gV8MAAADbAAAADwAAAAAAAAAAAAAAAACYAgAAZHJzL2Rv&#10;d25yZXYueG1sUEsFBgAAAAAEAAQA9QAAAIgDAAAAAA==&#10;" fillcolor="#e7e6e6 [3214]" strokecolor="black [3213]" strokeweight="1pt">
                    <v:stroke joinstyle="miter"/>
                    <v:textbox>
                      <w:txbxContent>
                        <w:p w:rsidR="002D0DCB" w:rsidRPr="009C0B61" w:rsidRDefault="002D0DCB" w:rsidP="009C0B61">
                          <w:pPr>
                            <w:jc w:val="center"/>
                            <w:rPr>
                              <w:color w:val="000000" w:themeColor="text1"/>
                            </w:rPr>
                          </w:pPr>
                          <w:r w:rsidRPr="009C0B61">
                            <w:rPr>
                              <w:color w:val="000000" w:themeColor="text1"/>
                            </w:rPr>
                            <w:t>KIEROWNIK PROJEKTU</w:t>
                          </w:r>
                        </w:p>
                      </w:txbxContent>
                    </v:textbox>
                  </v:roundrect>
                </v:group>
                <v:group id="Grupa 58" o:spid="_x0000_s1038" style="position:absolute;top:20097;width:44481;height:8763" coordsize="44481,8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roundrect id="Prostokąt zaokrąglony 44" o:spid="_x0000_s1039" style="position:absolute;width:44481;height:87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LcQA&#10;AADbAAAADwAAAGRycy9kb3ducmV2LnhtbESPQWvCQBSE7wX/w/KE3pqNIkVSV9Gi4CWHqqi9PbIv&#10;2WD2bZpdNf333YLgcZiZb5jZoreNuFHna8cKRkkKgrhwuuZKwWG/eZuC8AFZY+OYFPySh8V88DLD&#10;TLs7f9FtFyoRIewzVGBCaDMpfWHIok9cSxy90nUWQ5RdJXWH9wi3jRyn6bu0WHNcMNjSp6Hisrta&#10;BWP7c9h/n832mJf2tF7lpc43UqnXYb/8ABGoD8/wo73VCiYT+P8Sf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fhS3EAAAA2wAAAA8AAAAAAAAAAAAAAAAAmAIAAGRycy9k&#10;b3ducmV2LnhtbFBLBQYAAAAABAAEAPUAAACJAwAAAAA=&#10;" fillcolor="#f2f2f2" strokecolor="windowText" strokeweight="1pt">
                    <v:stroke joinstyle="miter"/>
                    <v:textbox>
                      <w:txbxContent>
                        <w:p w:rsidR="002D0DCB" w:rsidRDefault="002D0DCB" w:rsidP="009C0B61">
                          <w:pPr>
                            <w:spacing w:line="240" w:lineRule="auto"/>
                            <w:rPr>
                              <w:rFonts w:ascii="Arial" w:hAnsi="Arial" w:cs="Arial"/>
                              <w:b/>
                              <w:color w:val="000000" w:themeColor="text1"/>
                            </w:rPr>
                          </w:pPr>
                          <w:r>
                            <w:rPr>
                              <w:rFonts w:ascii="Arial" w:hAnsi="Arial" w:cs="Arial"/>
                              <w:b/>
                              <w:color w:val="000000" w:themeColor="text1"/>
                            </w:rPr>
                            <w:t>PROGRAMOWANIE</w:t>
                          </w:r>
                        </w:p>
                        <w:p w:rsidR="002D0DCB" w:rsidRDefault="002D0DCB" w:rsidP="009C0B61">
                          <w:pPr>
                            <w:spacing w:line="240" w:lineRule="auto"/>
                            <w:rPr>
                              <w:rFonts w:ascii="Arial" w:hAnsi="Arial" w:cs="Arial"/>
                              <w:b/>
                              <w:color w:val="000000" w:themeColor="text1"/>
                            </w:rPr>
                          </w:pPr>
                          <w:r>
                            <w:rPr>
                              <w:rFonts w:ascii="Arial" w:hAnsi="Arial" w:cs="Arial"/>
                              <w:b/>
                              <w:color w:val="000000" w:themeColor="text1"/>
                            </w:rPr>
                            <w:t>WDRAŻANIE</w:t>
                          </w:r>
                        </w:p>
                        <w:p w:rsidR="002D0DCB" w:rsidRPr="000C4077" w:rsidRDefault="002D0DCB" w:rsidP="009C0B61">
                          <w:pPr>
                            <w:spacing w:line="240" w:lineRule="auto"/>
                            <w:rPr>
                              <w:rFonts w:ascii="Arial" w:hAnsi="Arial" w:cs="Arial"/>
                              <w:b/>
                              <w:color w:val="000000" w:themeColor="text1"/>
                            </w:rPr>
                          </w:pPr>
                          <w:r>
                            <w:rPr>
                              <w:rFonts w:ascii="Arial" w:hAnsi="Arial" w:cs="Arial"/>
                              <w:b/>
                              <w:color w:val="000000" w:themeColor="text1"/>
                            </w:rPr>
                            <w:t>MONITOROWANIE</w:t>
                          </w:r>
                        </w:p>
                      </w:txbxContent>
                    </v:textbox>
                  </v:roundrect>
                  <v:roundrect id="Prostokąt zaokrąglony 55" o:spid="_x0000_s1040" style="position:absolute;left:18859;top:1524;width:23432;height:6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FzMMA&#10;AADbAAAADwAAAGRycy9kb3ducmV2LnhtbESPQWsCMRSE74L/ITzBm2bVKmU1ii0WvVY91Ntj87pZ&#10;unlZkrhu/fWNUPA4zMw3zGrT2Vq05EPlWMFknIEgLpyuuFRwPn2MXkGEiKyxdkwKfinAZt3vrTDX&#10;7saf1B5jKRKEQ44KTIxNLmUoDFkMY9cQJ+/beYsxSV9K7fGW4LaW0yxbSIsVpwWDDb0bKn6OV6tg&#10;Nr1+7cLd7nG/uLQvu2DuvnpTajjotksQkbr4DP+3D1rBfA6PL+k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iFzMMAAADbAAAADwAAAAAAAAAAAAAAAACYAgAAZHJzL2Rv&#10;d25yZXYueG1sUEsFBgAAAAAEAAQA9QAAAIgDAAAAAA==&#10;" fillcolor="#e7e6e6 [3214]" strokecolor="black [3213]" strokeweight="1pt">
                    <v:stroke joinstyle="miter"/>
                    <v:textbox>
                      <w:txbxContent>
                        <w:p w:rsidR="002D0DCB" w:rsidRPr="002B2996" w:rsidRDefault="002D0DCB" w:rsidP="002B2996">
                          <w:pPr>
                            <w:jc w:val="center"/>
                            <w:rPr>
                              <w:color w:val="000000" w:themeColor="text1"/>
                            </w:rPr>
                          </w:pPr>
                          <w:r w:rsidRPr="002B2996">
                            <w:rPr>
                              <w:color w:val="000000" w:themeColor="text1"/>
                            </w:rPr>
                            <w:t>GRUPA ROBOCZA DS. REWITALIZACJI</w:t>
                          </w:r>
                        </w:p>
                      </w:txbxContent>
                    </v:textbox>
                  </v:roundrect>
                </v:group>
              </v:group>
            </w:pict>
          </mc:Fallback>
        </mc:AlternateContent>
      </w:r>
    </w:p>
    <w:p w:rsidR="00B3363C" w:rsidRDefault="00B3363C" w:rsidP="00B3363C"/>
    <w:p w:rsidR="00B3363C" w:rsidRDefault="00B3363C" w:rsidP="00B3363C"/>
    <w:p w:rsidR="00B3363C" w:rsidRDefault="00B3363C" w:rsidP="00B3363C"/>
    <w:p w:rsidR="00F96BA2" w:rsidRDefault="00F96BA2" w:rsidP="00B3363C"/>
    <w:p w:rsidR="00F96BA2" w:rsidRPr="00B3363C" w:rsidRDefault="00F96BA2" w:rsidP="00B3363C"/>
    <w:p w:rsidR="00A95551" w:rsidRDefault="00A95551" w:rsidP="00A95551">
      <w:pPr>
        <w:spacing w:after="0" w:line="240" w:lineRule="auto"/>
        <w:jc w:val="center"/>
      </w:pPr>
    </w:p>
    <w:p w:rsidR="00B3363C" w:rsidRDefault="00B3363C" w:rsidP="00A95551">
      <w:pPr>
        <w:spacing w:after="0" w:line="240" w:lineRule="auto"/>
        <w:jc w:val="center"/>
      </w:pPr>
    </w:p>
    <w:p w:rsidR="000C4077" w:rsidRDefault="000C4077" w:rsidP="00A95551">
      <w:pPr>
        <w:spacing w:after="0" w:line="240" w:lineRule="auto"/>
        <w:jc w:val="center"/>
      </w:pPr>
    </w:p>
    <w:p w:rsidR="000C4077" w:rsidRDefault="000C4077" w:rsidP="00A95551">
      <w:pPr>
        <w:spacing w:after="0" w:line="240" w:lineRule="auto"/>
        <w:jc w:val="center"/>
      </w:pPr>
    </w:p>
    <w:p w:rsidR="000C4077" w:rsidRDefault="000C4077" w:rsidP="00A95551">
      <w:pPr>
        <w:spacing w:after="0" w:line="240" w:lineRule="auto"/>
        <w:jc w:val="center"/>
      </w:pPr>
    </w:p>
    <w:p w:rsidR="000C4077" w:rsidRDefault="000C4077" w:rsidP="00A95551">
      <w:pPr>
        <w:spacing w:after="0" w:line="240" w:lineRule="auto"/>
        <w:jc w:val="center"/>
      </w:pPr>
    </w:p>
    <w:p w:rsidR="000C4077" w:rsidRDefault="000C4077" w:rsidP="00A95551">
      <w:pPr>
        <w:spacing w:after="0" w:line="240" w:lineRule="auto"/>
        <w:jc w:val="center"/>
      </w:pPr>
    </w:p>
    <w:p w:rsidR="000C4077" w:rsidRDefault="000C4077" w:rsidP="00A95551">
      <w:pPr>
        <w:spacing w:after="0" w:line="240" w:lineRule="auto"/>
        <w:jc w:val="center"/>
      </w:pPr>
    </w:p>
    <w:p w:rsidR="000C4077" w:rsidRDefault="000C4077" w:rsidP="00A95551">
      <w:pPr>
        <w:spacing w:after="0" w:line="240" w:lineRule="auto"/>
        <w:jc w:val="center"/>
      </w:pPr>
    </w:p>
    <w:p w:rsidR="000C4077" w:rsidRDefault="000C4077" w:rsidP="00A95551">
      <w:pPr>
        <w:spacing w:after="0" w:line="240" w:lineRule="auto"/>
        <w:jc w:val="center"/>
      </w:pPr>
    </w:p>
    <w:p w:rsidR="000C4077" w:rsidRDefault="000C4077" w:rsidP="00A95551">
      <w:pPr>
        <w:spacing w:after="0" w:line="240" w:lineRule="auto"/>
        <w:jc w:val="center"/>
      </w:pPr>
    </w:p>
    <w:p w:rsidR="000C4077" w:rsidRDefault="000C4077" w:rsidP="00A95551">
      <w:pPr>
        <w:spacing w:after="0" w:line="240" w:lineRule="auto"/>
        <w:jc w:val="center"/>
      </w:pPr>
    </w:p>
    <w:p w:rsidR="000C4077" w:rsidRDefault="000C4077" w:rsidP="00A95551">
      <w:pPr>
        <w:spacing w:after="0" w:line="240" w:lineRule="auto"/>
        <w:jc w:val="center"/>
      </w:pPr>
    </w:p>
    <w:p w:rsidR="000C4077" w:rsidRDefault="000C4077" w:rsidP="00A95551">
      <w:pPr>
        <w:spacing w:after="0" w:line="240" w:lineRule="auto"/>
        <w:jc w:val="center"/>
      </w:pPr>
    </w:p>
    <w:p w:rsidR="00A95551" w:rsidRPr="00A95551" w:rsidRDefault="00A95551" w:rsidP="00A95551">
      <w:pPr>
        <w:spacing w:after="0" w:line="240" w:lineRule="auto"/>
        <w:jc w:val="center"/>
      </w:pPr>
      <w:r w:rsidRPr="00A95551">
        <w:t>Źródło: opracowanie własne</w:t>
      </w:r>
    </w:p>
    <w:p w:rsidR="00A95551" w:rsidRDefault="00A95551" w:rsidP="00A95551">
      <w:pPr>
        <w:spacing w:before="240" w:after="0" w:line="360" w:lineRule="auto"/>
        <w:ind w:firstLine="567"/>
        <w:jc w:val="both"/>
        <w:rPr>
          <w:rFonts w:ascii="Arial" w:hAnsi="Arial" w:cs="Arial"/>
        </w:rPr>
      </w:pPr>
      <w:r w:rsidRPr="00EB3F90">
        <w:rPr>
          <w:rFonts w:ascii="Arial" w:hAnsi="Arial" w:cs="Arial"/>
        </w:rPr>
        <w:t>Za wdrażanie</w:t>
      </w:r>
      <w:r>
        <w:rPr>
          <w:rFonts w:ascii="Arial" w:hAnsi="Arial" w:cs="Arial"/>
        </w:rPr>
        <w:t xml:space="preserve"> LPR odpowiedzialny jest </w:t>
      </w:r>
      <w:r w:rsidRPr="0008435B">
        <w:rPr>
          <w:rFonts w:ascii="Arial" w:hAnsi="Arial" w:cs="Arial"/>
          <w:b/>
          <w:i/>
        </w:rPr>
        <w:t>Burmistrz</w:t>
      </w:r>
      <w:r>
        <w:rPr>
          <w:rFonts w:ascii="Arial" w:hAnsi="Arial" w:cs="Arial"/>
        </w:rPr>
        <w:t>, który z</w:t>
      </w:r>
      <w:r w:rsidRPr="00D87050">
        <w:rPr>
          <w:rFonts w:ascii="Arial" w:hAnsi="Arial" w:cs="Arial"/>
        </w:rPr>
        <w:t>atwierdza wybór projektów oraz decyduje o zaangażowani</w:t>
      </w:r>
      <w:r>
        <w:rPr>
          <w:rFonts w:ascii="Arial" w:hAnsi="Arial" w:cs="Arial"/>
        </w:rPr>
        <w:t>u</w:t>
      </w:r>
      <w:r w:rsidRPr="00D87050">
        <w:rPr>
          <w:rFonts w:ascii="Arial" w:hAnsi="Arial" w:cs="Arial"/>
        </w:rPr>
        <w:t xml:space="preserve"> finansow</w:t>
      </w:r>
      <w:r>
        <w:rPr>
          <w:rFonts w:ascii="Arial" w:hAnsi="Arial" w:cs="Arial"/>
        </w:rPr>
        <w:t>ym</w:t>
      </w:r>
      <w:r w:rsidRPr="00D87050">
        <w:rPr>
          <w:rFonts w:ascii="Arial" w:hAnsi="Arial" w:cs="Arial"/>
        </w:rPr>
        <w:t xml:space="preserve"> </w:t>
      </w:r>
      <w:r>
        <w:rPr>
          <w:rFonts w:ascii="Arial" w:hAnsi="Arial" w:cs="Arial"/>
        </w:rPr>
        <w:t>i organizacyjnym</w:t>
      </w:r>
      <w:r w:rsidRPr="00D87050">
        <w:rPr>
          <w:rFonts w:ascii="Arial" w:hAnsi="Arial" w:cs="Arial"/>
        </w:rPr>
        <w:t xml:space="preserve"> </w:t>
      </w:r>
      <w:r>
        <w:rPr>
          <w:rFonts w:ascii="Arial" w:hAnsi="Arial" w:cs="Arial"/>
        </w:rPr>
        <w:t>G</w:t>
      </w:r>
      <w:r w:rsidRPr="00D87050">
        <w:rPr>
          <w:rFonts w:ascii="Arial" w:hAnsi="Arial" w:cs="Arial"/>
        </w:rPr>
        <w:t xml:space="preserve">miny w ramach każdego </w:t>
      </w:r>
      <w:r>
        <w:rPr>
          <w:rFonts w:ascii="Arial" w:hAnsi="Arial" w:cs="Arial"/>
        </w:rPr>
        <w:t>celu</w:t>
      </w:r>
      <w:r w:rsidRPr="00D87050">
        <w:rPr>
          <w:rFonts w:ascii="Arial" w:hAnsi="Arial" w:cs="Arial"/>
        </w:rPr>
        <w:t xml:space="preserve"> strategicznego.</w:t>
      </w:r>
    </w:p>
    <w:p w:rsidR="00C466E7" w:rsidRDefault="00A95551" w:rsidP="00B764E0">
      <w:pPr>
        <w:spacing w:after="0" w:line="360" w:lineRule="auto"/>
        <w:ind w:firstLine="567"/>
        <w:jc w:val="both"/>
        <w:rPr>
          <w:rFonts w:ascii="Arial" w:hAnsi="Arial" w:cs="Arial"/>
        </w:rPr>
      </w:pPr>
      <w:r>
        <w:rPr>
          <w:rFonts w:ascii="Arial" w:hAnsi="Arial" w:cs="Arial"/>
        </w:rPr>
        <w:t xml:space="preserve">Natomiast za koordynację przedsięwzięć podejmowanych na obszarze rewitalizacji  zapisanych w Programie odpowiada </w:t>
      </w:r>
      <w:r w:rsidRPr="0008435B">
        <w:rPr>
          <w:rFonts w:ascii="Arial" w:hAnsi="Arial" w:cs="Arial"/>
          <w:b/>
          <w:i/>
        </w:rPr>
        <w:t xml:space="preserve">Komitet </w:t>
      </w:r>
      <w:r w:rsidR="004F7634">
        <w:rPr>
          <w:rFonts w:ascii="Arial" w:hAnsi="Arial" w:cs="Arial"/>
          <w:b/>
          <w:i/>
        </w:rPr>
        <w:t>Rewitalizac</w:t>
      </w:r>
      <w:r w:rsidR="004F7634" w:rsidRPr="0008435B">
        <w:rPr>
          <w:rFonts w:ascii="Arial" w:hAnsi="Arial" w:cs="Arial"/>
          <w:b/>
          <w:i/>
        </w:rPr>
        <w:t>ji</w:t>
      </w:r>
      <w:r>
        <w:rPr>
          <w:rFonts w:ascii="Arial" w:hAnsi="Arial" w:cs="Arial"/>
        </w:rPr>
        <w:t>.</w:t>
      </w:r>
      <w:r w:rsidR="00B764E0">
        <w:rPr>
          <w:rFonts w:ascii="Arial" w:hAnsi="Arial" w:cs="Arial"/>
        </w:rPr>
        <w:t xml:space="preserve"> </w:t>
      </w:r>
    </w:p>
    <w:p w:rsidR="00B764E0" w:rsidRDefault="00B764E0" w:rsidP="00C466E7">
      <w:pPr>
        <w:spacing w:after="0" w:line="360" w:lineRule="auto"/>
        <w:jc w:val="both"/>
        <w:rPr>
          <w:rFonts w:ascii="Arial" w:hAnsi="Arial" w:cs="Arial"/>
        </w:rPr>
      </w:pPr>
      <w:r>
        <w:rPr>
          <w:rFonts w:ascii="Arial" w:hAnsi="Arial" w:cs="Arial"/>
        </w:rPr>
        <w:t>Komitet sprasowuje funkcję podstawowego forum dialogu i współpracy, wspierający proces rewitalizacji na wszystkich etapach.</w:t>
      </w:r>
    </w:p>
    <w:p w:rsidR="00190A1E" w:rsidRDefault="00190A1E" w:rsidP="00B764E0">
      <w:pPr>
        <w:spacing w:after="0" w:line="360" w:lineRule="auto"/>
        <w:ind w:firstLine="567"/>
        <w:jc w:val="both"/>
        <w:rPr>
          <w:rFonts w:ascii="Arial" w:hAnsi="Arial" w:cs="Arial"/>
        </w:rPr>
      </w:pPr>
      <w:r>
        <w:rPr>
          <w:rFonts w:ascii="Arial" w:hAnsi="Arial" w:cs="Arial"/>
        </w:rPr>
        <w:t xml:space="preserve"> Zadania Komitetu:</w:t>
      </w:r>
    </w:p>
    <w:p w:rsidR="00190A1E" w:rsidRPr="00190A1E" w:rsidRDefault="00190A1E" w:rsidP="00254B48">
      <w:pPr>
        <w:pStyle w:val="Akapitzlist"/>
        <w:numPr>
          <w:ilvl w:val="0"/>
          <w:numId w:val="25"/>
        </w:numPr>
        <w:spacing w:after="0" w:line="360" w:lineRule="auto"/>
        <w:ind w:left="426"/>
        <w:jc w:val="both"/>
        <w:rPr>
          <w:rFonts w:ascii="Arial" w:hAnsi="Arial" w:cs="Arial"/>
        </w:rPr>
      </w:pPr>
      <w:r w:rsidRPr="00190A1E">
        <w:rPr>
          <w:rFonts w:ascii="Arial" w:hAnsi="Arial" w:cs="Arial"/>
        </w:rPr>
        <w:t>Przyjmowanie raportów okresowych oraz raportu końcowego z realizacji Programu</w:t>
      </w:r>
      <w:r>
        <w:rPr>
          <w:rFonts w:ascii="Arial" w:hAnsi="Arial" w:cs="Arial"/>
        </w:rPr>
        <w:t>;</w:t>
      </w:r>
    </w:p>
    <w:p w:rsidR="00190A1E" w:rsidRPr="00190A1E" w:rsidRDefault="00190A1E" w:rsidP="00254B48">
      <w:pPr>
        <w:pStyle w:val="Akapitzlist"/>
        <w:numPr>
          <w:ilvl w:val="0"/>
          <w:numId w:val="25"/>
        </w:numPr>
        <w:spacing w:after="0" w:line="360" w:lineRule="auto"/>
        <w:ind w:left="426"/>
        <w:jc w:val="both"/>
        <w:rPr>
          <w:rFonts w:ascii="Arial" w:hAnsi="Arial" w:cs="Arial"/>
        </w:rPr>
      </w:pPr>
      <w:r w:rsidRPr="00190A1E">
        <w:rPr>
          <w:rFonts w:ascii="Arial" w:hAnsi="Arial" w:cs="Arial"/>
        </w:rPr>
        <w:t>Monitorowanie przebiegu oraz ocena efektywności i skuteczności realizacji Programu</w:t>
      </w:r>
      <w:r>
        <w:rPr>
          <w:rFonts w:ascii="Arial" w:hAnsi="Arial" w:cs="Arial"/>
        </w:rPr>
        <w:t>;</w:t>
      </w:r>
    </w:p>
    <w:p w:rsidR="00190A1E" w:rsidRDefault="00190A1E" w:rsidP="00254B48">
      <w:pPr>
        <w:pStyle w:val="Akapitzlist"/>
        <w:numPr>
          <w:ilvl w:val="0"/>
          <w:numId w:val="25"/>
        </w:numPr>
        <w:spacing w:after="0" w:line="360" w:lineRule="auto"/>
        <w:ind w:left="426"/>
        <w:jc w:val="both"/>
        <w:rPr>
          <w:rFonts w:ascii="Arial" w:hAnsi="Arial" w:cs="Arial"/>
        </w:rPr>
      </w:pPr>
      <w:r w:rsidRPr="00190A1E">
        <w:rPr>
          <w:rFonts w:ascii="Arial" w:hAnsi="Arial" w:cs="Arial"/>
        </w:rPr>
        <w:t>Rozpatryw</w:t>
      </w:r>
      <w:r>
        <w:rPr>
          <w:rFonts w:ascii="Arial" w:hAnsi="Arial" w:cs="Arial"/>
        </w:rPr>
        <w:t>anie wniosków zmian do Programu;</w:t>
      </w:r>
    </w:p>
    <w:p w:rsidR="00FE5EF9" w:rsidRPr="00190A1E" w:rsidRDefault="00FE5EF9" w:rsidP="00254B48">
      <w:pPr>
        <w:pStyle w:val="Akapitzlist"/>
        <w:numPr>
          <w:ilvl w:val="0"/>
          <w:numId w:val="25"/>
        </w:numPr>
        <w:spacing w:after="0" w:line="360" w:lineRule="auto"/>
        <w:ind w:left="426"/>
        <w:jc w:val="both"/>
        <w:rPr>
          <w:rFonts w:ascii="Arial" w:hAnsi="Arial" w:cs="Arial"/>
        </w:rPr>
      </w:pPr>
      <w:r>
        <w:rPr>
          <w:rFonts w:ascii="Arial" w:hAnsi="Arial" w:cs="Arial"/>
        </w:rPr>
        <w:t>Aktualizacja katalogu projektów;</w:t>
      </w:r>
    </w:p>
    <w:p w:rsidR="00190A1E" w:rsidRPr="00190A1E" w:rsidRDefault="00190A1E" w:rsidP="00254B48">
      <w:pPr>
        <w:pStyle w:val="Akapitzlist"/>
        <w:numPr>
          <w:ilvl w:val="0"/>
          <w:numId w:val="25"/>
        </w:numPr>
        <w:spacing w:after="0" w:line="360" w:lineRule="auto"/>
        <w:ind w:left="426"/>
        <w:jc w:val="both"/>
        <w:rPr>
          <w:rFonts w:ascii="Arial" w:hAnsi="Arial" w:cs="Arial"/>
        </w:rPr>
      </w:pPr>
      <w:r w:rsidRPr="00190A1E">
        <w:rPr>
          <w:rFonts w:ascii="Arial" w:hAnsi="Arial" w:cs="Arial"/>
        </w:rPr>
        <w:t>Hierarchizacja gminnych projektów rewitalizacyjnych ujętych w L</w:t>
      </w:r>
      <w:r>
        <w:rPr>
          <w:rFonts w:ascii="Arial" w:hAnsi="Arial" w:cs="Arial"/>
        </w:rPr>
        <w:t>okalnym Programie Rewitalizacji;</w:t>
      </w:r>
    </w:p>
    <w:p w:rsidR="00190A1E" w:rsidRPr="00190A1E" w:rsidRDefault="00190A1E" w:rsidP="00254B48">
      <w:pPr>
        <w:pStyle w:val="Akapitzlist"/>
        <w:numPr>
          <w:ilvl w:val="0"/>
          <w:numId w:val="25"/>
        </w:numPr>
        <w:spacing w:after="0" w:line="360" w:lineRule="auto"/>
        <w:ind w:left="426"/>
        <w:jc w:val="both"/>
        <w:rPr>
          <w:rFonts w:ascii="Arial" w:hAnsi="Arial" w:cs="Arial"/>
        </w:rPr>
      </w:pPr>
      <w:r w:rsidRPr="00190A1E">
        <w:rPr>
          <w:rFonts w:ascii="Arial" w:hAnsi="Arial" w:cs="Arial"/>
        </w:rPr>
        <w:t xml:space="preserve">Przedkładanie </w:t>
      </w:r>
      <w:r>
        <w:rPr>
          <w:rFonts w:ascii="Arial" w:hAnsi="Arial" w:cs="Arial"/>
        </w:rPr>
        <w:t>Burmistrzowi</w:t>
      </w:r>
      <w:r w:rsidRPr="00190A1E">
        <w:rPr>
          <w:rFonts w:ascii="Arial" w:hAnsi="Arial" w:cs="Arial"/>
        </w:rPr>
        <w:t xml:space="preserve"> projektów aktualizacji Programu.</w:t>
      </w:r>
    </w:p>
    <w:p w:rsidR="00C466E7" w:rsidRDefault="00C466E7" w:rsidP="0008435B">
      <w:pPr>
        <w:spacing w:after="0" w:line="360" w:lineRule="auto"/>
        <w:ind w:firstLine="709"/>
        <w:jc w:val="both"/>
        <w:rPr>
          <w:rFonts w:ascii="Arial" w:hAnsi="Arial" w:cs="Arial"/>
        </w:rPr>
      </w:pPr>
    </w:p>
    <w:p w:rsidR="00190A1E" w:rsidRDefault="0008435B" w:rsidP="0008435B">
      <w:pPr>
        <w:spacing w:after="0" w:line="360" w:lineRule="auto"/>
        <w:ind w:firstLine="709"/>
        <w:jc w:val="both"/>
        <w:rPr>
          <w:rFonts w:ascii="Arial" w:hAnsi="Arial" w:cs="Arial"/>
        </w:rPr>
      </w:pPr>
      <w:r>
        <w:rPr>
          <w:rFonts w:ascii="Arial" w:hAnsi="Arial" w:cs="Arial"/>
        </w:rPr>
        <w:lastRenderedPageBreak/>
        <w:t xml:space="preserve">Z ramienia Urzędu Miejskiego w </w:t>
      </w:r>
      <w:r w:rsidR="00890076">
        <w:rPr>
          <w:rFonts w:ascii="Arial" w:hAnsi="Arial" w:cs="Arial"/>
        </w:rPr>
        <w:t>Dobrym Mieście</w:t>
      </w:r>
      <w:r>
        <w:rPr>
          <w:rFonts w:ascii="Arial" w:hAnsi="Arial" w:cs="Arial"/>
        </w:rPr>
        <w:t xml:space="preserve"> </w:t>
      </w:r>
      <w:r w:rsidR="00F547F7">
        <w:rPr>
          <w:rFonts w:ascii="Arial" w:hAnsi="Arial" w:cs="Arial"/>
        </w:rPr>
        <w:t xml:space="preserve">zostanie powołana w ciągu </w:t>
      </w:r>
      <w:r w:rsidR="00C466E7">
        <w:rPr>
          <w:rFonts w:ascii="Arial" w:hAnsi="Arial" w:cs="Arial"/>
        </w:rPr>
        <w:br/>
      </w:r>
      <w:r w:rsidR="00F547F7">
        <w:rPr>
          <w:rFonts w:ascii="Arial" w:hAnsi="Arial" w:cs="Arial"/>
        </w:rPr>
        <w:t>3 miesięcy od uchwalenia Programu</w:t>
      </w:r>
      <w:r>
        <w:rPr>
          <w:rFonts w:ascii="Arial" w:hAnsi="Arial" w:cs="Arial"/>
        </w:rPr>
        <w:t xml:space="preserve"> dodatkowo </w:t>
      </w:r>
      <w:r w:rsidRPr="0008435B">
        <w:rPr>
          <w:rFonts w:ascii="Arial" w:hAnsi="Arial" w:cs="Arial"/>
          <w:b/>
          <w:i/>
        </w:rPr>
        <w:t>Grup</w:t>
      </w:r>
      <w:r w:rsidR="00F547F7">
        <w:rPr>
          <w:rFonts w:ascii="Arial" w:hAnsi="Arial" w:cs="Arial"/>
          <w:b/>
          <w:i/>
        </w:rPr>
        <w:t>a robocza</w:t>
      </w:r>
      <w:r w:rsidR="00A53B30">
        <w:rPr>
          <w:rFonts w:ascii="Arial" w:hAnsi="Arial" w:cs="Arial"/>
          <w:b/>
          <w:i/>
        </w:rPr>
        <w:t xml:space="preserve"> ds. rewitalizacji</w:t>
      </w:r>
      <w:r>
        <w:rPr>
          <w:rFonts w:ascii="Arial" w:hAnsi="Arial" w:cs="Arial"/>
        </w:rPr>
        <w:t xml:space="preserve"> składającej się z pracowników urzędu, którzy będą odpowiedzialni za zbieranie informacji </w:t>
      </w:r>
      <w:r w:rsidR="00A53B30">
        <w:rPr>
          <w:rFonts w:ascii="Arial" w:hAnsi="Arial" w:cs="Arial"/>
        </w:rPr>
        <w:t xml:space="preserve">od podmiotów (kierowników projektów) realizujących projekty rewitalizacyjne w ramach </w:t>
      </w:r>
      <w:r w:rsidR="00A53B30" w:rsidRPr="00A53B30">
        <w:rPr>
          <w:rFonts w:ascii="Arial" w:hAnsi="Arial" w:cs="Arial"/>
          <w:i/>
        </w:rPr>
        <w:t xml:space="preserve">Lokalnego Programu Rewitalizacji </w:t>
      </w:r>
      <w:r w:rsidR="00012E1B">
        <w:rPr>
          <w:rFonts w:ascii="Arial" w:hAnsi="Arial" w:cs="Arial"/>
          <w:i/>
        </w:rPr>
        <w:t>gminy Dobre Miasto</w:t>
      </w:r>
      <w:r w:rsidR="00A53B30">
        <w:rPr>
          <w:rFonts w:ascii="Arial" w:hAnsi="Arial" w:cs="Arial"/>
        </w:rPr>
        <w:t xml:space="preserve">. Ponadto Grupa robocza ds. rewitalizacji powinna przygotowywać raporty okresowe i raport końcowy z realizacji Programu. </w:t>
      </w:r>
      <w:r w:rsidR="008A0C18">
        <w:rPr>
          <w:rFonts w:ascii="Arial" w:hAnsi="Arial" w:cs="Arial"/>
        </w:rPr>
        <w:t>Podmioty</w:t>
      </w:r>
      <w:r w:rsidR="006C3E5F">
        <w:rPr>
          <w:rFonts w:ascii="Arial" w:hAnsi="Arial" w:cs="Arial"/>
        </w:rPr>
        <w:t xml:space="preserve"> zgłaszające swoją chęć przystąpienia do procesu rewitalizacji wyznaczonych obszarów, powinni swoje projekty </w:t>
      </w:r>
      <w:r w:rsidR="002161AA">
        <w:rPr>
          <w:rFonts w:ascii="Arial" w:hAnsi="Arial" w:cs="Arial"/>
        </w:rPr>
        <w:t>zgłaszać</w:t>
      </w:r>
      <w:r w:rsidR="006C3E5F">
        <w:rPr>
          <w:rFonts w:ascii="Arial" w:hAnsi="Arial" w:cs="Arial"/>
        </w:rPr>
        <w:t xml:space="preserve"> Grupie roboczej, która następnie wnioskuje o aktualizację </w:t>
      </w:r>
      <w:r w:rsidR="002161AA">
        <w:rPr>
          <w:rFonts w:ascii="Arial" w:hAnsi="Arial" w:cs="Arial"/>
        </w:rPr>
        <w:t>P</w:t>
      </w:r>
      <w:r w:rsidR="006C3E5F">
        <w:rPr>
          <w:rFonts w:ascii="Arial" w:hAnsi="Arial" w:cs="Arial"/>
        </w:rPr>
        <w:t>rogramu do Komitetu ds. rewitalizacji.</w:t>
      </w:r>
      <w:r w:rsidR="008A0C18">
        <w:rPr>
          <w:rFonts w:ascii="Arial" w:hAnsi="Arial" w:cs="Arial"/>
        </w:rPr>
        <w:t xml:space="preserve"> </w:t>
      </w:r>
    </w:p>
    <w:p w:rsidR="00C466E7" w:rsidRDefault="00C466E7" w:rsidP="0008435B">
      <w:pPr>
        <w:spacing w:after="0" w:line="360" w:lineRule="auto"/>
        <w:ind w:firstLine="709"/>
        <w:jc w:val="both"/>
        <w:rPr>
          <w:rFonts w:ascii="Arial" w:hAnsi="Arial" w:cs="Arial"/>
        </w:rPr>
      </w:pPr>
    </w:p>
    <w:p w:rsidR="00A95551" w:rsidRDefault="00A95551" w:rsidP="0008435B">
      <w:pPr>
        <w:spacing w:after="0" w:line="360" w:lineRule="auto"/>
        <w:ind w:firstLine="709"/>
        <w:jc w:val="both"/>
        <w:rPr>
          <w:rFonts w:ascii="Arial" w:hAnsi="Arial" w:cs="Arial"/>
        </w:rPr>
      </w:pPr>
      <w:r>
        <w:rPr>
          <w:rFonts w:ascii="Arial" w:hAnsi="Arial" w:cs="Arial"/>
        </w:rPr>
        <w:t xml:space="preserve">Natomiast </w:t>
      </w:r>
      <w:r w:rsidRPr="0008435B">
        <w:rPr>
          <w:rFonts w:ascii="Arial" w:hAnsi="Arial" w:cs="Arial"/>
          <w:b/>
          <w:i/>
        </w:rPr>
        <w:t>Kierownicy</w:t>
      </w:r>
      <w:r w:rsidRPr="0008435B">
        <w:rPr>
          <w:rFonts w:ascii="Arial" w:hAnsi="Arial" w:cs="Arial"/>
          <w:i/>
        </w:rPr>
        <w:t xml:space="preserve"> </w:t>
      </w:r>
      <w:r w:rsidRPr="0008435B">
        <w:rPr>
          <w:rFonts w:ascii="Arial" w:hAnsi="Arial" w:cs="Arial"/>
          <w:b/>
          <w:i/>
        </w:rPr>
        <w:t>projektów</w:t>
      </w:r>
      <w:r>
        <w:rPr>
          <w:rFonts w:ascii="Arial" w:hAnsi="Arial" w:cs="Arial"/>
        </w:rPr>
        <w:t xml:space="preserve"> zarządzają poszczególnymi projektami. Do zadań Kierowników projektu należy:</w:t>
      </w:r>
    </w:p>
    <w:p w:rsidR="00A95551" w:rsidRPr="00DE3A75" w:rsidRDefault="00A95551" w:rsidP="00254B48">
      <w:pPr>
        <w:pStyle w:val="Akapitzlist"/>
        <w:numPr>
          <w:ilvl w:val="0"/>
          <w:numId w:val="14"/>
        </w:numPr>
        <w:autoSpaceDE w:val="0"/>
        <w:autoSpaceDN w:val="0"/>
        <w:adjustRightInd w:val="0"/>
        <w:spacing w:after="0" w:line="360" w:lineRule="auto"/>
        <w:ind w:left="426"/>
        <w:jc w:val="both"/>
        <w:rPr>
          <w:rFonts w:ascii="Arial" w:hAnsi="Arial" w:cs="Arial"/>
          <w:color w:val="000000"/>
          <w:shd w:val="clear" w:color="auto" w:fill="FFFFFF"/>
        </w:rPr>
      </w:pPr>
      <w:r w:rsidRPr="00DE3A75">
        <w:rPr>
          <w:rFonts w:ascii="Arial" w:hAnsi="Arial" w:cs="Arial"/>
          <w:color w:val="000000"/>
          <w:shd w:val="clear" w:color="auto" w:fill="FFFFFF"/>
        </w:rPr>
        <w:t>opr</w:t>
      </w:r>
      <w:r w:rsidR="00F547F7">
        <w:rPr>
          <w:rFonts w:ascii="Arial" w:hAnsi="Arial" w:cs="Arial"/>
          <w:color w:val="000000"/>
          <w:shd w:val="clear" w:color="auto" w:fill="FFFFFF"/>
        </w:rPr>
        <w:t>acowywanie i składanie wniosków;</w:t>
      </w:r>
    </w:p>
    <w:p w:rsidR="00A95551" w:rsidRPr="00DE3A75" w:rsidRDefault="00A95551" w:rsidP="00254B48">
      <w:pPr>
        <w:pStyle w:val="Akapitzlist"/>
        <w:numPr>
          <w:ilvl w:val="0"/>
          <w:numId w:val="14"/>
        </w:numPr>
        <w:autoSpaceDE w:val="0"/>
        <w:autoSpaceDN w:val="0"/>
        <w:adjustRightInd w:val="0"/>
        <w:spacing w:after="0" w:line="360" w:lineRule="auto"/>
        <w:ind w:left="426"/>
        <w:jc w:val="both"/>
        <w:rPr>
          <w:rFonts w:ascii="Arial" w:hAnsi="Arial" w:cs="Arial"/>
          <w:color w:val="000000"/>
          <w:shd w:val="clear" w:color="auto" w:fill="FFFFFF"/>
        </w:rPr>
      </w:pPr>
      <w:r w:rsidRPr="00DE3A75">
        <w:rPr>
          <w:rFonts w:ascii="Arial" w:hAnsi="Arial" w:cs="Arial"/>
          <w:color w:val="000000"/>
          <w:shd w:val="clear" w:color="auto" w:fill="FFFFFF"/>
        </w:rPr>
        <w:t xml:space="preserve">kontrolę formalną składanych wniosków, ich zgodności z procedurami i zapisami </w:t>
      </w:r>
      <w:r w:rsidRPr="00DE3A75">
        <w:rPr>
          <w:rFonts w:ascii="Arial" w:hAnsi="Arial" w:cs="Arial"/>
          <w:color w:val="000000"/>
          <w:shd w:val="clear" w:color="auto" w:fill="FFFFFF"/>
        </w:rPr>
        <w:br/>
        <w:t>w L</w:t>
      </w:r>
      <w:r w:rsidR="00F547F7">
        <w:rPr>
          <w:rFonts w:ascii="Arial" w:hAnsi="Arial" w:cs="Arial"/>
          <w:color w:val="000000"/>
          <w:shd w:val="clear" w:color="auto" w:fill="FFFFFF"/>
        </w:rPr>
        <w:t>okalnym Programie Rewitalizacji;</w:t>
      </w:r>
    </w:p>
    <w:p w:rsidR="00A95551" w:rsidRPr="00DE3A75" w:rsidRDefault="00A95551" w:rsidP="00254B48">
      <w:pPr>
        <w:pStyle w:val="Akapitzlist"/>
        <w:numPr>
          <w:ilvl w:val="0"/>
          <w:numId w:val="14"/>
        </w:numPr>
        <w:autoSpaceDE w:val="0"/>
        <w:autoSpaceDN w:val="0"/>
        <w:adjustRightInd w:val="0"/>
        <w:spacing w:after="0" w:line="360" w:lineRule="auto"/>
        <w:ind w:left="426"/>
        <w:jc w:val="both"/>
        <w:rPr>
          <w:rFonts w:ascii="Arial" w:hAnsi="Arial" w:cs="Arial"/>
        </w:rPr>
      </w:pPr>
      <w:r w:rsidRPr="00DE3A75">
        <w:rPr>
          <w:rFonts w:ascii="Arial" w:hAnsi="Arial" w:cs="Arial"/>
          <w:color w:val="000000"/>
          <w:shd w:val="clear" w:color="auto" w:fill="FFFFFF"/>
        </w:rPr>
        <w:t>zapewnienie informowania o współfinansowaniu przez UE realizowa</w:t>
      </w:r>
      <w:r w:rsidR="00441174">
        <w:rPr>
          <w:rFonts w:ascii="Arial" w:hAnsi="Arial" w:cs="Arial"/>
          <w:color w:val="000000"/>
          <w:shd w:val="clear" w:color="auto" w:fill="FFFFFF"/>
        </w:rPr>
        <w:t>nych projektów;</w:t>
      </w:r>
      <w:r w:rsidRPr="00DE3A75">
        <w:rPr>
          <w:rFonts w:ascii="Arial" w:hAnsi="Arial" w:cs="Arial"/>
        </w:rPr>
        <w:t xml:space="preserve"> </w:t>
      </w:r>
    </w:p>
    <w:p w:rsidR="00A95551" w:rsidRPr="00DE3A75" w:rsidRDefault="00A95551" w:rsidP="00254B48">
      <w:pPr>
        <w:pStyle w:val="Akapitzlist"/>
        <w:numPr>
          <w:ilvl w:val="0"/>
          <w:numId w:val="14"/>
        </w:numPr>
        <w:autoSpaceDE w:val="0"/>
        <w:autoSpaceDN w:val="0"/>
        <w:adjustRightInd w:val="0"/>
        <w:spacing w:after="0" w:line="360" w:lineRule="auto"/>
        <w:ind w:left="426"/>
        <w:jc w:val="both"/>
        <w:rPr>
          <w:rFonts w:ascii="Arial" w:hAnsi="Arial" w:cs="Arial"/>
        </w:rPr>
      </w:pPr>
      <w:r w:rsidRPr="00DE3A75">
        <w:rPr>
          <w:rFonts w:ascii="Arial" w:hAnsi="Arial" w:cs="Arial"/>
        </w:rPr>
        <w:t>zlecanie zadań projektowych</w:t>
      </w:r>
      <w:r w:rsidR="00441174">
        <w:rPr>
          <w:rFonts w:ascii="Arial" w:hAnsi="Arial" w:cs="Arial"/>
        </w:rPr>
        <w:t>;</w:t>
      </w:r>
      <w:r w:rsidRPr="00DE3A75">
        <w:rPr>
          <w:rFonts w:ascii="Arial" w:hAnsi="Arial" w:cs="Arial"/>
        </w:rPr>
        <w:t xml:space="preserve"> </w:t>
      </w:r>
    </w:p>
    <w:p w:rsidR="00A95551" w:rsidRPr="00DE3A75" w:rsidRDefault="00A95551" w:rsidP="00254B48">
      <w:pPr>
        <w:pStyle w:val="Akapitzlist"/>
        <w:numPr>
          <w:ilvl w:val="0"/>
          <w:numId w:val="14"/>
        </w:numPr>
        <w:autoSpaceDE w:val="0"/>
        <w:autoSpaceDN w:val="0"/>
        <w:adjustRightInd w:val="0"/>
        <w:spacing w:after="0" w:line="360" w:lineRule="auto"/>
        <w:ind w:left="426"/>
        <w:jc w:val="both"/>
        <w:rPr>
          <w:rFonts w:ascii="Arial" w:hAnsi="Arial" w:cs="Arial"/>
        </w:rPr>
      </w:pPr>
      <w:r w:rsidRPr="00DE3A75">
        <w:rPr>
          <w:rFonts w:ascii="Arial" w:hAnsi="Arial" w:cs="Arial"/>
        </w:rPr>
        <w:t xml:space="preserve">kontrolowanie postępu prac w projekcie w celu utrzymania zgodności projektu </w:t>
      </w:r>
      <w:r w:rsidR="00DE3A75">
        <w:rPr>
          <w:rFonts w:ascii="Arial" w:hAnsi="Arial" w:cs="Arial"/>
        </w:rPr>
        <w:br/>
      </w:r>
      <w:r w:rsidR="00441174">
        <w:rPr>
          <w:rFonts w:ascii="Arial" w:hAnsi="Arial" w:cs="Arial"/>
        </w:rPr>
        <w:t>z założonym planem;</w:t>
      </w:r>
    </w:p>
    <w:p w:rsidR="00A95551" w:rsidRPr="00DE3A75" w:rsidRDefault="00A95551" w:rsidP="00254B48">
      <w:pPr>
        <w:pStyle w:val="Akapitzlist"/>
        <w:numPr>
          <w:ilvl w:val="0"/>
          <w:numId w:val="14"/>
        </w:numPr>
        <w:autoSpaceDE w:val="0"/>
        <w:autoSpaceDN w:val="0"/>
        <w:adjustRightInd w:val="0"/>
        <w:spacing w:after="0" w:line="360" w:lineRule="auto"/>
        <w:ind w:left="426"/>
        <w:jc w:val="both"/>
        <w:rPr>
          <w:rFonts w:ascii="Arial" w:hAnsi="Arial" w:cs="Arial"/>
        </w:rPr>
      </w:pPr>
      <w:r w:rsidRPr="00DE3A75">
        <w:rPr>
          <w:rFonts w:ascii="Arial" w:hAnsi="Arial" w:cs="Arial"/>
        </w:rPr>
        <w:t>sporządzanie raportów d</w:t>
      </w:r>
      <w:r w:rsidR="00441174">
        <w:rPr>
          <w:rFonts w:ascii="Arial" w:hAnsi="Arial" w:cs="Arial"/>
        </w:rPr>
        <w:t>otyczących postępów w projekcie;</w:t>
      </w:r>
      <w:r w:rsidRPr="00DE3A75">
        <w:rPr>
          <w:rFonts w:ascii="Arial" w:hAnsi="Arial" w:cs="Arial"/>
        </w:rPr>
        <w:t xml:space="preserve"> </w:t>
      </w:r>
    </w:p>
    <w:p w:rsidR="00A95551" w:rsidRPr="00DE3A75" w:rsidRDefault="00441174" w:rsidP="00254B48">
      <w:pPr>
        <w:pStyle w:val="Akapitzlist"/>
        <w:numPr>
          <w:ilvl w:val="0"/>
          <w:numId w:val="14"/>
        </w:numPr>
        <w:autoSpaceDE w:val="0"/>
        <w:autoSpaceDN w:val="0"/>
        <w:adjustRightInd w:val="0"/>
        <w:spacing w:after="0" w:line="360" w:lineRule="auto"/>
        <w:ind w:left="426"/>
        <w:jc w:val="both"/>
        <w:rPr>
          <w:rFonts w:ascii="Arial" w:hAnsi="Arial" w:cs="Arial"/>
        </w:rPr>
      </w:pPr>
      <w:r>
        <w:rPr>
          <w:rFonts w:ascii="Arial" w:hAnsi="Arial" w:cs="Arial"/>
        </w:rPr>
        <w:t>zarządzanie zmianami;</w:t>
      </w:r>
    </w:p>
    <w:p w:rsidR="00A95551" w:rsidRPr="00DE3A75" w:rsidRDefault="00441174" w:rsidP="00254B48">
      <w:pPr>
        <w:pStyle w:val="Akapitzlist"/>
        <w:numPr>
          <w:ilvl w:val="0"/>
          <w:numId w:val="14"/>
        </w:numPr>
        <w:autoSpaceDE w:val="0"/>
        <w:autoSpaceDN w:val="0"/>
        <w:adjustRightInd w:val="0"/>
        <w:spacing w:after="0" w:line="360" w:lineRule="auto"/>
        <w:ind w:left="426"/>
        <w:jc w:val="both"/>
        <w:rPr>
          <w:rFonts w:ascii="Arial" w:hAnsi="Arial" w:cs="Arial"/>
        </w:rPr>
      </w:pPr>
      <w:r>
        <w:rPr>
          <w:rFonts w:ascii="Arial" w:hAnsi="Arial" w:cs="Arial"/>
        </w:rPr>
        <w:t>odbieranie poszczególnych zadań;</w:t>
      </w:r>
      <w:r w:rsidR="00A95551" w:rsidRPr="00DE3A75">
        <w:rPr>
          <w:rFonts w:ascii="Arial" w:hAnsi="Arial" w:cs="Arial"/>
        </w:rPr>
        <w:t xml:space="preserve"> </w:t>
      </w:r>
    </w:p>
    <w:p w:rsidR="00A95551" w:rsidRPr="00DE3A75" w:rsidRDefault="00A95551" w:rsidP="00254B48">
      <w:pPr>
        <w:pStyle w:val="Akapitzlist"/>
        <w:numPr>
          <w:ilvl w:val="0"/>
          <w:numId w:val="14"/>
        </w:numPr>
        <w:autoSpaceDE w:val="0"/>
        <w:autoSpaceDN w:val="0"/>
        <w:adjustRightInd w:val="0"/>
        <w:spacing w:after="120" w:line="360" w:lineRule="auto"/>
        <w:ind w:left="426"/>
        <w:jc w:val="both"/>
        <w:rPr>
          <w:rFonts w:ascii="Arial" w:hAnsi="Arial" w:cs="Arial"/>
        </w:rPr>
      </w:pPr>
      <w:r w:rsidRPr="00DE3A75">
        <w:rPr>
          <w:rFonts w:ascii="Arial" w:hAnsi="Arial" w:cs="Arial"/>
        </w:rPr>
        <w:t>rozliczenie projektu.</w:t>
      </w:r>
    </w:p>
    <w:p w:rsidR="00945D2D" w:rsidRPr="00945D2D" w:rsidRDefault="00945D2D" w:rsidP="0074300E">
      <w:pPr>
        <w:spacing w:line="360" w:lineRule="auto"/>
        <w:ind w:firstLine="567"/>
        <w:jc w:val="both"/>
        <w:rPr>
          <w:rFonts w:ascii="Arial" w:hAnsi="Arial" w:cs="Arial"/>
        </w:rPr>
      </w:pPr>
      <w:r w:rsidRPr="00973A2A">
        <w:rPr>
          <w:rFonts w:ascii="Arial" w:hAnsi="Arial" w:cs="Arial"/>
          <w:b/>
        </w:rPr>
        <w:t>Informowanie i promocja LPR</w:t>
      </w:r>
      <w:r w:rsidRPr="00945D2D">
        <w:rPr>
          <w:rFonts w:ascii="Arial" w:hAnsi="Arial" w:cs="Arial"/>
        </w:rPr>
        <w:t xml:space="preserve"> jest jednym z działań procesu rewitalizacji. Celem informowania </w:t>
      </w:r>
      <w:r>
        <w:rPr>
          <w:rFonts w:ascii="Arial" w:hAnsi="Arial" w:cs="Arial"/>
        </w:rPr>
        <w:t>społeczeństwa</w:t>
      </w:r>
      <w:r w:rsidRPr="00945D2D">
        <w:rPr>
          <w:rFonts w:ascii="Arial" w:hAnsi="Arial" w:cs="Arial"/>
        </w:rPr>
        <w:t xml:space="preserve"> jest w szczególności</w:t>
      </w:r>
      <w:r w:rsidR="00973A2A">
        <w:rPr>
          <w:rFonts w:ascii="Arial" w:hAnsi="Arial" w:cs="Arial"/>
        </w:rPr>
        <w:t xml:space="preserve"> próba zaangażowania </w:t>
      </w:r>
      <w:r>
        <w:rPr>
          <w:rFonts w:ascii="Arial" w:hAnsi="Arial" w:cs="Arial"/>
        </w:rPr>
        <w:t xml:space="preserve">mieszkańców </w:t>
      </w:r>
      <w:r w:rsidR="00B94D1F">
        <w:rPr>
          <w:rFonts w:ascii="Arial" w:hAnsi="Arial" w:cs="Arial"/>
        </w:rPr>
        <w:br/>
      </w:r>
      <w:r>
        <w:rPr>
          <w:rFonts w:ascii="Arial" w:hAnsi="Arial" w:cs="Arial"/>
        </w:rPr>
        <w:t xml:space="preserve">i partnerów w proces rewitalizacji </w:t>
      </w:r>
      <w:r w:rsidR="00973A2A">
        <w:rPr>
          <w:rFonts w:ascii="Arial" w:hAnsi="Arial" w:cs="Arial"/>
        </w:rPr>
        <w:t xml:space="preserve">miasta poprzez pozyskiwanie nowych przedsięwzięć rewitalizacyjnych. Dodatkowo należy przekazywać interesariuszom postępy w zakładanych działaniach. </w:t>
      </w:r>
    </w:p>
    <w:p w:rsidR="0074300E" w:rsidRDefault="0074300E" w:rsidP="0074300E">
      <w:pPr>
        <w:spacing w:line="360" w:lineRule="auto"/>
        <w:ind w:firstLine="567"/>
        <w:jc w:val="both"/>
        <w:rPr>
          <w:rFonts w:ascii="Arial" w:hAnsi="Arial" w:cs="Arial"/>
        </w:rPr>
      </w:pPr>
      <w:r>
        <w:rPr>
          <w:rFonts w:ascii="Arial" w:hAnsi="Arial" w:cs="Arial"/>
        </w:rPr>
        <w:t>Realizacja</w:t>
      </w:r>
      <w:r w:rsidRPr="00B55507">
        <w:rPr>
          <w:rFonts w:ascii="Arial" w:hAnsi="Arial" w:cs="Arial"/>
        </w:rPr>
        <w:t xml:space="preserve"> </w:t>
      </w:r>
      <w:r w:rsidRPr="00B94D1F">
        <w:rPr>
          <w:rFonts w:ascii="Arial" w:hAnsi="Arial" w:cs="Arial"/>
          <w:i/>
          <w:shd w:val="clear" w:color="auto" w:fill="FFFFFF" w:themeFill="background1"/>
        </w:rPr>
        <w:t xml:space="preserve">Lokalnego Programu Rewitalizacji </w:t>
      </w:r>
      <w:r w:rsidR="007666A3">
        <w:rPr>
          <w:rFonts w:ascii="Arial" w:hAnsi="Arial" w:cs="Arial"/>
          <w:i/>
          <w:shd w:val="clear" w:color="auto" w:fill="FFFFFF" w:themeFill="background1"/>
        </w:rPr>
        <w:t>gminy Dobre Miasto</w:t>
      </w:r>
      <w:r>
        <w:rPr>
          <w:rFonts w:ascii="Arial" w:hAnsi="Arial" w:cs="Arial"/>
        </w:rPr>
        <w:t xml:space="preserve"> </w:t>
      </w:r>
      <w:r w:rsidRPr="00B55507">
        <w:rPr>
          <w:rFonts w:ascii="Arial" w:hAnsi="Arial" w:cs="Arial"/>
        </w:rPr>
        <w:t xml:space="preserve">zależy nie tylko od </w:t>
      </w:r>
      <w:r>
        <w:rPr>
          <w:rFonts w:ascii="Arial" w:hAnsi="Arial" w:cs="Arial"/>
        </w:rPr>
        <w:t xml:space="preserve">władz </w:t>
      </w:r>
      <w:r w:rsidRPr="00B55507">
        <w:rPr>
          <w:rFonts w:ascii="Arial" w:hAnsi="Arial" w:cs="Arial"/>
        </w:rPr>
        <w:t xml:space="preserve">Gminy, ale również od </w:t>
      </w:r>
      <w:r>
        <w:rPr>
          <w:rFonts w:ascii="Arial" w:hAnsi="Arial" w:cs="Arial"/>
        </w:rPr>
        <w:t xml:space="preserve">jednostek podległych, </w:t>
      </w:r>
      <w:r w:rsidRPr="00B55507">
        <w:rPr>
          <w:rFonts w:ascii="Arial" w:hAnsi="Arial" w:cs="Arial"/>
        </w:rPr>
        <w:t>mieszkańców</w:t>
      </w:r>
      <w:r>
        <w:rPr>
          <w:rFonts w:ascii="Arial" w:hAnsi="Arial" w:cs="Arial"/>
        </w:rPr>
        <w:t xml:space="preserve"> miasta</w:t>
      </w:r>
      <w:r w:rsidRPr="00B55507">
        <w:rPr>
          <w:rFonts w:ascii="Arial" w:hAnsi="Arial" w:cs="Arial"/>
        </w:rPr>
        <w:t>, przedsiębiorców i instytucji pozarządowych</w:t>
      </w:r>
      <w:r>
        <w:rPr>
          <w:rFonts w:ascii="Arial" w:hAnsi="Arial" w:cs="Arial"/>
        </w:rPr>
        <w:t xml:space="preserve">. Dlatego tak ważne jest uspołecznienie procesów związanych </w:t>
      </w:r>
      <w:r w:rsidR="00B94D1F">
        <w:rPr>
          <w:rFonts w:ascii="Arial" w:hAnsi="Arial" w:cs="Arial"/>
        </w:rPr>
        <w:br/>
      </w:r>
      <w:r>
        <w:rPr>
          <w:rFonts w:ascii="Arial" w:hAnsi="Arial" w:cs="Arial"/>
        </w:rPr>
        <w:t xml:space="preserve">z budową i realizacją LPR, do których można zaliczyć m.in.: spotkania/warsztaty mające na celu wyszczególnienie problemów społeczno-gospodarczych i wyznaczenie obszarów oraz projektów, utworzenie podstrony internetowej umożliwiającej umieszczanie artykułów i opinii nt. realizowanych projektów, kwestionariusze, obserwacja oraz wywiady. Materiały uzyskane </w:t>
      </w:r>
      <w:r>
        <w:rPr>
          <w:rFonts w:ascii="Arial" w:hAnsi="Arial" w:cs="Arial"/>
        </w:rPr>
        <w:lastRenderedPageBreak/>
        <w:t>podczas procesu uspołeczniania powinny być na bieżąco analizowane i uwzględniane przez Komitet Rewitalizacji w trakcie ewaluacji lub podczas modyfikacji założonych działań.</w:t>
      </w:r>
    </w:p>
    <w:p w:rsidR="0074300E" w:rsidRDefault="0074300E" w:rsidP="0074300E">
      <w:pPr>
        <w:spacing w:line="360" w:lineRule="auto"/>
        <w:ind w:firstLine="567"/>
        <w:jc w:val="both"/>
        <w:rPr>
          <w:rFonts w:ascii="Arial" w:hAnsi="Arial" w:cs="Arial"/>
        </w:rPr>
      </w:pPr>
      <w:r w:rsidRPr="00C07163">
        <w:rPr>
          <w:rFonts w:ascii="Arial" w:hAnsi="Arial" w:cs="Arial"/>
        </w:rPr>
        <w:t>W przypadku</w:t>
      </w:r>
      <w:r>
        <w:rPr>
          <w:rFonts w:ascii="Arial" w:hAnsi="Arial" w:cs="Arial"/>
        </w:rPr>
        <w:t xml:space="preserve"> wymogów wprowadzenia </w:t>
      </w:r>
      <w:r w:rsidR="00441174">
        <w:rPr>
          <w:rFonts w:ascii="Arial" w:hAnsi="Arial" w:cs="Arial"/>
        </w:rPr>
        <w:t xml:space="preserve">znaczących </w:t>
      </w:r>
      <w:r w:rsidR="00E10187">
        <w:rPr>
          <w:rFonts w:ascii="Arial" w:hAnsi="Arial" w:cs="Arial"/>
        </w:rPr>
        <w:t xml:space="preserve">zmian w dokumencie </w:t>
      </w:r>
      <w:r>
        <w:rPr>
          <w:rFonts w:ascii="Arial" w:hAnsi="Arial" w:cs="Arial"/>
        </w:rPr>
        <w:t>należy uchwałą Rady Miejskiej zaktualizować zapisy</w:t>
      </w:r>
      <w:r w:rsidRPr="00C07163">
        <w:rPr>
          <w:rFonts w:ascii="Arial" w:hAnsi="Arial" w:cs="Arial"/>
        </w:rPr>
        <w:t xml:space="preserve"> </w:t>
      </w:r>
      <w:r>
        <w:rPr>
          <w:rFonts w:ascii="Arial" w:hAnsi="Arial" w:cs="Arial"/>
        </w:rPr>
        <w:t>Programu.</w:t>
      </w:r>
      <w:r w:rsidR="00441174">
        <w:rPr>
          <w:rFonts w:ascii="Arial" w:hAnsi="Arial" w:cs="Arial"/>
        </w:rPr>
        <w:t xml:space="preserve"> (tj. np. zmiana obszaru, nowe projekty). Zmiany dotyczące aktualizacji danych w katalogu projektów Komitet Rewitalizacyjny dokonuje okresowe co najmniej raz do roku i podaje do wiadomości publicznej.</w:t>
      </w:r>
    </w:p>
    <w:p w:rsidR="00AC3D88" w:rsidRDefault="00AC3D88">
      <w:pPr>
        <w:rPr>
          <w:rFonts w:ascii="Arial" w:hAnsi="Arial" w:cs="Arial"/>
        </w:rPr>
      </w:pPr>
      <w:r>
        <w:rPr>
          <w:rFonts w:ascii="Arial" w:hAnsi="Arial" w:cs="Arial"/>
        </w:rPr>
        <w:br w:type="page"/>
      </w:r>
    </w:p>
    <w:p w:rsidR="00374036" w:rsidRDefault="00374036" w:rsidP="00254B48">
      <w:pPr>
        <w:pStyle w:val="Nagwek1"/>
        <w:numPr>
          <w:ilvl w:val="0"/>
          <w:numId w:val="27"/>
        </w:numPr>
        <w:rPr>
          <w:rFonts w:ascii="Arial" w:hAnsi="Arial" w:cs="Arial"/>
          <w:b/>
          <w:color w:val="auto"/>
        </w:rPr>
      </w:pPr>
      <w:bookmarkStart w:id="80" w:name="_Toc472671190"/>
      <w:r w:rsidRPr="00CA1403">
        <w:rPr>
          <w:rFonts w:ascii="Arial" w:hAnsi="Arial" w:cs="Arial"/>
          <w:b/>
          <w:color w:val="auto"/>
        </w:rPr>
        <w:lastRenderedPageBreak/>
        <w:t>System monitorowania Programu</w:t>
      </w:r>
      <w:bookmarkEnd w:id="80"/>
    </w:p>
    <w:p w:rsidR="00914723" w:rsidRDefault="00914723" w:rsidP="00914723">
      <w:pPr>
        <w:autoSpaceDE w:val="0"/>
        <w:autoSpaceDN w:val="0"/>
        <w:adjustRightInd w:val="0"/>
        <w:spacing w:before="240" w:after="120" w:line="360" w:lineRule="auto"/>
        <w:ind w:firstLine="567"/>
        <w:jc w:val="both"/>
        <w:rPr>
          <w:rFonts w:ascii="Arial" w:hAnsi="Arial" w:cs="Arial"/>
        </w:rPr>
      </w:pPr>
      <w:r w:rsidRPr="00973A2A">
        <w:rPr>
          <w:rFonts w:ascii="Arial" w:hAnsi="Arial" w:cs="Arial"/>
          <w:b/>
        </w:rPr>
        <w:t>System monitorowania</w:t>
      </w:r>
      <w:r>
        <w:rPr>
          <w:rFonts w:ascii="Arial" w:hAnsi="Arial" w:cs="Arial"/>
        </w:rPr>
        <w:t xml:space="preserve"> dokumentu powinien</w:t>
      </w:r>
      <w:r w:rsidRPr="003731EF">
        <w:rPr>
          <w:rFonts w:ascii="Arial" w:hAnsi="Arial" w:cs="Arial"/>
        </w:rPr>
        <w:t xml:space="preserve"> odbywać się na bieżąco, nat</w:t>
      </w:r>
      <w:r>
        <w:rPr>
          <w:rFonts w:ascii="Arial" w:hAnsi="Arial" w:cs="Arial"/>
        </w:rPr>
        <w:t xml:space="preserve">omiast zaleca się sporządzanie </w:t>
      </w:r>
      <w:r w:rsidRPr="003731EF">
        <w:rPr>
          <w:rFonts w:ascii="Arial" w:hAnsi="Arial" w:cs="Arial"/>
        </w:rPr>
        <w:t>raportów z oceny stopnia realizacji</w:t>
      </w:r>
      <w:r>
        <w:rPr>
          <w:rFonts w:ascii="Arial" w:hAnsi="Arial" w:cs="Arial"/>
        </w:rPr>
        <w:t xml:space="preserve"> celów i</w:t>
      </w:r>
      <w:r w:rsidRPr="003731EF">
        <w:rPr>
          <w:rFonts w:ascii="Arial" w:hAnsi="Arial" w:cs="Arial"/>
        </w:rPr>
        <w:t xml:space="preserve"> </w:t>
      </w:r>
      <w:r>
        <w:rPr>
          <w:rFonts w:ascii="Arial" w:hAnsi="Arial" w:cs="Arial"/>
        </w:rPr>
        <w:t>rezultatów zgodnie</w:t>
      </w:r>
      <w:r w:rsidRPr="00914723">
        <w:rPr>
          <w:rFonts w:ascii="Arial" w:eastAsia="Calibri" w:hAnsi="Arial" w:cs="Arial"/>
        </w:rPr>
        <w:t xml:space="preserve"> </w:t>
      </w:r>
      <w:r w:rsidR="00AC3D88">
        <w:rPr>
          <w:rFonts w:ascii="Arial" w:eastAsia="Calibri" w:hAnsi="Arial" w:cs="Arial"/>
        </w:rPr>
        <w:br/>
      </w:r>
      <w:r w:rsidRPr="00914723">
        <w:rPr>
          <w:rFonts w:ascii="Arial" w:eastAsia="Calibri" w:hAnsi="Arial" w:cs="Arial"/>
        </w:rPr>
        <w:t>z okresami raportowania przewidzianymi dla RPO WiM</w:t>
      </w:r>
      <w:r>
        <w:rPr>
          <w:rFonts w:ascii="Arial" w:eastAsia="Calibri" w:hAnsi="Arial" w:cs="Arial"/>
        </w:rPr>
        <w:t xml:space="preserve"> 2014-2020,</w:t>
      </w:r>
      <w:r w:rsidRPr="00914723">
        <w:rPr>
          <w:rFonts w:ascii="Arial" w:eastAsia="Calibri" w:hAnsi="Arial" w:cs="Arial"/>
        </w:rPr>
        <w:t xml:space="preserve"> jednak nie rzadziej niż </w:t>
      </w:r>
      <w:r>
        <w:rPr>
          <w:rFonts w:ascii="Arial" w:eastAsia="Calibri" w:hAnsi="Arial" w:cs="Arial"/>
        </w:rPr>
        <w:br/>
      </w:r>
      <w:r w:rsidRPr="00914723">
        <w:rPr>
          <w:rFonts w:ascii="Arial" w:eastAsia="Calibri" w:hAnsi="Arial" w:cs="Arial"/>
        </w:rPr>
        <w:t>w okresach  półrocznych</w:t>
      </w:r>
      <w:r w:rsidRPr="003731EF">
        <w:rPr>
          <w:rFonts w:ascii="Arial" w:hAnsi="Arial" w:cs="Arial"/>
        </w:rPr>
        <w:t xml:space="preserve">. </w:t>
      </w:r>
      <w:r w:rsidRPr="008B04D5">
        <w:rPr>
          <w:rFonts w:ascii="Arial" w:hAnsi="Arial" w:cs="Arial"/>
        </w:rPr>
        <w:t>Dokonywanie okresowych analiz i ocen skutków wdrażania zadań pozwoli na szybsze zareagowanie na występujące nieprawidłowości i w miarę możliwości natychmiastową modyfikację założonych działań.</w:t>
      </w:r>
      <w:r>
        <w:rPr>
          <w:rFonts w:ascii="Arial" w:hAnsi="Arial" w:cs="Arial"/>
        </w:rPr>
        <w:t xml:space="preserve"> </w:t>
      </w:r>
      <w:r w:rsidRPr="003731EF">
        <w:rPr>
          <w:rFonts w:ascii="Arial" w:hAnsi="Arial" w:cs="Arial"/>
        </w:rPr>
        <w:t>W takim przypadku należy opracować system działań naprawczych. Oprócz korygowania poszczególnych elementów w trakcie realizacji</w:t>
      </w:r>
      <w:r>
        <w:rPr>
          <w:rFonts w:ascii="Arial" w:hAnsi="Arial" w:cs="Arial"/>
        </w:rPr>
        <w:t xml:space="preserve"> </w:t>
      </w:r>
      <w:r w:rsidRPr="003731EF">
        <w:rPr>
          <w:rFonts w:ascii="Arial" w:hAnsi="Arial" w:cs="Arial"/>
        </w:rPr>
        <w:t>projektów, możliwe będzie uwzględnienie nowych zadań, które również będą wpisywać się w wyznaczonych celach strategicznych.</w:t>
      </w:r>
    </w:p>
    <w:p w:rsidR="004D4ADE" w:rsidRPr="0035085D" w:rsidRDefault="004D4ADE" w:rsidP="004D4ADE">
      <w:pPr>
        <w:pStyle w:val="Legenda"/>
        <w:keepNext/>
        <w:jc w:val="center"/>
        <w:rPr>
          <w:rFonts w:ascii="Arial" w:hAnsi="Arial" w:cs="Arial"/>
          <w:color w:val="auto"/>
          <w:sz w:val="20"/>
          <w:szCs w:val="20"/>
        </w:rPr>
      </w:pPr>
      <w:bookmarkStart w:id="81" w:name="_Toc472671164"/>
      <w:r w:rsidRPr="0035085D">
        <w:rPr>
          <w:rFonts w:ascii="Arial" w:hAnsi="Arial" w:cs="Arial"/>
          <w:color w:val="auto"/>
          <w:sz w:val="20"/>
          <w:szCs w:val="20"/>
        </w:rPr>
        <w:t xml:space="preserve">Schemat </w:t>
      </w:r>
      <w:r w:rsidR="00407A1F" w:rsidRPr="0035085D">
        <w:rPr>
          <w:rFonts w:ascii="Arial" w:hAnsi="Arial" w:cs="Arial"/>
          <w:color w:val="auto"/>
          <w:sz w:val="20"/>
          <w:szCs w:val="20"/>
        </w:rPr>
        <w:fldChar w:fldCharType="begin"/>
      </w:r>
      <w:r w:rsidRPr="0035085D">
        <w:rPr>
          <w:rFonts w:ascii="Arial" w:hAnsi="Arial" w:cs="Arial"/>
          <w:color w:val="auto"/>
          <w:sz w:val="20"/>
          <w:szCs w:val="20"/>
        </w:rPr>
        <w:instrText xml:space="preserve"> SEQ Schemat \* ARABIC </w:instrText>
      </w:r>
      <w:r w:rsidR="00407A1F" w:rsidRPr="0035085D">
        <w:rPr>
          <w:rFonts w:ascii="Arial" w:hAnsi="Arial" w:cs="Arial"/>
          <w:color w:val="auto"/>
          <w:sz w:val="20"/>
          <w:szCs w:val="20"/>
        </w:rPr>
        <w:fldChar w:fldCharType="separate"/>
      </w:r>
      <w:r w:rsidR="002D0DCB">
        <w:rPr>
          <w:rFonts w:ascii="Arial" w:hAnsi="Arial" w:cs="Arial"/>
          <w:noProof/>
          <w:color w:val="auto"/>
          <w:sz w:val="20"/>
          <w:szCs w:val="20"/>
        </w:rPr>
        <w:t>2</w:t>
      </w:r>
      <w:r w:rsidR="00407A1F" w:rsidRPr="0035085D">
        <w:rPr>
          <w:rFonts w:ascii="Arial" w:hAnsi="Arial" w:cs="Arial"/>
          <w:color w:val="auto"/>
          <w:sz w:val="20"/>
          <w:szCs w:val="20"/>
        </w:rPr>
        <w:fldChar w:fldCharType="end"/>
      </w:r>
      <w:r w:rsidRPr="0035085D">
        <w:rPr>
          <w:rFonts w:ascii="Arial" w:hAnsi="Arial" w:cs="Arial"/>
          <w:color w:val="auto"/>
          <w:sz w:val="20"/>
          <w:szCs w:val="20"/>
        </w:rPr>
        <w:t xml:space="preserve">. </w:t>
      </w:r>
      <w:r w:rsidRPr="00B3363C">
        <w:rPr>
          <w:rFonts w:ascii="Arial" w:hAnsi="Arial" w:cs="Arial"/>
          <w:color w:val="auto"/>
          <w:sz w:val="20"/>
          <w:szCs w:val="20"/>
        </w:rPr>
        <w:t>Monitoring Lokalnego Programu Rewitalizacji</w:t>
      </w:r>
      <w:bookmarkEnd w:id="81"/>
    </w:p>
    <w:p w:rsidR="00492C16" w:rsidRPr="00492C16" w:rsidRDefault="00131C70" w:rsidP="00492C16">
      <w:pPr>
        <w:spacing w:after="200" w:line="276" w:lineRule="auto"/>
        <w:rPr>
          <w:rFonts w:ascii="Calibri" w:eastAsia="Calibri" w:hAnsi="Calibri" w:cs="Times New Roman"/>
        </w:rPr>
      </w:pPr>
      <w:r>
        <w:rPr>
          <w:rFonts w:ascii="Calibri" w:eastAsia="Calibri" w:hAnsi="Calibri" w:cs="Times New Roman"/>
          <w:noProof/>
          <w:lang w:eastAsia="pl-PL"/>
        </w:rPr>
        <mc:AlternateContent>
          <mc:Choice Requires="wpg">
            <w:drawing>
              <wp:anchor distT="0" distB="0" distL="114300" distR="114300" simplePos="0" relativeHeight="251663360" behindDoc="0" locked="0" layoutInCell="1" allowOverlap="1">
                <wp:simplePos x="0" y="0"/>
                <wp:positionH relativeFrom="column">
                  <wp:posOffset>147320</wp:posOffset>
                </wp:positionH>
                <wp:positionV relativeFrom="paragraph">
                  <wp:posOffset>77470</wp:posOffset>
                </wp:positionV>
                <wp:extent cx="5497830" cy="3733800"/>
                <wp:effectExtent l="57150" t="38100" r="83820" b="95250"/>
                <wp:wrapNone/>
                <wp:docPr id="35" name="Grupa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7830" cy="3733800"/>
                          <a:chOff x="0" y="0"/>
                          <a:chExt cx="5497984" cy="3733800"/>
                        </a:xfrm>
                      </wpg:grpSpPr>
                      <wps:wsp>
                        <wps:cNvPr id="23" name="Prostokąt zaokrąglony 23"/>
                        <wps:cNvSpPr/>
                        <wps:spPr>
                          <a:xfrm>
                            <a:off x="1714500" y="0"/>
                            <a:ext cx="2162175" cy="904875"/>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2D0DCB" w:rsidRPr="00C75500" w:rsidRDefault="002D0DCB" w:rsidP="00492C16">
                              <w:pPr>
                                <w:jc w:val="center"/>
                                <w:rPr>
                                  <w:rFonts w:ascii="Arial" w:hAnsi="Arial" w:cs="Arial"/>
                                </w:rPr>
                              </w:pPr>
                              <w:r>
                                <w:rPr>
                                  <w:rFonts w:ascii="Arial" w:hAnsi="Arial" w:cs="Arial"/>
                                </w:rPr>
                                <w:t>Wdrażanie</w:t>
                              </w:r>
                              <w:r w:rsidRPr="00C75500">
                                <w:rPr>
                                  <w:rFonts w:ascii="Arial" w:hAnsi="Arial" w:cs="Arial"/>
                                </w:rPr>
                                <w:t xml:space="preserve"> </w:t>
                              </w:r>
                              <w:r>
                                <w:rPr>
                                  <w:rFonts w:ascii="Arial" w:hAnsi="Arial" w:cs="Arial"/>
                                </w:rPr>
                                <w:t>Lokalnego Programu Rewitalizacji gminy Dobre Miasto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Grupa 17"/>
                        <wpg:cNvGrpSpPr/>
                        <wpg:grpSpPr>
                          <a:xfrm>
                            <a:off x="0" y="123825"/>
                            <a:ext cx="1802560" cy="2292554"/>
                            <a:chOff x="0" y="0"/>
                            <a:chExt cx="1802560" cy="2292554"/>
                          </a:xfrm>
                        </wpg:grpSpPr>
                        <wps:wsp>
                          <wps:cNvPr id="18" name="Strzałka kolista 18"/>
                          <wps:cNvSpPr/>
                          <wps:spPr>
                            <a:xfrm rot="18814074">
                              <a:off x="276225" y="273254"/>
                              <a:ext cx="1799590" cy="1253081"/>
                            </a:xfrm>
                            <a:prstGeom prst="circularArrow">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Prostokąt zaokrąglony 19"/>
                          <wps:cNvSpPr/>
                          <wps:spPr>
                            <a:xfrm>
                              <a:off x="0" y="1511504"/>
                              <a:ext cx="1533525" cy="7810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2D0DCB" w:rsidRDefault="002D0DCB" w:rsidP="00492C16">
                                <w:pPr>
                                  <w:jc w:val="center"/>
                                </w:pPr>
                                <w:r>
                                  <w:t>Informacja o stopniu realizacji założonych celów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 name="Prostokąt zaokrąglony 26"/>
                        <wps:cNvSpPr/>
                        <wps:spPr>
                          <a:xfrm>
                            <a:off x="2028825" y="1752600"/>
                            <a:ext cx="1409700" cy="4953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2D0DCB" w:rsidRPr="00C75500" w:rsidRDefault="002D0DCB" w:rsidP="00492C16">
                              <w:pPr>
                                <w:jc w:val="center"/>
                                <w:rPr>
                                  <w:rFonts w:ascii="Arial" w:hAnsi="Arial" w:cs="Arial"/>
                                  <w:b/>
                                </w:rPr>
                              </w:pPr>
                              <w:r w:rsidRPr="00C75500">
                                <w:rPr>
                                  <w:rFonts w:ascii="Arial" w:hAnsi="Arial" w:cs="Arial"/>
                                  <w:b/>
                                </w:rPr>
                                <w:t>MONITORING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trzałka w dół 28"/>
                        <wps:cNvSpPr/>
                        <wps:spPr>
                          <a:xfrm>
                            <a:off x="2619375" y="914400"/>
                            <a:ext cx="257175" cy="838200"/>
                          </a:xfrm>
                          <a:prstGeom prst="downArrow">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 name="Grupa 20"/>
                        <wpg:cNvGrpSpPr/>
                        <wpg:grpSpPr>
                          <a:xfrm>
                            <a:off x="3762375" y="171450"/>
                            <a:ext cx="1735609" cy="2245841"/>
                            <a:chOff x="0" y="0"/>
                            <a:chExt cx="1735609" cy="2245841"/>
                          </a:xfrm>
                        </wpg:grpSpPr>
                        <wps:wsp>
                          <wps:cNvPr id="21" name="Prostokąt zaokrąglony 21"/>
                          <wps:cNvSpPr/>
                          <wps:spPr>
                            <a:xfrm>
                              <a:off x="202084" y="1464791"/>
                              <a:ext cx="1533525" cy="7810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2D0DCB" w:rsidRPr="00C20E8E" w:rsidRDefault="002D0DCB" w:rsidP="00492C16">
                                <w:pPr>
                                  <w:jc w:val="center"/>
                                  <w:rPr>
                                    <w:rFonts w:ascii="Arial" w:hAnsi="Arial" w:cs="Arial"/>
                                  </w:rPr>
                                </w:pPr>
                                <w:r w:rsidRPr="00C20E8E">
                                  <w:rPr>
                                    <w:rFonts w:ascii="Arial" w:hAnsi="Arial" w:cs="Arial"/>
                                  </w:rPr>
                                  <w:t>Modyfikacja założonych działań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załka kolista 22"/>
                          <wps:cNvSpPr/>
                          <wps:spPr>
                            <a:xfrm rot="14010125" flipV="1">
                              <a:off x="-274166" y="274166"/>
                              <a:ext cx="1688139" cy="1139808"/>
                            </a:xfrm>
                            <a:prstGeom prst="circularArrow">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 name="Grupa 30"/>
                        <wpg:cNvGrpSpPr/>
                        <wpg:grpSpPr>
                          <a:xfrm>
                            <a:off x="2047875" y="2257425"/>
                            <a:ext cx="1485900" cy="1476375"/>
                            <a:chOff x="0" y="0"/>
                            <a:chExt cx="1485900" cy="1476375"/>
                          </a:xfrm>
                        </wpg:grpSpPr>
                        <wps:wsp>
                          <wps:cNvPr id="31" name="Prostokąt zaokrąglony 31"/>
                          <wps:cNvSpPr/>
                          <wps:spPr>
                            <a:xfrm>
                              <a:off x="0" y="809625"/>
                              <a:ext cx="1485900" cy="66675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rsidR="002D0DCB" w:rsidRPr="00C75500" w:rsidRDefault="002D0DCB" w:rsidP="00492C16">
                                <w:pPr>
                                  <w:jc w:val="center"/>
                                  <w:rPr>
                                    <w:rFonts w:ascii="Arial" w:hAnsi="Arial" w:cs="Arial"/>
                                  </w:rPr>
                                </w:pPr>
                                <w:r w:rsidRPr="00C75500">
                                  <w:rPr>
                                    <w:rFonts w:ascii="Arial" w:hAnsi="Arial" w:cs="Arial"/>
                                  </w:rPr>
                                  <w:t>Raport, ewaluacja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rzałka w dół 32"/>
                          <wps:cNvSpPr/>
                          <wps:spPr>
                            <a:xfrm>
                              <a:off x="571500" y="0"/>
                              <a:ext cx="257175" cy="790575"/>
                            </a:xfrm>
                            <a:prstGeom prst="downArrow">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Strzałka kolista 33"/>
                        <wps:cNvSpPr/>
                        <wps:spPr>
                          <a:xfrm rot="13332260">
                            <a:off x="447675" y="2238375"/>
                            <a:ext cx="1868170" cy="1374775"/>
                          </a:xfrm>
                          <a:prstGeom prst="circularArrow">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Strzałka kolista 34"/>
                        <wps:cNvSpPr/>
                        <wps:spPr>
                          <a:xfrm rot="18964602" flipV="1">
                            <a:off x="3286125" y="2352675"/>
                            <a:ext cx="1688139" cy="1139808"/>
                          </a:xfrm>
                          <a:prstGeom prst="circularArrow">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upa 35" o:spid="_x0000_s1041" style="position:absolute;margin-left:11.6pt;margin-top:6.1pt;width:432.9pt;height:294pt;z-index:251663360" coordsize="54979,37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">
                <v:roundrect id="Prostokąt zaokrąglony 23" o:spid="_x0000_s1042" style="position:absolute;left:17145;width:21621;height:9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XZS8UA&#10;AADbAAAADwAAAGRycy9kb3ducmV2LnhtbESPzWrDMBCE74W8g9hAbo0cG0xxo4Q2UJJTSt1eclus&#10;jW1qrWxLjX+ePioUehxm5htmux9NI27Uu9qygs06AkFcWF1zqeDr8+3xCYTzyBoby6RgIgf73eJh&#10;i5m2A3/QLfelCBB2GSqovG8zKV1RkUG3ti1x8K62N+iD7EupexwC3DQyjqJUGqw5LFTY0qGi4jv/&#10;MQpOenjt8vP1MtvumMbv9XSZk0mp1XJ8eQbhafT/4b/2SSuIE/j9En6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dlLxQAAANsAAAAPAAAAAAAAAAAAAAAAAJgCAABkcnMv&#10;ZG93bnJldi54bWxQSwUGAAAAAAQABAD1AAAAigMAAAAA&#10;" fillcolor="#9eeaff" strokecolor="#46aac5">
                  <v:fill color2="#e4f9ff" rotate="t" angle="180" colors="0 #9eeaff;22938f #bbefff;1 #e4f9ff" focus="100%" type="gradient"/>
                  <v:shadow on="t" color="black" opacity="24903f" origin=",.5" offset="0,.55556mm"/>
                  <v:textbox>
                    <w:txbxContent>
                      <w:p w:rsidR="002D0DCB" w:rsidRPr="00C75500" w:rsidRDefault="002D0DCB" w:rsidP="00492C16">
                        <w:pPr>
                          <w:jc w:val="center"/>
                          <w:rPr>
                            <w:rFonts w:ascii="Arial" w:hAnsi="Arial" w:cs="Arial"/>
                          </w:rPr>
                        </w:pPr>
                        <w:r>
                          <w:rPr>
                            <w:rFonts w:ascii="Arial" w:hAnsi="Arial" w:cs="Arial"/>
                          </w:rPr>
                          <w:t>Wdrażanie</w:t>
                        </w:r>
                        <w:r w:rsidRPr="00C75500">
                          <w:rPr>
                            <w:rFonts w:ascii="Arial" w:hAnsi="Arial" w:cs="Arial"/>
                          </w:rPr>
                          <w:t xml:space="preserve"> </w:t>
                        </w:r>
                        <w:r>
                          <w:rPr>
                            <w:rFonts w:ascii="Arial" w:hAnsi="Arial" w:cs="Arial"/>
                          </w:rPr>
                          <w:t>Lokalnego Programu Rewitalizacji gminy Dobre Miasto</w:t>
                        </w:r>
                      </w:p>
                    </w:txbxContent>
                  </v:textbox>
                </v:roundrect>
                <v:group id="Grupa 17" o:spid="_x0000_s1043" style="position:absolute;top:1238;width:18025;height:22925" coordsize="18025,22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Strzałka kolista 18" o:spid="_x0000_s1044" style="position:absolute;left:2762;top:2732;width:17995;height:12531;rotation:-3042974fd;visibility:visible;mso-wrap-style:square;v-text-anchor:middle" coordsize="1799590,1253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Q2sEA&#10;AADbAAAADwAAAGRycy9kb3ducmV2LnhtbESPzY7CMAyE7yvxDpGRuC0pCLGoEBBC4ue6sHu3GtOU&#10;Nk7VBChvjw8r7c3WjGc+rza9b9SDulgFNjAZZ6CIi2ArLg38XPafC1AxIVtsApOBF0XYrAcfK8xt&#10;ePI3Pc6pVBLCMUcDLqU21zoWjjzGcWiJRbuGzmOStSu17fAp4b7R0yyba48VS4PDlnaOivp89wYw&#10;HY7lfXb8nc65/nJ0u7X15GLMaNhvl6AS9enf/Hd9soIvsPKLDK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IENrBAAAA2wAAAA8AAAAAAAAAAAAAAAAAmAIAAGRycy9kb3du&#10;cmV2LnhtbFBLBQYAAAAABAAEAPUAAACGAwAAAAA=&#10;" path="m78318,626541v,-282042,320660,-518063,741263,-545603c1170404,57967,1504079,186929,1648825,401432r59941,-1l1642955,626540,1395495,401431r48307,c1303471,283782,1064961,220892,822503,237608,487508,260703,234953,427884,234953,626541r-156635,xe" fillcolor="window" strokecolor="#385d8a" strokeweight="2pt">
                    <v:path arrowok="t" o:connecttype="custom" o:connectlocs="78318,626541;819581,80938;1648825,401432;1708766,401431;1642955,626540;1395495,401431;1443802,401431;822503,237608;234953,626541;78318,626541" o:connectangles="0,0,0,0,0,0,0,0,0,0"/>
                  </v:shape>
                  <v:roundrect id="Prostokąt zaokrąglony 19" o:spid="_x0000_s1045" style="position:absolute;top:15115;width:15335;height:7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kHMEA&#10;AADbAAAADwAAAGRycy9kb3ducmV2LnhtbERPTYvCMBC9L/gfwgje1lQFWatRVBA9Kdv14m1oxrbY&#10;TGoTbeuvNwsLe5vH+5zFqjWleFLtCssKRsMIBHFqdcGZgvPP7vMLhPPIGkvLpKAjB6tl72OBsbYN&#10;f9Mz8ZkIIexiVJB7X8VSujQng25oK+LAXW1t0AdYZ1LX2IRwU8pxFE2lwYJDQ44VbXNKb8nDKDjo&#10;ZnNPjtfLy9730/Gp6C6vSafUoN+u5yA8tf5f/Oc+6DB/Br+/hAP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RJBzBAAAA2wAAAA8AAAAAAAAAAAAAAAAAmAIAAGRycy9kb3du&#10;cmV2LnhtbFBLBQYAAAAABAAEAPUAAACGAwAAAAA=&#10;" fillcolor="#9eeaff" strokecolor="#46aac5">
                    <v:fill color2="#e4f9ff" rotate="t" angle="180" colors="0 #9eeaff;22938f #bbefff;1 #e4f9ff" focus="100%" type="gradient"/>
                    <v:shadow on="t" color="black" opacity="24903f" origin=",.5" offset="0,.55556mm"/>
                    <v:textbox>
                      <w:txbxContent>
                        <w:p w:rsidR="002D0DCB" w:rsidRDefault="002D0DCB" w:rsidP="00492C16">
                          <w:pPr>
                            <w:jc w:val="center"/>
                          </w:pPr>
                          <w:r>
                            <w:t>Informacja o stopniu realizacji założonych celów</w:t>
                          </w:r>
                        </w:p>
                      </w:txbxContent>
                    </v:textbox>
                  </v:roundrect>
                </v:group>
                <v:roundrect id="Prostokąt zaokrąglony 26" o:spid="_x0000_s1046" style="position:absolute;left:20288;top:17526;width:14097;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08QA&#10;AADbAAAADwAAAGRycy9kb3ducmV2LnhtbESPQWvCQBSE7wX/w/KE3urGFEKJrqKC6KnF6MXbI/tM&#10;gtm3MbuaxF/fLQg9DjPzDTNf9qYWD2pdZVnBdBKBIM6trrhQcDpuP75AOI+ssbZMCgZysFyM3uaY&#10;atvxgR6ZL0SAsEtRQel9k0rp8pIMuoltiIN3sa1BH2RbSN1iF+CmlnEUJdJgxWGhxIY2JeXX7G4U&#10;7HW3vmXfl/PT3nZJ/FMN5+fnoNT7uF/NQHjq/X/41d5rBXECf1/C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etPEAAAA2wAAAA8AAAAAAAAAAAAAAAAAmAIAAGRycy9k&#10;b3ducmV2LnhtbFBLBQYAAAAABAAEAPUAAACJAwAAAAA=&#10;" fillcolor="#9eeaff" strokecolor="#46aac5">
                  <v:fill color2="#e4f9ff" rotate="t" angle="180" colors="0 #9eeaff;22938f #bbefff;1 #e4f9ff" focus="100%" type="gradient"/>
                  <v:shadow on="t" color="black" opacity="24903f" origin=",.5" offset="0,.55556mm"/>
                  <v:textbox>
                    <w:txbxContent>
                      <w:p w:rsidR="002D0DCB" w:rsidRPr="00C75500" w:rsidRDefault="002D0DCB" w:rsidP="00492C16">
                        <w:pPr>
                          <w:jc w:val="center"/>
                          <w:rPr>
                            <w:rFonts w:ascii="Arial" w:hAnsi="Arial" w:cs="Arial"/>
                            <w:b/>
                          </w:rPr>
                        </w:pPr>
                        <w:r w:rsidRPr="00C75500">
                          <w:rPr>
                            <w:rFonts w:ascii="Arial" w:hAnsi="Arial" w:cs="Arial"/>
                            <w:b/>
                          </w:rPr>
                          <w:t>MONITORING</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28" o:spid="_x0000_s1047" type="#_x0000_t67" style="position:absolute;left:26193;top:9144;width:2572;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0tdL8A&#10;AADbAAAADwAAAGRycy9kb3ducmV2LnhtbERP22rCQBB9L/gPywi+1Y0iRaKrlIJQKAhePmCSnSbB&#10;7Ey6u5rk790HoY+Hc9/uB9eqB/nQCBtYzDNQxKXYhisD18vhfQ0qRGSLrTAZGCnAfjd522JupecT&#10;Pc6xUimEQ44G6hi7XOtQ1uQwzKUjTtyveIcxQV9p67FP4a7Vyyz70A4bTg01dvRVU3k7352BUzHo&#10;Re9vo4w/x7AqpfgjKYyZTYfPDahIQ/wXv9zf1sAyjU1f0g/Qu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TS10vwAAANsAAAAPAAAAAAAAAAAAAAAAAJgCAABkcnMvZG93bnJl&#10;di54bWxQSwUGAAAAAAQABAD1AAAAhAMAAAAA&#10;" adj="18286" fillcolor="window" strokecolor="#385d8a" strokeweight="2pt"/>
                <v:group id="Grupa 20" o:spid="_x0000_s1048" style="position:absolute;left:37623;top:1714;width:17356;height:22458" coordsize="17356,22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oundrect id="Prostokąt zaokrąglony 21" o:spid="_x0000_s1049" style="position:absolute;left:2020;top:14647;width:15336;height:78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ip8UA&#10;AADbAAAADwAAAGRycy9kb3ducmV2LnhtbESPzWrDMBCE74W+g9hCb41sF0xwooSkUJpTS51cclus&#10;jW1irWxLjX+evioUchxm5htmvR1NI27Uu9qygngRgSAurK65VHA6vr8sQTiPrLGxTAomcrDdPD6s&#10;MdN24G+65b4UAcIuQwWV920mpSsqMugWtiUO3sX2Bn2QfSl1j0OAm0YmUZRKgzWHhQpbequouOY/&#10;RsFBD/su/7ycZ9t9pMlXPZ3n10mp56dxtwLhafT38H/7oBUkMfx9C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C+KnxQAAANsAAAAPAAAAAAAAAAAAAAAAAJgCAABkcnMv&#10;ZG93bnJldi54bWxQSwUGAAAAAAQABAD1AAAAigMAAAAA&#10;" fillcolor="#9eeaff" strokecolor="#46aac5">
                    <v:fill color2="#e4f9ff" rotate="t" angle="180" colors="0 #9eeaff;22938f #bbefff;1 #e4f9ff" focus="100%" type="gradient"/>
                    <v:shadow on="t" color="black" opacity="24903f" origin=",.5" offset="0,.55556mm"/>
                    <v:textbox>
                      <w:txbxContent>
                        <w:p w:rsidR="002D0DCB" w:rsidRPr="00C20E8E" w:rsidRDefault="002D0DCB" w:rsidP="00492C16">
                          <w:pPr>
                            <w:jc w:val="center"/>
                            <w:rPr>
                              <w:rFonts w:ascii="Arial" w:hAnsi="Arial" w:cs="Arial"/>
                            </w:rPr>
                          </w:pPr>
                          <w:r w:rsidRPr="00C20E8E">
                            <w:rPr>
                              <w:rFonts w:ascii="Arial" w:hAnsi="Arial" w:cs="Arial"/>
                            </w:rPr>
                            <w:t>Modyfikacja założonych działań</w:t>
                          </w:r>
                        </w:p>
                      </w:txbxContent>
                    </v:textbox>
                  </v:roundrect>
                  <v:shape id="Strzałka kolista 22" o:spid="_x0000_s1050" style="position:absolute;left:-2742;top:2742;width:16881;height:11398;rotation:8290167fd;flip:y;visibility:visible;mso-wrap-style:square;v-text-anchor:middle" coordsize="1688139,1139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1DgsEA&#10;AADbAAAADwAAAGRycy9kb3ducmV2LnhtbESPQYvCMBSE74L/ITzBi6yJPYh0jbJaBI+uyp4fzdum&#10;bPNSm6j135sFweMwM98wy3XvGnGjLtSeNcymCgRx6U3NlYbzafexABEissHGM2l4UID1ajhYYm78&#10;nb/pdoyVSBAOOWqwMba5lKG05DBMfUucvF/fOYxJdpU0Hd4T3DUyU2ouHdacFiy2tLVU/h2vToO6&#10;xE39Y7aTUDyUPZwLH4rFXuvxqP/6BBGpj+/wq703GrIM/r+kH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NQ4LBAAAA2wAAAA8AAAAAAAAAAAAAAAAAmAIAAGRycy9kb3du&#10;cmV2LnhtbFBLBQYAAAAABAAEAPUAAACGAwAAAAA=&#10;" path="m71238,569904c71238,312753,374290,97770,771038,73470v325577,-19941,635360,94507,773517,285774l1597010,359244r-51347,210660l1312058,359244r40304,c1218803,256348,998037,201686,773626,215946,454758,236208,213714,388589,213714,569905r-142476,-1xe" fillcolor="window" strokecolor="#385d8a" strokeweight="2pt">
                    <v:path arrowok="t" o:connecttype="custom" o:connectlocs="71238,569904;771038,73470;1544555,359244;1597010,359244;1545663,569904;1312058,359244;1352362,359244;773626,215946;213714,569905;71238,569904" o:connectangles="0,0,0,0,0,0,0,0,0,0"/>
                  </v:shape>
                </v:group>
                <v:group id="Grupa 30" o:spid="_x0000_s1051" style="position:absolute;left:20478;top:22574;width:14859;height:14764" coordsize="14859,14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oundrect id="Prostokąt zaokrąglony 31" o:spid="_x0000_s1052" style="position:absolute;top:8096;width:14859;height:6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J0esMA&#10;AADbAAAADwAAAGRycy9kb3ducmV2LnhtbESPQYvCMBSE78L+h/AW9qapCiLVKO6CrKcVq5feHs2z&#10;LTYvtYm29ddvBMHjMDPfMMt1Zypxp8aVlhWMRxEI4szqknMFp+N2OAfhPLLGyjIp6MnBevUxWGKs&#10;bcsHuic+FwHCLkYFhfd1LKXLCjLoRrYmDt7ZNgZ9kE0udYNtgJtKTqJoJg2WHBYKrOmnoOyS3IyC&#10;nW6/r8nfOX3Y6+9ssi/79DHtlfr67DYLEJ46/w6/2jutYDqG55fw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J0esMAAADbAAAADwAAAAAAAAAAAAAAAACYAgAAZHJzL2Rv&#10;d25yZXYueG1sUEsFBgAAAAAEAAQA9QAAAIgDAAAAAA==&#10;" fillcolor="#9eeaff" strokecolor="#46aac5">
                    <v:fill color2="#e4f9ff" rotate="t" angle="180" colors="0 #9eeaff;22938f #bbefff;1 #e4f9ff" focus="100%" type="gradient"/>
                    <v:shadow on="t" color="black" opacity="24903f" origin=",.5" offset="0,.55556mm"/>
                    <v:textbox>
                      <w:txbxContent>
                        <w:p w:rsidR="002D0DCB" w:rsidRPr="00C75500" w:rsidRDefault="002D0DCB" w:rsidP="00492C16">
                          <w:pPr>
                            <w:jc w:val="center"/>
                            <w:rPr>
                              <w:rFonts w:ascii="Arial" w:hAnsi="Arial" w:cs="Arial"/>
                            </w:rPr>
                          </w:pPr>
                          <w:r w:rsidRPr="00C75500">
                            <w:rPr>
                              <w:rFonts w:ascii="Arial" w:hAnsi="Arial" w:cs="Arial"/>
                            </w:rPr>
                            <w:t>Raport, ewaluacja</w:t>
                          </w:r>
                        </w:p>
                      </w:txbxContent>
                    </v:textbox>
                  </v:roundrect>
                  <v:shape id="Strzałka w dół 32" o:spid="_x0000_s1053" type="#_x0000_t67" style="position:absolute;left:5715;width:2571;height:7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rpr8UA&#10;AADbAAAADwAAAGRycy9kb3ducmV2LnhtbESPQWvCQBSE7wX/w/KE3upGhVajq4gg2h4KGsXrI/tM&#10;gtm3YXdN0v76bqHQ4zAz3zDLdW9q0ZLzlWUF41ECgji3uuJCwTnbvcxA+ICssbZMCr7Iw3o1eFpi&#10;qm3HR2pPoRARwj5FBWUITSqlz0sy6Ee2IY7ezTqDIUpXSO2wi3BTy0mSvEqDFceFEhvalpTfTw+j&#10;oP2cfVzn7vvtvTo2h+56zi56nyn1POw3CxCB+vAf/msftILpBH6/x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umvxQAAANsAAAAPAAAAAAAAAAAAAAAAAJgCAABkcnMv&#10;ZG93bnJldi54bWxQSwUGAAAAAAQABAD1AAAAigMAAAAA&#10;" adj="18087" fillcolor="window" strokecolor="#385d8a" strokeweight="2pt"/>
                </v:group>
                <v:shape id="Strzałka kolista 33" o:spid="_x0000_s1054" style="position:absolute;left:4476;top:22383;width:18682;height:13748;rotation:-9030577fd;visibility:visible;mso-wrap-style:square;v-text-anchor:middle" coordsize="1868170,1374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4GcUA&#10;AADbAAAADwAAAGRycy9kb3ducmV2LnhtbESPQWvCQBSE7wX/w/KEXopubEAkuoYiSCueqtJen9nX&#10;ZNvs25hdNfn3XUHwOMzMN8wi72wtLtR641jBZJyAIC6cNlwqOOzXoxkIH5A11o5JQU8e8uXgaYGZ&#10;dlf+pMsulCJC2GeooAqhyaT0RUUW/dg1xNH7ca3FEGVbSt3iNcJtLV+TZCotGo4LFTa0qqj4252t&#10;gs3UHL9PL0VXNvv3r/PvMd2aPlXqedi9zUEE6sIjfG9/aAVpCrcv8Q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bgZxQAAANsAAAAPAAAAAAAAAAAAAAAAAJgCAABkcnMv&#10;ZG93bnJldi54bWxQSwUGAAAAAAQABAD1AAAAigMAAAAA&#10;" path="m85923,687388v,-308078,328270,-566348,760377,-598234c1217284,61778,1569949,209482,1715246,453087r69656,l1696323,687387,1441209,453087r59759,c1359631,315099,1106591,240550,849470,261146,511346,288231,257769,470899,257769,687387r-171846,1xe" fillcolor="window" strokecolor="#385d8a" strokeweight="2pt">
                  <v:path arrowok="t" o:connecttype="custom" o:connectlocs="85923,687388;846300,89154;1715246,453087;1784902,453087;1696323,687387;1441209,453087;1500968,453087;849470,261146;257769,687387;85923,687388" o:connectangles="0,0,0,0,0,0,0,0,0,0"/>
                </v:shape>
                <v:shape id="Strzałka kolista 34" o:spid="_x0000_s1055" style="position:absolute;left:32861;top:23526;width:16881;height:11398;rotation:2878557fd;flip:y;visibility:visible;mso-wrap-style:square;v-text-anchor:middle" coordsize="1688139,1139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kcEA&#10;AADbAAAADwAAAGRycy9kb3ducmV2LnhtbESPzYrCMBSF94LvEK4wO03riEg1iggDM+rGqri9NNe2&#10;2NyUJKP17Y0wMMvD+fk4i1VnGnEn52vLCtJRAoK4sLrmUsHp+DWcgfABWWNjmRQ8ycNq2e8tMNP2&#10;wQe656EUcYR9hgqqENpMSl9UZNCPbEscvat1BkOUrpTa4SOOm0aOk2QqDdYcCRW2tKmouOW/JnL5&#10;Ob5cOEn36Y8M9Wy3decSlfoYdOs5iEBd+A//tb+1gs8JvL/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fg5HBAAAA2wAAAA8AAAAAAAAAAAAAAAAAmAIAAGRycy9kb3du&#10;cmV2LnhtbFBLBQYAAAAABAAEAPUAAACGAwAAAAA=&#10;" path="m71238,569904c71238,312753,374290,97770,771038,73470v325577,-19941,635360,94507,773517,285774l1597010,359244r-51347,210660l1312058,359244r40304,c1218803,256348,998037,201686,773626,215946,454758,236208,213714,388589,213714,569905r-142476,-1xe" fillcolor="window" strokecolor="#385d8a" strokeweight="2pt">
                  <v:path arrowok="t" o:connecttype="custom" o:connectlocs="71238,569904;771038,73470;1544555,359244;1597010,359244;1545663,569904;1312058,359244;1352362,359244;773626,215946;213714,569905;71238,569904" o:connectangles="0,0,0,0,0,0,0,0,0,0"/>
                </v:shape>
              </v:group>
            </w:pict>
          </mc:Fallback>
        </mc:AlternateContent>
      </w:r>
    </w:p>
    <w:p w:rsidR="00492C16" w:rsidRPr="00492C16" w:rsidRDefault="00492C16" w:rsidP="00492C16">
      <w:pPr>
        <w:spacing w:after="200" w:line="276" w:lineRule="auto"/>
        <w:rPr>
          <w:rFonts w:ascii="Calibri" w:eastAsia="Calibri" w:hAnsi="Calibri" w:cs="Times New Roman"/>
        </w:rPr>
      </w:pPr>
    </w:p>
    <w:p w:rsidR="00492C16" w:rsidRPr="00492C16" w:rsidRDefault="00492C16" w:rsidP="00492C16">
      <w:pPr>
        <w:tabs>
          <w:tab w:val="left" w:pos="5085"/>
        </w:tabs>
        <w:spacing w:after="200" w:line="276" w:lineRule="auto"/>
        <w:ind w:left="5085"/>
        <w:rPr>
          <w:rFonts w:ascii="Arial" w:eastAsia="Calibri" w:hAnsi="Arial" w:cs="Arial"/>
        </w:rPr>
      </w:pPr>
    </w:p>
    <w:p w:rsidR="00492C16" w:rsidRPr="00492C16" w:rsidRDefault="00492C16" w:rsidP="00492C16">
      <w:pPr>
        <w:tabs>
          <w:tab w:val="left" w:pos="5085"/>
        </w:tabs>
        <w:spacing w:after="200" w:line="276" w:lineRule="auto"/>
        <w:ind w:left="5085"/>
        <w:rPr>
          <w:rFonts w:ascii="Arial" w:eastAsia="Calibri" w:hAnsi="Arial" w:cs="Arial"/>
        </w:rPr>
      </w:pPr>
    </w:p>
    <w:p w:rsidR="00492C16" w:rsidRPr="00492C16" w:rsidRDefault="00492C16" w:rsidP="00492C16">
      <w:pPr>
        <w:tabs>
          <w:tab w:val="left" w:pos="5085"/>
        </w:tabs>
        <w:spacing w:after="200" w:line="276" w:lineRule="auto"/>
        <w:ind w:left="5085"/>
        <w:rPr>
          <w:rFonts w:ascii="Arial" w:eastAsia="Calibri" w:hAnsi="Arial" w:cs="Arial"/>
        </w:rPr>
      </w:pPr>
      <w:r w:rsidRPr="00492C16">
        <w:rPr>
          <w:rFonts w:ascii="Arial" w:eastAsia="Calibri" w:hAnsi="Arial" w:cs="Arial"/>
        </w:rPr>
        <w:t>Zbieranie</w:t>
      </w:r>
      <w:r w:rsidRPr="00492C16">
        <w:rPr>
          <w:rFonts w:ascii="Arial" w:eastAsia="Calibri" w:hAnsi="Arial" w:cs="Arial"/>
        </w:rPr>
        <w:br/>
        <w:t xml:space="preserve"> danych</w:t>
      </w:r>
    </w:p>
    <w:p w:rsidR="00492C16" w:rsidRPr="00492C16" w:rsidRDefault="00492C16" w:rsidP="00492C16">
      <w:pPr>
        <w:tabs>
          <w:tab w:val="left" w:pos="5085"/>
        </w:tabs>
        <w:spacing w:after="200" w:line="276" w:lineRule="auto"/>
        <w:ind w:left="5085"/>
        <w:rPr>
          <w:rFonts w:ascii="Arial" w:eastAsia="Calibri" w:hAnsi="Arial" w:cs="Arial"/>
        </w:rPr>
      </w:pPr>
    </w:p>
    <w:p w:rsidR="00492C16" w:rsidRPr="00492C16" w:rsidRDefault="00492C16" w:rsidP="00492C16">
      <w:pPr>
        <w:tabs>
          <w:tab w:val="left" w:pos="5085"/>
        </w:tabs>
        <w:spacing w:after="200" w:line="276" w:lineRule="auto"/>
        <w:ind w:left="5085"/>
        <w:rPr>
          <w:rFonts w:ascii="Arial" w:eastAsia="Calibri" w:hAnsi="Arial" w:cs="Arial"/>
        </w:rPr>
      </w:pPr>
    </w:p>
    <w:p w:rsidR="00492C16" w:rsidRPr="00492C16" w:rsidRDefault="00492C16" w:rsidP="00492C16">
      <w:pPr>
        <w:tabs>
          <w:tab w:val="left" w:pos="5085"/>
        </w:tabs>
        <w:spacing w:after="200" w:line="276" w:lineRule="auto"/>
        <w:ind w:left="5085"/>
        <w:rPr>
          <w:rFonts w:ascii="Arial" w:eastAsia="Calibri" w:hAnsi="Arial" w:cs="Arial"/>
        </w:rPr>
      </w:pPr>
      <w:r w:rsidRPr="00492C16">
        <w:rPr>
          <w:rFonts w:ascii="Arial" w:eastAsia="Calibri" w:hAnsi="Arial" w:cs="Arial"/>
        </w:rPr>
        <w:t xml:space="preserve">Analiza </w:t>
      </w:r>
      <w:r w:rsidRPr="00492C16">
        <w:rPr>
          <w:rFonts w:ascii="Arial" w:eastAsia="Calibri" w:hAnsi="Arial" w:cs="Arial"/>
        </w:rPr>
        <w:br/>
        <w:t>danych</w:t>
      </w:r>
    </w:p>
    <w:p w:rsidR="00492C16" w:rsidRPr="00492C16" w:rsidRDefault="00492C16" w:rsidP="00492C16">
      <w:pPr>
        <w:spacing w:after="200" w:line="276" w:lineRule="auto"/>
        <w:rPr>
          <w:rFonts w:ascii="Arial" w:eastAsia="Calibri" w:hAnsi="Arial" w:cs="Arial"/>
        </w:rPr>
      </w:pPr>
    </w:p>
    <w:p w:rsidR="00492C16" w:rsidRDefault="00492C16" w:rsidP="004D4ADE">
      <w:pPr>
        <w:autoSpaceDE w:val="0"/>
        <w:autoSpaceDN w:val="0"/>
        <w:adjustRightInd w:val="0"/>
        <w:spacing w:after="120" w:line="360" w:lineRule="auto"/>
        <w:jc w:val="center"/>
        <w:rPr>
          <w:rFonts w:ascii="Arial" w:hAnsi="Arial" w:cs="Arial"/>
          <w:sz w:val="20"/>
        </w:rPr>
      </w:pPr>
    </w:p>
    <w:p w:rsidR="00492C16" w:rsidRDefault="00492C16" w:rsidP="004D4ADE">
      <w:pPr>
        <w:autoSpaceDE w:val="0"/>
        <w:autoSpaceDN w:val="0"/>
        <w:adjustRightInd w:val="0"/>
        <w:spacing w:after="120" w:line="360" w:lineRule="auto"/>
        <w:jc w:val="center"/>
        <w:rPr>
          <w:rFonts w:ascii="Arial" w:hAnsi="Arial" w:cs="Arial"/>
          <w:sz w:val="20"/>
        </w:rPr>
      </w:pPr>
    </w:p>
    <w:p w:rsidR="00A5791D" w:rsidRDefault="00A5791D" w:rsidP="004D4ADE">
      <w:pPr>
        <w:autoSpaceDE w:val="0"/>
        <w:autoSpaceDN w:val="0"/>
        <w:adjustRightInd w:val="0"/>
        <w:spacing w:after="120" w:line="360" w:lineRule="auto"/>
        <w:jc w:val="center"/>
        <w:rPr>
          <w:rFonts w:ascii="Arial" w:hAnsi="Arial" w:cs="Arial"/>
          <w:sz w:val="20"/>
        </w:rPr>
      </w:pPr>
    </w:p>
    <w:p w:rsidR="0035085D" w:rsidRDefault="0035085D" w:rsidP="004D4ADE">
      <w:pPr>
        <w:autoSpaceDE w:val="0"/>
        <w:autoSpaceDN w:val="0"/>
        <w:adjustRightInd w:val="0"/>
        <w:spacing w:after="120" w:line="360" w:lineRule="auto"/>
        <w:jc w:val="center"/>
        <w:rPr>
          <w:rFonts w:ascii="Arial" w:hAnsi="Arial" w:cs="Arial"/>
          <w:sz w:val="20"/>
        </w:rPr>
      </w:pPr>
      <w:r w:rsidRPr="0035085D">
        <w:rPr>
          <w:rFonts w:ascii="Arial" w:hAnsi="Arial" w:cs="Arial"/>
          <w:sz w:val="20"/>
        </w:rPr>
        <w:t>Źródło: opracowanie własne</w:t>
      </w:r>
    </w:p>
    <w:p w:rsidR="00AC3D88" w:rsidRDefault="00AC3D88" w:rsidP="0035085D">
      <w:pPr>
        <w:spacing w:after="0" w:line="360" w:lineRule="auto"/>
        <w:ind w:firstLine="567"/>
        <w:jc w:val="both"/>
        <w:rPr>
          <w:rFonts w:ascii="Arial" w:hAnsi="Arial" w:cs="Arial"/>
        </w:rPr>
      </w:pPr>
      <w:r w:rsidRPr="00AC3D88">
        <w:rPr>
          <w:rFonts w:ascii="Arial" w:hAnsi="Arial" w:cs="Arial"/>
        </w:rPr>
        <w:t>Monitoring LPR powinien być prowadzony w zakresie rzeczowym i finansowym. Zakres rzeczowy dotyczyć będzie monitorowania postępów we wdrażaniu dokumentu, natomiast zakres finansowy związany będzie z monitorowaniem efektywności i poprawności wydatkowanych środków.</w:t>
      </w:r>
    </w:p>
    <w:p w:rsidR="0035085D" w:rsidRDefault="0035085D" w:rsidP="0035085D">
      <w:pPr>
        <w:spacing w:after="0" w:line="360" w:lineRule="auto"/>
        <w:ind w:firstLine="567"/>
        <w:jc w:val="both"/>
        <w:rPr>
          <w:rFonts w:ascii="Arial" w:hAnsi="Arial" w:cs="Arial"/>
        </w:rPr>
      </w:pPr>
      <w:r w:rsidRPr="00C07163">
        <w:rPr>
          <w:rFonts w:ascii="Arial" w:hAnsi="Arial" w:cs="Arial"/>
        </w:rPr>
        <w:t xml:space="preserve">Poza </w:t>
      </w:r>
      <w:r>
        <w:rPr>
          <w:rFonts w:ascii="Arial" w:hAnsi="Arial" w:cs="Arial"/>
        </w:rPr>
        <w:t>bieżącym</w:t>
      </w:r>
      <w:r w:rsidRPr="00C07163">
        <w:rPr>
          <w:rFonts w:ascii="Arial" w:hAnsi="Arial" w:cs="Arial"/>
        </w:rPr>
        <w:t xml:space="preserve"> monitoringiem</w:t>
      </w:r>
      <w:r>
        <w:rPr>
          <w:rFonts w:ascii="Arial" w:hAnsi="Arial" w:cs="Arial"/>
        </w:rPr>
        <w:t xml:space="preserve"> wdrażania LPR</w:t>
      </w:r>
      <w:r w:rsidRPr="00C07163">
        <w:rPr>
          <w:rFonts w:ascii="Arial" w:hAnsi="Arial" w:cs="Arial"/>
        </w:rPr>
        <w:t xml:space="preserve"> zaleca się dokonywanie ewaluacji dokumentu</w:t>
      </w:r>
      <w:r>
        <w:rPr>
          <w:rFonts w:ascii="Arial" w:hAnsi="Arial" w:cs="Arial"/>
        </w:rPr>
        <w:t xml:space="preserve"> i wskazanie w niej rezultatów </w:t>
      </w:r>
      <w:r w:rsidRPr="00850FF1">
        <w:rPr>
          <w:rFonts w:ascii="Arial" w:hAnsi="Arial" w:cs="Arial"/>
        </w:rPr>
        <w:t xml:space="preserve">oraz należy ocenić, jaki wpływ na poprawę jakości </w:t>
      </w:r>
      <w:r w:rsidRPr="00850FF1">
        <w:rPr>
          <w:rFonts w:ascii="Arial" w:hAnsi="Arial" w:cs="Arial"/>
        </w:rPr>
        <w:lastRenderedPageBreak/>
        <w:t>życia mieszkańców miały zrealizowane projekty</w:t>
      </w:r>
      <w:r>
        <w:rPr>
          <w:rFonts w:ascii="Arial" w:hAnsi="Arial" w:cs="Arial"/>
        </w:rPr>
        <w:t>. Ocena ewaluacji powinna opierać się na poniższych kryteriach:</w:t>
      </w:r>
    </w:p>
    <w:p w:rsidR="0035085D" w:rsidRDefault="0035085D" w:rsidP="0035085D">
      <w:pPr>
        <w:spacing w:after="0" w:line="360" w:lineRule="auto"/>
        <w:ind w:left="142" w:hanging="142"/>
        <w:jc w:val="both"/>
        <w:rPr>
          <w:rFonts w:ascii="Arial" w:hAnsi="Arial" w:cs="Arial"/>
        </w:rPr>
      </w:pPr>
      <w:r>
        <w:rPr>
          <w:rFonts w:ascii="Arial" w:hAnsi="Arial" w:cs="Arial"/>
        </w:rPr>
        <w:t>- trafność – pozwala ocenić, w jakim stopniu wyznaczone podczas konsultacji społecznych cele odpowiadają zidentyfikowanym problemom lub potrzebom interesariuszy,</w:t>
      </w:r>
    </w:p>
    <w:p w:rsidR="0035085D" w:rsidRDefault="0035085D" w:rsidP="0035085D">
      <w:pPr>
        <w:spacing w:after="0" w:line="360" w:lineRule="auto"/>
        <w:jc w:val="both"/>
        <w:rPr>
          <w:rFonts w:ascii="Arial" w:hAnsi="Arial" w:cs="Arial"/>
        </w:rPr>
      </w:pPr>
      <w:r>
        <w:rPr>
          <w:rFonts w:ascii="Arial" w:hAnsi="Arial" w:cs="Arial"/>
        </w:rPr>
        <w:t>- skuteczność – określa stopień realizacji celów,</w:t>
      </w:r>
    </w:p>
    <w:p w:rsidR="0035085D" w:rsidRDefault="0035085D" w:rsidP="0035085D">
      <w:pPr>
        <w:spacing w:after="0" w:line="360" w:lineRule="auto"/>
        <w:ind w:left="142" w:hanging="142"/>
        <w:jc w:val="both"/>
        <w:rPr>
          <w:rFonts w:ascii="Arial" w:hAnsi="Arial" w:cs="Arial"/>
        </w:rPr>
      </w:pPr>
      <w:r>
        <w:rPr>
          <w:rFonts w:ascii="Arial" w:hAnsi="Arial" w:cs="Arial"/>
        </w:rPr>
        <w:t>- efektywność – pozwala określić stosunek poniesionych nakładów (finansowe, ludzkie, czas) do osiągniętych rezultatów,</w:t>
      </w:r>
    </w:p>
    <w:p w:rsidR="0035085D" w:rsidRDefault="0035085D" w:rsidP="0035085D">
      <w:pPr>
        <w:spacing w:after="0" w:line="360" w:lineRule="auto"/>
        <w:jc w:val="both"/>
        <w:rPr>
          <w:rFonts w:ascii="Arial" w:hAnsi="Arial" w:cs="Arial"/>
        </w:rPr>
      </w:pPr>
      <w:r>
        <w:rPr>
          <w:rFonts w:ascii="Arial" w:hAnsi="Arial" w:cs="Arial"/>
        </w:rPr>
        <w:t>- oddziaływanie – określa wpływ osiągniętych rezultatów na grupę interesariuszy,</w:t>
      </w:r>
    </w:p>
    <w:p w:rsidR="0035085D" w:rsidRDefault="0035085D" w:rsidP="0035085D">
      <w:pPr>
        <w:spacing w:after="120" w:line="360" w:lineRule="auto"/>
        <w:ind w:left="142" w:hanging="142"/>
        <w:jc w:val="both"/>
        <w:rPr>
          <w:rFonts w:ascii="Arial" w:hAnsi="Arial" w:cs="Arial"/>
        </w:rPr>
      </w:pPr>
      <w:r>
        <w:rPr>
          <w:rFonts w:ascii="Arial" w:hAnsi="Arial" w:cs="Arial"/>
        </w:rPr>
        <w:t>- trwałość efektów – pozwala określić, czy pozytywne efekty mogą trwać po zakończeniu finansowania zewnętrznego.</w:t>
      </w:r>
    </w:p>
    <w:p w:rsidR="00643A70" w:rsidRPr="00643A70" w:rsidRDefault="00643A70" w:rsidP="00643A70">
      <w:pPr>
        <w:autoSpaceDE w:val="0"/>
        <w:autoSpaceDN w:val="0"/>
        <w:adjustRightInd w:val="0"/>
        <w:spacing w:after="0" w:line="360" w:lineRule="auto"/>
        <w:ind w:firstLine="567"/>
        <w:jc w:val="both"/>
        <w:rPr>
          <w:rFonts w:ascii="Arial" w:hAnsi="Arial" w:cs="Arial"/>
        </w:rPr>
      </w:pPr>
      <w:r w:rsidRPr="00643A70">
        <w:rPr>
          <w:rFonts w:ascii="Arial" w:hAnsi="Arial" w:cs="Arial"/>
        </w:rPr>
        <w:t>Ocena realizacji programu rewitalizacji oparta będzie na systemie wskaźników, przy czym zakłada się pomiar: produktów, rezultatów i oddziaływania programu.</w:t>
      </w:r>
    </w:p>
    <w:p w:rsidR="0035085D" w:rsidRPr="00E00BD1" w:rsidRDefault="0035085D" w:rsidP="00E00BD1">
      <w:pPr>
        <w:spacing w:after="120" w:line="360" w:lineRule="auto"/>
        <w:ind w:firstLine="567"/>
        <w:jc w:val="both"/>
        <w:rPr>
          <w:rFonts w:ascii="Arial" w:hAnsi="Arial" w:cs="Arial"/>
        </w:rPr>
      </w:pPr>
      <w:r w:rsidRPr="006A15D2">
        <w:rPr>
          <w:rFonts w:ascii="Arial" w:hAnsi="Arial" w:cs="Arial"/>
        </w:rPr>
        <w:t xml:space="preserve">Do efektywnego monitorowania procesów wdrażania </w:t>
      </w:r>
      <w:r>
        <w:rPr>
          <w:rFonts w:ascii="Arial" w:hAnsi="Arial" w:cs="Arial"/>
        </w:rPr>
        <w:t>Lokalnego Programu Rewitalizacji</w:t>
      </w:r>
      <w:r w:rsidRPr="006A15D2">
        <w:rPr>
          <w:rFonts w:ascii="Arial" w:hAnsi="Arial" w:cs="Arial"/>
        </w:rPr>
        <w:t xml:space="preserve"> należy posłużyć się wskaźnikami ze Wspólnej Listy Wskaźników Kluczowych</w:t>
      </w:r>
      <w:r>
        <w:rPr>
          <w:rFonts w:ascii="Arial" w:hAnsi="Arial" w:cs="Arial"/>
        </w:rPr>
        <w:t xml:space="preserve"> </w:t>
      </w:r>
      <w:r w:rsidRPr="006A15D2">
        <w:rPr>
          <w:rFonts w:ascii="Arial" w:hAnsi="Arial" w:cs="Arial"/>
        </w:rPr>
        <w:t xml:space="preserve">(WLWK) dla </w:t>
      </w:r>
      <w:r>
        <w:rPr>
          <w:rFonts w:ascii="Arial" w:hAnsi="Arial" w:cs="Arial"/>
        </w:rPr>
        <w:t xml:space="preserve">projektów finansowanych z </w:t>
      </w:r>
      <w:r w:rsidRPr="006A15D2">
        <w:rPr>
          <w:rFonts w:ascii="Arial" w:hAnsi="Arial" w:cs="Arial"/>
        </w:rPr>
        <w:t>E</w:t>
      </w:r>
      <w:r>
        <w:rPr>
          <w:rFonts w:ascii="Arial" w:hAnsi="Arial" w:cs="Arial"/>
        </w:rPr>
        <w:t xml:space="preserve">uropejskiego </w:t>
      </w:r>
      <w:r w:rsidRPr="006A15D2">
        <w:rPr>
          <w:rFonts w:ascii="Arial" w:hAnsi="Arial" w:cs="Arial"/>
        </w:rPr>
        <w:t>F</w:t>
      </w:r>
      <w:r>
        <w:rPr>
          <w:rFonts w:ascii="Arial" w:hAnsi="Arial" w:cs="Arial"/>
        </w:rPr>
        <w:t xml:space="preserve">unduszu </w:t>
      </w:r>
      <w:r w:rsidRPr="006A15D2">
        <w:rPr>
          <w:rFonts w:ascii="Arial" w:hAnsi="Arial" w:cs="Arial"/>
        </w:rPr>
        <w:t>R</w:t>
      </w:r>
      <w:r>
        <w:rPr>
          <w:rFonts w:ascii="Arial" w:hAnsi="Arial" w:cs="Arial"/>
        </w:rPr>
        <w:t xml:space="preserve">ozwoju </w:t>
      </w:r>
      <w:r w:rsidRPr="006A15D2">
        <w:rPr>
          <w:rFonts w:ascii="Arial" w:hAnsi="Arial" w:cs="Arial"/>
        </w:rPr>
        <w:t>R</w:t>
      </w:r>
      <w:r>
        <w:rPr>
          <w:rFonts w:ascii="Arial" w:hAnsi="Arial" w:cs="Arial"/>
        </w:rPr>
        <w:t>egionalnego (EFRR)</w:t>
      </w:r>
      <w:r w:rsidRPr="006A15D2">
        <w:rPr>
          <w:rFonts w:ascii="Arial" w:hAnsi="Arial" w:cs="Arial"/>
        </w:rPr>
        <w:t xml:space="preserve"> </w:t>
      </w:r>
      <w:r>
        <w:rPr>
          <w:rFonts w:ascii="Arial" w:hAnsi="Arial" w:cs="Arial"/>
        </w:rPr>
        <w:br/>
      </w:r>
      <w:r w:rsidRPr="006A15D2">
        <w:rPr>
          <w:rFonts w:ascii="Arial" w:hAnsi="Arial" w:cs="Arial"/>
        </w:rPr>
        <w:t>i E</w:t>
      </w:r>
      <w:r>
        <w:rPr>
          <w:rFonts w:ascii="Arial" w:hAnsi="Arial" w:cs="Arial"/>
        </w:rPr>
        <w:t xml:space="preserve">uropejskiego </w:t>
      </w:r>
      <w:r w:rsidRPr="006A15D2">
        <w:rPr>
          <w:rFonts w:ascii="Arial" w:hAnsi="Arial" w:cs="Arial"/>
        </w:rPr>
        <w:t>F</w:t>
      </w:r>
      <w:r>
        <w:rPr>
          <w:rFonts w:ascii="Arial" w:hAnsi="Arial" w:cs="Arial"/>
        </w:rPr>
        <w:t xml:space="preserve">unduszu </w:t>
      </w:r>
      <w:r w:rsidRPr="006A15D2">
        <w:rPr>
          <w:rFonts w:ascii="Arial" w:hAnsi="Arial" w:cs="Arial"/>
        </w:rPr>
        <w:t>S</w:t>
      </w:r>
      <w:r>
        <w:rPr>
          <w:rFonts w:ascii="Arial" w:hAnsi="Arial" w:cs="Arial"/>
        </w:rPr>
        <w:t>połecznego (EFS).</w:t>
      </w:r>
    </w:p>
    <w:p w:rsidR="00CD5C07" w:rsidRDefault="00CD5C07" w:rsidP="00A95551">
      <w:pPr>
        <w:autoSpaceDE w:val="0"/>
        <w:autoSpaceDN w:val="0"/>
        <w:adjustRightInd w:val="0"/>
        <w:spacing w:after="0" w:line="360" w:lineRule="auto"/>
        <w:ind w:firstLine="708"/>
        <w:jc w:val="both"/>
        <w:rPr>
          <w:rFonts w:ascii="Arial" w:eastAsia="Calibri" w:hAnsi="Arial" w:cs="Arial"/>
        </w:rPr>
      </w:pPr>
    </w:p>
    <w:p w:rsidR="00CD5C07" w:rsidRDefault="00CD5C07">
      <w:pPr>
        <w:rPr>
          <w:rFonts w:ascii="Arial" w:eastAsia="Calibri" w:hAnsi="Arial" w:cs="Arial"/>
        </w:rPr>
      </w:pPr>
      <w:r>
        <w:rPr>
          <w:rFonts w:ascii="Arial" w:eastAsia="Calibri" w:hAnsi="Arial" w:cs="Arial"/>
        </w:rPr>
        <w:br w:type="page"/>
      </w:r>
    </w:p>
    <w:p w:rsidR="00A95551" w:rsidRPr="00235943" w:rsidRDefault="00CD5C07" w:rsidP="00CD5C07">
      <w:pPr>
        <w:pStyle w:val="Nagwek1"/>
        <w:rPr>
          <w:rFonts w:ascii="Arial" w:hAnsi="Arial" w:cs="Arial"/>
          <w:b/>
          <w:color w:val="auto"/>
        </w:rPr>
      </w:pPr>
      <w:bookmarkStart w:id="82" w:name="_Toc472671191"/>
      <w:r w:rsidRPr="00235943">
        <w:rPr>
          <w:rFonts w:ascii="Arial" w:hAnsi="Arial" w:cs="Arial"/>
          <w:b/>
          <w:color w:val="auto"/>
        </w:rPr>
        <w:lastRenderedPageBreak/>
        <w:t>Spis tabel</w:t>
      </w:r>
      <w:bookmarkEnd w:id="82"/>
    </w:p>
    <w:p w:rsidR="00BC12F1" w:rsidRDefault="00407A1F">
      <w:pPr>
        <w:pStyle w:val="Spisilustracji"/>
        <w:tabs>
          <w:tab w:val="right" w:leader="dot" w:pos="9060"/>
        </w:tabs>
        <w:rPr>
          <w:rFonts w:eastAsiaTheme="minorEastAsia"/>
          <w:noProof/>
          <w:lang w:eastAsia="pl-PL"/>
        </w:rPr>
      </w:pPr>
      <w:r w:rsidRPr="00D76864">
        <w:rPr>
          <w:rFonts w:ascii="Arial" w:hAnsi="Arial" w:cs="Arial"/>
        </w:rPr>
        <w:fldChar w:fldCharType="begin"/>
      </w:r>
      <w:r w:rsidR="005B15C1" w:rsidRPr="00D76864">
        <w:rPr>
          <w:rFonts w:ascii="Arial" w:hAnsi="Arial" w:cs="Arial"/>
        </w:rPr>
        <w:instrText xml:space="preserve"> TOC \c "Tabela" </w:instrText>
      </w:r>
      <w:r w:rsidRPr="00D76864">
        <w:rPr>
          <w:rFonts w:ascii="Arial" w:hAnsi="Arial" w:cs="Arial"/>
        </w:rPr>
        <w:fldChar w:fldCharType="separate"/>
      </w:r>
      <w:r w:rsidR="00BC12F1" w:rsidRPr="000A4E89">
        <w:rPr>
          <w:rFonts w:ascii="Arial" w:hAnsi="Arial" w:cs="Arial"/>
          <w:noProof/>
        </w:rPr>
        <w:t>Tabela 1.</w:t>
      </w:r>
      <w:r w:rsidR="00BC12F1" w:rsidRPr="000A4E89">
        <w:rPr>
          <w:noProof/>
        </w:rPr>
        <w:t xml:space="preserve"> </w:t>
      </w:r>
      <w:r w:rsidR="00BC12F1" w:rsidRPr="000A4E89">
        <w:rPr>
          <w:rFonts w:ascii="Arial" w:hAnsi="Arial" w:cs="Arial"/>
          <w:noProof/>
        </w:rPr>
        <w:t>Powiązania Lokalnego Programu Rewitalizacji gminy Dobre Miasto z dokumentami strategicznymi i planistycznymi</w:t>
      </w:r>
      <w:r w:rsidR="00BC12F1">
        <w:rPr>
          <w:noProof/>
        </w:rPr>
        <w:tab/>
      </w:r>
      <w:r w:rsidR="00BC12F1">
        <w:rPr>
          <w:noProof/>
        </w:rPr>
        <w:fldChar w:fldCharType="begin"/>
      </w:r>
      <w:r w:rsidR="00BC12F1">
        <w:rPr>
          <w:noProof/>
        </w:rPr>
        <w:instrText xml:space="preserve"> PAGEREF _Toc472671129 \h </w:instrText>
      </w:r>
      <w:r w:rsidR="00BC12F1">
        <w:rPr>
          <w:noProof/>
        </w:rPr>
      </w:r>
      <w:r w:rsidR="00BC12F1">
        <w:rPr>
          <w:noProof/>
        </w:rPr>
        <w:fldChar w:fldCharType="separate"/>
      </w:r>
      <w:r w:rsidR="002D0DCB">
        <w:rPr>
          <w:noProof/>
        </w:rPr>
        <w:t>7</w:t>
      </w:r>
      <w:r w:rsidR="00BC12F1">
        <w:rPr>
          <w:noProof/>
        </w:rPr>
        <w:fldChar w:fldCharType="end"/>
      </w:r>
    </w:p>
    <w:p w:rsidR="00BC12F1" w:rsidRDefault="00BC12F1">
      <w:pPr>
        <w:pStyle w:val="Spisilustracji"/>
        <w:tabs>
          <w:tab w:val="right" w:leader="dot" w:pos="9060"/>
        </w:tabs>
        <w:rPr>
          <w:rFonts w:eastAsiaTheme="minorEastAsia"/>
          <w:noProof/>
          <w:lang w:eastAsia="pl-PL"/>
        </w:rPr>
      </w:pPr>
      <w:r w:rsidRPr="000A4E89">
        <w:rPr>
          <w:rFonts w:ascii="Arial" w:hAnsi="Arial" w:cs="Arial"/>
          <w:noProof/>
        </w:rPr>
        <w:t>Tabela 2. Liczba ludności gminy miejsko-wiejskiej Dobre Miasto</w:t>
      </w:r>
      <w:r>
        <w:rPr>
          <w:noProof/>
        </w:rPr>
        <w:tab/>
      </w:r>
      <w:r>
        <w:rPr>
          <w:noProof/>
        </w:rPr>
        <w:fldChar w:fldCharType="begin"/>
      </w:r>
      <w:r>
        <w:rPr>
          <w:noProof/>
        </w:rPr>
        <w:instrText xml:space="preserve"> PAGEREF _Toc472671130 \h </w:instrText>
      </w:r>
      <w:r>
        <w:rPr>
          <w:noProof/>
        </w:rPr>
      </w:r>
      <w:r>
        <w:rPr>
          <w:noProof/>
        </w:rPr>
        <w:fldChar w:fldCharType="separate"/>
      </w:r>
      <w:r w:rsidR="002D0DCB">
        <w:rPr>
          <w:noProof/>
        </w:rPr>
        <w:t>13</w:t>
      </w:r>
      <w:r>
        <w:rPr>
          <w:noProof/>
        </w:rPr>
        <w:fldChar w:fldCharType="end"/>
      </w:r>
    </w:p>
    <w:p w:rsidR="00BC12F1" w:rsidRDefault="00BC12F1">
      <w:pPr>
        <w:pStyle w:val="Spisilustracji"/>
        <w:tabs>
          <w:tab w:val="right" w:leader="dot" w:pos="9060"/>
        </w:tabs>
        <w:rPr>
          <w:rFonts w:eastAsiaTheme="minorEastAsia"/>
          <w:noProof/>
          <w:lang w:eastAsia="pl-PL"/>
        </w:rPr>
      </w:pPr>
      <w:r w:rsidRPr="000A4E89">
        <w:rPr>
          <w:rFonts w:ascii="Arial" w:hAnsi="Arial" w:cs="Arial"/>
          <w:noProof/>
        </w:rPr>
        <w:t>Tabela 3. Przyrost naturalny w gminie Dobre Miasto</w:t>
      </w:r>
      <w:r>
        <w:rPr>
          <w:noProof/>
        </w:rPr>
        <w:tab/>
      </w:r>
      <w:r>
        <w:rPr>
          <w:noProof/>
        </w:rPr>
        <w:fldChar w:fldCharType="begin"/>
      </w:r>
      <w:r>
        <w:rPr>
          <w:noProof/>
        </w:rPr>
        <w:instrText xml:space="preserve"> PAGEREF _Toc472671131 \h </w:instrText>
      </w:r>
      <w:r>
        <w:rPr>
          <w:noProof/>
        </w:rPr>
      </w:r>
      <w:r>
        <w:rPr>
          <w:noProof/>
        </w:rPr>
        <w:fldChar w:fldCharType="separate"/>
      </w:r>
      <w:r w:rsidR="002D0DCB">
        <w:rPr>
          <w:noProof/>
        </w:rPr>
        <w:t>14</w:t>
      </w:r>
      <w:r>
        <w:rPr>
          <w:noProof/>
        </w:rPr>
        <w:fldChar w:fldCharType="end"/>
      </w:r>
    </w:p>
    <w:p w:rsidR="00BC12F1" w:rsidRDefault="00BC12F1">
      <w:pPr>
        <w:pStyle w:val="Spisilustracji"/>
        <w:tabs>
          <w:tab w:val="right" w:leader="dot" w:pos="9060"/>
        </w:tabs>
        <w:rPr>
          <w:rFonts w:eastAsiaTheme="minorEastAsia"/>
          <w:noProof/>
          <w:lang w:eastAsia="pl-PL"/>
        </w:rPr>
      </w:pPr>
      <w:r w:rsidRPr="000A4E89">
        <w:rPr>
          <w:rFonts w:ascii="Arial" w:hAnsi="Arial" w:cs="Arial"/>
          <w:noProof/>
        </w:rPr>
        <w:t>Tabela 4. Migracja w gminie Dobre Miasto</w:t>
      </w:r>
      <w:r>
        <w:rPr>
          <w:noProof/>
        </w:rPr>
        <w:tab/>
      </w:r>
      <w:r>
        <w:rPr>
          <w:noProof/>
        </w:rPr>
        <w:fldChar w:fldCharType="begin"/>
      </w:r>
      <w:r>
        <w:rPr>
          <w:noProof/>
        </w:rPr>
        <w:instrText xml:space="preserve"> PAGEREF _Toc472671132 \h </w:instrText>
      </w:r>
      <w:r>
        <w:rPr>
          <w:noProof/>
        </w:rPr>
      </w:r>
      <w:r>
        <w:rPr>
          <w:noProof/>
        </w:rPr>
        <w:fldChar w:fldCharType="separate"/>
      </w:r>
      <w:r w:rsidR="002D0DCB">
        <w:rPr>
          <w:noProof/>
        </w:rPr>
        <w:t>15</w:t>
      </w:r>
      <w:r>
        <w:rPr>
          <w:noProof/>
        </w:rPr>
        <w:fldChar w:fldCharType="end"/>
      </w:r>
    </w:p>
    <w:p w:rsidR="00BC12F1" w:rsidRDefault="00BC12F1">
      <w:pPr>
        <w:pStyle w:val="Spisilustracji"/>
        <w:tabs>
          <w:tab w:val="right" w:leader="dot" w:pos="9060"/>
        </w:tabs>
        <w:rPr>
          <w:rFonts w:eastAsiaTheme="minorEastAsia"/>
          <w:noProof/>
          <w:lang w:eastAsia="pl-PL"/>
        </w:rPr>
      </w:pPr>
      <w:r w:rsidRPr="000A4E89">
        <w:rPr>
          <w:rFonts w:ascii="Arial" w:hAnsi="Arial" w:cs="Arial"/>
          <w:noProof/>
        </w:rPr>
        <w:t>Tabela 5. Struktura wiekowa ludności w gminie Dobre Miasto</w:t>
      </w:r>
      <w:r>
        <w:rPr>
          <w:noProof/>
        </w:rPr>
        <w:tab/>
      </w:r>
      <w:r>
        <w:rPr>
          <w:noProof/>
        </w:rPr>
        <w:fldChar w:fldCharType="begin"/>
      </w:r>
      <w:r>
        <w:rPr>
          <w:noProof/>
        </w:rPr>
        <w:instrText xml:space="preserve"> PAGEREF _Toc472671133 \h </w:instrText>
      </w:r>
      <w:r>
        <w:rPr>
          <w:noProof/>
        </w:rPr>
      </w:r>
      <w:r>
        <w:rPr>
          <w:noProof/>
        </w:rPr>
        <w:fldChar w:fldCharType="separate"/>
      </w:r>
      <w:r w:rsidR="002D0DCB">
        <w:rPr>
          <w:noProof/>
        </w:rPr>
        <w:t>15</w:t>
      </w:r>
      <w:r>
        <w:rPr>
          <w:noProof/>
        </w:rPr>
        <w:fldChar w:fldCharType="end"/>
      </w:r>
    </w:p>
    <w:p w:rsidR="00BC12F1" w:rsidRDefault="00BC12F1">
      <w:pPr>
        <w:pStyle w:val="Spisilustracji"/>
        <w:tabs>
          <w:tab w:val="right" w:leader="dot" w:pos="9060"/>
        </w:tabs>
        <w:rPr>
          <w:rFonts w:eastAsiaTheme="minorEastAsia"/>
          <w:noProof/>
          <w:lang w:eastAsia="pl-PL"/>
        </w:rPr>
      </w:pPr>
      <w:r w:rsidRPr="000A4E89">
        <w:rPr>
          <w:rFonts w:ascii="Arial" w:hAnsi="Arial" w:cs="Arial"/>
          <w:noProof/>
          <w:color w:val="000000" w:themeColor="text1"/>
        </w:rPr>
        <w:t>Tabela 6. Przyczyny udzielania pomocy społecznej w Miejskim Ośrodku Pomocy Społecznej  w Dobrym Mieście</w:t>
      </w:r>
      <w:r>
        <w:rPr>
          <w:noProof/>
        </w:rPr>
        <w:tab/>
      </w:r>
      <w:r>
        <w:rPr>
          <w:noProof/>
        </w:rPr>
        <w:fldChar w:fldCharType="begin"/>
      </w:r>
      <w:r>
        <w:rPr>
          <w:noProof/>
        </w:rPr>
        <w:instrText xml:space="preserve"> PAGEREF _Toc472671134 \h </w:instrText>
      </w:r>
      <w:r>
        <w:rPr>
          <w:noProof/>
        </w:rPr>
      </w:r>
      <w:r>
        <w:rPr>
          <w:noProof/>
        </w:rPr>
        <w:fldChar w:fldCharType="separate"/>
      </w:r>
      <w:r w:rsidR="002D0DCB">
        <w:rPr>
          <w:noProof/>
        </w:rPr>
        <w:t>20</w:t>
      </w:r>
      <w:r>
        <w:rPr>
          <w:noProof/>
        </w:rPr>
        <w:fldChar w:fldCharType="end"/>
      </w:r>
    </w:p>
    <w:p w:rsidR="00BC12F1" w:rsidRDefault="00BC12F1">
      <w:pPr>
        <w:pStyle w:val="Spisilustracji"/>
        <w:tabs>
          <w:tab w:val="right" w:leader="dot" w:pos="9060"/>
        </w:tabs>
        <w:rPr>
          <w:rFonts w:eastAsiaTheme="minorEastAsia"/>
          <w:noProof/>
          <w:lang w:eastAsia="pl-PL"/>
        </w:rPr>
      </w:pPr>
      <w:r w:rsidRPr="000A4E89">
        <w:rPr>
          <w:rFonts w:ascii="Arial" w:hAnsi="Arial" w:cs="Arial"/>
          <w:noProof/>
        </w:rPr>
        <w:t>Tabela 7. Zarejestrowane podmioty gospodarcze w gminie Dobre Miasto w latach 2010-2015</w:t>
      </w:r>
      <w:r>
        <w:rPr>
          <w:noProof/>
        </w:rPr>
        <w:tab/>
      </w:r>
      <w:r>
        <w:rPr>
          <w:noProof/>
        </w:rPr>
        <w:fldChar w:fldCharType="begin"/>
      </w:r>
      <w:r>
        <w:rPr>
          <w:noProof/>
        </w:rPr>
        <w:instrText xml:space="preserve"> PAGEREF _Toc472671135 \h </w:instrText>
      </w:r>
      <w:r>
        <w:rPr>
          <w:noProof/>
        </w:rPr>
      </w:r>
      <w:r>
        <w:rPr>
          <w:noProof/>
        </w:rPr>
        <w:fldChar w:fldCharType="separate"/>
      </w:r>
      <w:r w:rsidR="002D0DCB">
        <w:rPr>
          <w:noProof/>
        </w:rPr>
        <w:t>32</w:t>
      </w:r>
      <w:r>
        <w:rPr>
          <w:noProof/>
        </w:rPr>
        <w:fldChar w:fldCharType="end"/>
      </w:r>
    </w:p>
    <w:p w:rsidR="00BC12F1" w:rsidRDefault="00BC12F1">
      <w:pPr>
        <w:pStyle w:val="Spisilustracji"/>
        <w:tabs>
          <w:tab w:val="right" w:leader="dot" w:pos="9060"/>
        </w:tabs>
        <w:rPr>
          <w:rFonts w:eastAsiaTheme="minorEastAsia"/>
          <w:noProof/>
          <w:lang w:eastAsia="pl-PL"/>
        </w:rPr>
      </w:pPr>
      <w:r w:rsidRPr="000A4E89">
        <w:rPr>
          <w:rFonts w:ascii="Arial" w:hAnsi="Arial" w:cs="Arial"/>
          <w:noProof/>
        </w:rPr>
        <w:t>Tabela 8.</w:t>
      </w:r>
      <w:r w:rsidRPr="000A4E89">
        <w:rPr>
          <w:noProof/>
        </w:rPr>
        <w:t xml:space="preserve"> </w:t>
      </w:r>
      <w:r w:rsidRPr="000A4E89">
        <w:rPr>
          <w:rFonts w:ascii="Arial" w:hAnsi="Arial" w:cs="Arial"/>
          <w:noProof/>
        </w:rPr>
        <w:t>Struktura podmiotów gospodarki narodowej w gminie Dobre Miasto według sekcji PKD 2007</w:t>
      </w:r>
      <w:r>
        <w:rPr>
          <w:noProof/>
        </w:rPr>
        <w:tab/>
      </w:r>
      <w:r>
        <w:rPr>
          <w:noProof/>
        </w:rPr>
        <w:fldChar w:fldCharType="begin"/>
      </w:r>
      <w:r>
        <w:rPr>
          <w:noProof/>
        </w:rPr>
        <w:instrText xml:space="preserve"> PAGEREF _Toc472671136 \h </w:instrText>
      </w:r>
      <w:r>
        <w:rPr>
          <w:noProof/>
        </w:rPr>
      </w:r>
      <w:r>
        <w:rPr>
          <w:noProof/>
        </w:rPr>
        <w:fldChar w:fldCharType="separate"/>
      </w:r>
      <w:r w:rsidR="002D0DCB">
        <w:rPr>
          <w:noProof/>
        </w:rPr>
        <w:t>32</w:t>
      </w:r>
      <w:r>
        <w:rPr>
          <w:noProof/>
        </w:rPr>
        <w:fldChar w:fldCharType="end"/>
      </w:r>
    </w:p>
    <w:p w:rsidR="00BC12F1" w:rsidRDefault="00BC12F1">
      <w:pPr>
        <w:pStyle w:val="Spisilustracji"/>
        <w:tabs>
          <w:tab w:val="right" w:leader="dot" w:pos="9060"/>
        </w:tabs>
        <w:rPr>
          <w:rFonts w:eastAsiaTheme="minorEastAsia"/>
          <w:noProof/>
          <w:lang w:eastAsia="pl-PL"/>
        </w:rPr>
      </w:pPr>
      <w:r w:rsidRPr="000A4E89">
        <w:rPr>
          <w:rFonts w:ascii="Arial" w:hAnsi="Arial" w:cs="Arial"/>
          <w:noProof/>
        </w:rPr>
        <w:t>Tabela 9. Liczba osób pracujących z podziałem na płeć w latach 2010-2014</w:t>
      </w:r>
      <w:r>
        <w:rPr>
          <w:noProof/>
        </w:rPr>
        <w:tab/>
      </w:r>
      <w:r>
        <w:rPr>
          <w:noProof/>
        </w:rPr>
        <w:fldChar w:fldCharType="begin"/>
      </w:r>
      <w:r>
        <w:rPr>
          <w:noProof/>
        </w:rPr>
        <w:instrText xml:space="preserve"> PAGEREF _Toc472671137 \h </w:instrText>
      </w:r>
      <w:r>
        <w:rPr>
          <w:noProof/>
        </w:rPr>
      </w:r>
      <w:r>
        <w:rPr>
          <w:noProof/>
        </w:rPr>
        <w:fldChar w:fldCharType="separate"/>
      </w:r>
      <w:r w:rsidR="002D0DCB">
        <w:rPr>
          <w:noProof/>
        </w:rPr>
        <w:t>34</w:t>
      </w:r>
      <w:r>
        <w:rPr>
          <w:noProof/>
        </w:rPr>
        <w:fldChar w:fldCharType="end"/>
      </w:r>
    </w:p>
    <w:p w:rsidR="00BC12F1" w:rsidRDefault="00BC12F1">
      <w:pPr>
        <w:pStyle w:val="Spisilustracji"/>
        <w:tabs>
          <w:tab w:val="right" w:leader="dot" w:pos="9060"/>
        </w:tabs>
        <w:rPr>
          <w:rFonts w:eastAsiaTheme="minorEastAsia"/>
          <w:noProof/>
          <w:lang w:eastAsia="pl-PL"/>
        </w:rPr>
      </w:pPr>
      <w:r w:rsidRPr="000A4E89">
        <w:rPr>
          <w:rFonts w:ascii="Arial" w:hAnsi="Arial" w:cs="Arial"/>
          <w:noProof/>
        </w:rPr>
        <w:t>Tabela 10. Powierzchnia gruntów wg ich kategorii</w:t>
      </w:r>
      <w:r>
        <w:rPr>
          <w:noProof/>
        </w:rPr>
        <w:tab/>
      </w:r>
      <w:r>
        <w:rPr>
          <w:noProof/>
        </w:rPr>
        <w:fldChar w:fldCharType="begin"/>
      </w:r>
      <w:r>
        <w:rPr>
          <w:noProof/>
        </w:rPr>
        <w:instrText xml:space="preserve"> PAGEREF _Toc472671138 \h </w:instrText>
      </w:r>
      <w:r>
        <w:rPr>
          <w:noProof/>
        </w:rPr>
      </w:r>
      <w:r>
        <w:rPr>
          <w:noProof/>
        </w:rPr>
        <w:fldChar w:fldCharType="separate"/>
      </w:r>
      <w:r w:rsidR="002D0DCB">
        <w:rPr>
          <w:noProof/>
        </w:rPr>
        <w:t>40</w:t>
      </w:r>
      <w:r>
        <w:rPr>
          <w:noProof/>
        </w:rPr>
        <w:fldChar w:fldCharType="end"/>
      </w:r>
    </w:p>
    <w:p w:rsidR="00BC12F1" w:rsidRDefault="00BC12F1">
      <w:pPr>
        <w:pStyle w:val="Spisilustracji"/>
        <w:tabs>
          <w:tab w:val="right" w:leader="dot" w:pos="9060"/>
        </w:tabs>
        <w:rPr>
          <w:rFonts w:eastAsiaTheme="minorEastAsia"/>
          <w:noProof/>
          <w:lang w:eastAsia="pl-PL"/>
        </w:rPr>
      </w:pPr>
      <w:r w:rsidRPr="000A4E89">
        <w:rPr>
          <w:rFonts w:ascii="Arial" w:hAnsi="Arial" w:cs="Arial"/>
          <w:noProof/>
        </w:rPr>
        <w:t>Tabela 11. Zasoby mieszkaniowe w Dobrym Mieście</w:t>
      </w:r>
      <w:r>
        <w:rPr>
          <w:noProof/>
        </w:rPr>
        <w:tab/>
      </w:r>
      <w:r>
        <w:rPr>
          <w:noProof/>
        </w:rPr>
        <w:fldChar w:fldCharType="begin"/>
      </w:r>
      <w:r>
        <w:rPr>
          <w:noProof/>
        </w:rPr>
        <w:instrText xml:space="preserve"> PAGEREF _Toc472671139 \h </w:instrText>
      </w:r>
      <w:r>
        <w:rPr>
          <w:noProof/>
        </w:rPr>
      </w:r>
      <w:r>
        <w:rPr>
          <w:noProof/>
        </w:rPr>
        <w:fldChar w:fldCharType="separate"/>
      </w:r>
      <w:r w:rsidR="002D0DCB">
        <w:rPr>
          <w:noProof/>
        </w:rPr>
        <w:t>50</w:t>
      </w:r>
      <w:r>
        <w:rPr>
          <w:noProof/>
        </w:rPr>
        <w:fldChar w:fldCharType="end"/>
      </w:r>
    </w:p>
    <w:p w:rsidR="00BC12F1" w:rsidRDefault="00BC12F1">
      <w:pPr>
        <w:pStyle w:val="Spisilustracji"/>
        <w:tabs>
          <w:tab w:val="right" w:leader="dot" w:pos="9060"/>
        </w:tabs>
        <w:rPr>
          <w:rFonts w:eastAsiaTheme="minorEastAsia"/>
          <w:noProof/>
          <w:lang w:eastAsia="pl-PL"/>
        </w:rPr>
      </w:pPr>
      <w:r w:rsidRPr="000A4E89">
        <w:rPr>
          <w:rFonts w:ascii="Arial" w:hAnsi="Arial" w:cs="Arial"/>
          <w:noProof/>
        </w:rPr>
        <w:t>Tabela 12. Wyliczenie wskaźnika sumarycznego w sferze społecznej</w:t>
      </w:r>
      <w:r>
        <w:rPr>
          <w:noProof/>
        </w:rPr>
        <w:tab/>
      </w:r>
      <w:r>
        <w:rPr>
          <w:noProof/>
        </w:rPr>
        <w:fldChar w:fldCharType="begin"/>
      </w:r>
      <w:r>
        <w:rPr>
          <w:noProof/>
        </w:rPr>
        <w:instrText xml:space="preserve"> PAGEREF _Toc472671140 \h </w:instrText>
      </w:r>
      <w:r>
        <w:rPr>
          <w:noProof/>
        </w:rPr>
      </w:r>
      <w:r>
        <w:rPr>
          <w:noProof/>
        </w:rPr>
        <w:fldChar w:fldCharType="separate"/>
      </w:r>
      <w:r w:rsidR="002D0DCB">
        <w:rPr>
          <w:noProof/>
        </w:rPr>
        <w:t>54</w:t>
      </w:r>
      <w:r>
        <w:rPr>
          <w:noProof/>
        </w:rPr>
        <w:fldChar w:fldCharType="end"/>
      </w:r>
    </w:p>
    <w:p w:rsidR="00BC12F1" w:rsidRDefault="00BC12F1">
      <w:pPr>
        <w:pStyle w:val="Spisilustracji"/>
        <w:tabs>
          <w:tab w:val="right" w:leader="dot" w:pos="9060"/>
        </w:tabs>
        <w:rPr>
          <w:rFonts w:eastAsiaTheme="minorEastAsia"/>
          <w:noProof/>
          <w:lang w:eastAsia="pl-PL"/>
        </w:rPr>
      </w:pPr>
      <w:r w:rsidRPr="000A4E89">
        <w:rPr>
          <w:rFonts w:ascii="Arial" w:hAnsi="Arial" w:cs="Arial"/>
          <w:noProof/>
        </w:rPr>
        <w:t>Tabela 13. Wyliczenie wskaźnika sumarycznego w sferze gospodarczej</w:t>
      </w:r>
      <w:r>
        <w:rPr>
          <w:noProof/>
        </w:rPr>
        <w:tab/>
      </w:r>
      <w:r>
        <w:rPr>
          <w:noProof/>
        </w:rPr>
        <w:fldChar w:fldCharType="begin"/>
      </w:r>
      <w:r>
        <w:rPr>
          <w:noProof/>
        </w:rPr>
        <w:instrText xml:space="preserve"> PAGEREF _Toc472671141 \h </w:instrText>
      </w:r>
      <w:r>
        <w:rPr>
          <w:noProof/>
        </w:rPr>
      </w:r>
      <w:r>
        <w:rPr>
          <w:noProof/>
        </w:rPr>
        <w:fldChar w:fldCharType="separate"/>
      </w:r>
      <w:r w:rsidR="002D0DCB">
        <w:rPr>
          <w:noProof/>
        </w:rPr>
        <w:t>56</w:t>
      </w:r>
      <w:r>
        <w:rPr>
          <w:noProof/>
        </w:rPr>
        <w:fldChar w:fldCharType="end"/>
      </w:r>
    </w:p>
    <w:p w:rsidR="00BC12F1" w:rsidRDefault="00BC12F1">
      <w:pPr>
        <w:pStyle w:val="Spisilustracji"/>
        <w:tabs>
          <w:tab w:val="right" w:leader="dot" w:pos="9060"/>
        </w:tabs>
        <w:rPr>
          <w:rFonts w:eastAsiaTheme="minorEastAsia"/>
          <w:noProof/>
          <w:lang w:eastAsia="pl-PL"/>
        </w:rPr>
      </w:pPr>
      <w:r w:rsidRPr="000A4E89">
        <w:rPr>
          <w:rFonts w:ascii="Arial" w:hAnsi="Arial" w:cs="Arial"/>
          <w:noProof/>
        </w:rPr>
        <w:t>Tabela 14. Obszar rewitalizacji</w:t>
      </w:r>
      <w:r>
        <w:rPr>
          <w:noProof/>
        </w:rPr>
        <w:tab/>
      </w:r>
      <w:r>
        <w:rPr>
          <w:noProof/>
        </w:rPr>
        <w:fldChar w:fldCharType="begin"/>
      </w:r>
      <w:r>
        <w:rPr>
          <w:noProof/>
        </w:rPr>
        <w:instrText xml:space="preserve"> PAGEREF _Toc472671142 \h </w:instrText>
      </w:r>
      <w:r>
        <w:rPr>
          <w:noProof/>
        </w:rPr>
      </w:r>
      <w:r>
        <w:rPr>
          <w:noProof/>
        </w:rPr>
        <w:fldChar w:fldCharType="separate"/>
      </w:r>
      <w:r w:rsidR="002D0DCB">
        <w:rPr>
          <w:noProof/>
        </w:rPr>
        <w:t>60</w:t>
      </w:r>
      <w:r>
        <w:rPr>
          <w:noProof/>
        </w:rPr>
        <w:fldChar w:fldCharType="end"/>
      </w:r>
    </w:p>
    <w:p w:rsidR="00BC12F1" w:rsidRDefault="00BC12F1">
      <w:pPr>
        <w:pStyle w:val="Spisilustracji"/>
        <w:tabs>
          <w:tab w:val="right" w:leader="dot" w:pos="9060"/>
        </w:tabs>
        <w:rPr>
          <w:rFonts w:eastAsiaTheme="minorEastAsia"/>
          <w:noProof/>
          <w:lang w:eastAsia="pl-PL"/>
        </w:rPr>
      </w:pPr>
      <w:r w:rsidRPr="000A4E89">
        <w:rPr>
          <w:rFonts w:ascii="Arial" w:hAnsi="Arial" w:cs="Arial"/>
          <w:noProof/>
        </w:rPr>
        <w:t>Tabela 15. Dane wyjściowe do wyznaczenia obszaru zdegradowanego – strefa społeczna i gospodarcza</w:t>
      </w:r>
      <w:r>
        <w:rPr>
          <w:noProof/>
        </w:rPr>
        <w:tab/>
      </w:r>
      <w:r>
        <w:rPr>
          <w:noProof/>
        </w:rPr>
        <w:fldChar w:fldCharType="begin"/>
      </w:r>
      <w:r>
        <w:rPr>
          <w:noProof/>
        </w:rPr>
        <w:instrText xml:space="preserve"> PAGEREF _Toc472671143 \h </w:instrText>
      </w:r>
      <w:r>
        <w:rPr>
          <w:noProof/>
        </w:rPr>
      </w:r>
      <w:r>
        <w:rPr>
          <w:noProof/>
        </w:rPr>
        <w:fldChar w:fldCharType="separate"/>
      </w:r>
      <w:r w:rsidR="002D0DCB">
        <w:rPr>
          <w:noProof/>
        </w:rPr>
        <w:t>61</w:t>
      </w:r>
      <w:r>
        <w:rPr>
          <w:noProof/>
        </w:rPr>
        <w:fldChar w:fldCharType="end"/>
      </w:r>
    </w:p>
    <w:p w:rsidR="00BC12F1" w:rsidRDefault="00BC12F1">
      <w:pPr>
        <w:pStyle w:val="Spisilustracji"/>
        <w:tabs>
          <w:tab w:val="right" w:leader="dot" w:pos="9060"/>
        </w:tabs>
        <w:rPr>
          <w:rFonts w:eastAsiaTheme="minorEastAsia"/>
          <w:noProof/>
          <w:lang w:eastAsia="pl-PL"/>
        </w:rPr>
      </w:pPr>
      <w:r w:rsidRPr="000A4E89">
        <w:rPr>
          <w:rFonts w:ascii="Arial" w:hAnsi="Arial" w:cs="Arial"/>
          <w:noProof/>
        </w:rPr>
        <w:t>Tabela 16. Stan kryzowy w sferze społecznej i gospodarczej</w:t>
      </w:r>
      <w:r>
        <w:rPr>
          <w:noProof/>
        </w:rPr>
        <w:tab/>
      </w:r>
      <w:r>
        <w:rPr>
          <w:noProof/>
        </w:rPr>
        <w:fldChar w:fldCharType="begin"/>
      </w:r>
      <w:r>
        <w:rPr>
          <w:noProof/>
        </w:rPr>
        <w:instrText xml:space="preserve"> PAGEREF _Toc472671144 \h </w:instrText>
      </w:r>
      <w:r>
        <w:rPr>
          <w:noProof/>
        </w:rPr>
      </w:r>
      <w:r>
        <w:rPr>
          <w:noProof/>
        </w:rPr>
        <w:fldChar w:fldCharType="separate"/>
      </w:r>
      <w:r w:rsidR="002D0DCB">
        <w:rPr>
          <w:noProof/>
        </w:rPr>
        <w:t>61</w:t>
      </w:r>
      <w:r>
        <w:rPr>
          <w:noProof/>
        </w:rPr>
        <w:fldChar w:fldCharType="end"/>
      </w:r>
    </w:p>
    <w:p w:rsidR="00BC12F1" w:rsidRDefault="00BC12F1">
      <w:pPr>
        <w:pStyle w:val="Spisilustracji"/>
        <w:tabs>
          <w:tab w:val="right" w:leader="dot" w:pos="9060"/>
        </w:tabs>
        <w:rPr>
          <w:rFonts w:eastAsiaTheme="minorEastAsia"/>
          <w:noProof/>
          <w:lang w:eastAsia="pl-PL"/>
        </w:rPr>
      </w:pPr>
      <w:r w:rsidRPr="000A4E89">
        <w:rPr>
          <w:rFonts w:ascii="Arial" w:hAnsi="Arial" w:cs="Arial"/>
          <w:noProof/>
        </w:rPr>
        <w:t>Tabela 17. Zintegrowane przedsięwzięcie nr 1</w:t>
      </w:r>
      <w:r>
        <w:rPr>
          <w:noProof/>
        </w:rPr>
        <w:tab/>
      </w:r>
      <w:r>
        <w:rPr>
          <w:noProof/>
        </w:rPr>
        <w:fldChar w:fldCharType="begin"/>
      </w:r>
      <w:r>
        <w:rPr>
          <w:noProof/>
        </w:rPr>
        <w:instrText xml:space="preserve"> PAGEREF _Toc472671145 \h </w:instrText>
      </w:r>
      <w:r>
        <w:rPr>
          <w:noProof/>
        </w:rPr>
      </w:r>
      <w:r>
        <w:rPr>
          <w:noProof/>
        </w:rPr>
        <w:fldChar w:fldCharType="separate"/>
      </w:r>
      <w:r w:rsidR="002D0DCB">
        <w:rPr>
          <w:noProof/>
        </w:rPr>
        <w:t>72</w:t>
      </w:r>
      <w:r>
        <w:rPr>
          <w:noProof/>
        </w:rPr>
        <w:fldChar w:fldCharType="end"/>
      </w:r>
    </w:p>
    <w:p w:rsidR="00BC12F1" w:rsidRDefault="00BC12F1">
      <w:pPr>
        <w:pStyle w:val="Spisilustracji"/>
        <w:tabs>
          <w:tab w:val="right" w:leader="dot" w:pos="9060"/>
        </w:tabs>
        <w:rPr>
          <w:rFonts w:eastAsiaTheme="minorEastAsia"/>
          <w:noProof/>
          <w:lang w:eastAsia="pl-PL"/>
        </w:rPr>
      </w:pPr>
      <w:r w:rsidRPr="000A4E89">
        <w:rPr>
          <w:rFonts w:ascii="Arial" w:hAnsi="Arial" w:cs="Arial"/>
          <w:noProof/>
        </w:rPr>
        <w:t>Tabela 18. Projekty uzupełniające</w:t>
      </w:r>
      <w:r>
        <w:rPr>
          <w:noProof/>
        </w:rPr>
        <w:tab/>
      </w:r>
      <w:r>
        <w:rPr>
          <w:noProof/>
        </w:rPr>
        <w:fldChar w:fldCharType="begin"/>
      </w:r>
      <w:r>
        <w:rPr>
          <w:noProof/>
        </w:rPr>
        <w:instrText xml:space="preserve"> PAGEREF _Toc472671146 \h </w:instrText>
      </w:r>
      <w:r>
        <w:rPr>
          <w:noProof/>
        </w:rPr>
      </w:r>
      <w:r>
        <w:rPr>
          <w:noProof/>
        </w:rPr>
        <w:fldChar w:fldCharType="separate"/>
      </w:r>
      <w:r w:rsidR="002D0DCB">
        <w:rPr>
          <w:noProof/>
        </w:rPr>
        <w:t>84</w:t>
      </w:r>
      <w:r>
        <w:rPr>
          <w:noProof/>
        </w:rPr>
        <w:fldChar w:fldCharType="end"/>
      </w:r>
    </w:p>
    <w:p w:rsidR="00BC12F1" w:rsidRDefault="00BC12F1">
      <w:pPr>
        <w:pStyle w:val="Spisilustracji"/>
        <w:tabs>
          <w:tab w:val="right" w:leader="dot" w:pos="9060"/>
        </w:tabs>
        <w:rPr>
          <w:rFonts w:eastAsiaTheme="minorEastAsia"/>
          <w:noProof/>
          <w:lang w:eastAsia="pl-PL"/>
        </w:rPr>
      </w:pPr>
      <w:r w:rsidRPr="000A4E89">
        <w:rPr>
          <w:rFonts w:ascii="Arial" w:hAnsi="Arial" w:cs="Arial"/>
          <w:noProof/>
        </w:rPr>
        <w:t>Tabela 19. Źródła finansowania Lokalnego Programu Rewitalizacji gminy Dobre Miasto</w:t>
      </w:r>
      <w:r>
        <w:rPr>
          <w:noProof/>
        </w:rPr>
        <w:tab/>
      </w:r>
      <w:r>
        <w:rPr>
          <w:noProof/>
        </w:rPr>
        <w:fldChar w:fldCharType="begin"/>
      </w:r>
      <w:r>
        <w:rPr>
          <w:noProof/>
        </w:rPr>
        <w:instrText xml:space="preserve"> PAGEREF _Toc472671147 \h </w:instrText>
      </w:r>
      <w:r>
        <w:rPr>
          <w:noProof/>
        </w:rPr>
      </w:r>
      <w:r>
        <w:rPr>
          <w:noProof/>
        </w:rPr>
        <w:fldChar w:fldCharType="separate"/>
      </w:r>
      <w:r w:rsidR="002D0DCB">
        <w:rPr>
          <w:noProof/>
        </w:rPr>
        <w:t>93</w:t>
      </w:r>
      <w:r>
        <w:rPr>
          <w:noProof/>
        </w:rPr>
        <w:fldChar w:fldCharType="end"/>
      </w:r>
    </w:p>
    <w:p w:rsidR="00CD5C07" w:rsidRPr="00CD5C07" w:rsidRDefault="00407A1F" w:rsidP="00D76864">
      <w:pPr>
        <w:jc w:val="both"/>
      </w:pPr>
      <w:r w:rsidRPr="00D76864">
        <w:rPr>
          <w:rFonts w:ascii="Arial" w:hAnsi="Arial" w:cs="Arial"/>
        </w:rPr>
        <w:fldChar w:fldCharType="end"/>
      </w:r>
    </w:p>
    <w:p w:rsidR="00CD5C07" w:rsidRPr="00235943" w:rsidRDefault="00CD5C07" w:rsidP="00CD5C07">
      <w:pPr>
        <w:pStyle w:val="Nagwek1"/>
        <w:rPr>
          <w:rFonts w:ascii="Arial" w:hAnsi="Arial" w:cs="Arial"/>
          <w:b/>
          <w:color w:val="auto"/>
        </w:rPr>
      </w:pPr>
      <w:bookmarkStart w:id="83" w:name="_Toc472671192"/>
      <w:r w:rsidRPr="00235943">
        <w:rPr>
          <w:rFonts w:ascii="Arial" w:hAnsi="Arial" w:cs="Arial"/>
          <w:b/>
          <w:color w:val="auto"/>
        </w:rPr>
        <w:t>Spis wykresów</w:t>
      </w:r>
      <w:bookmarkEnd w:id="83"/>
    </w:p>
    <w:p w:rsidR="00BC12F1" w:rsidRDefault="00407A1F">
      <w:pPr>
        <w:pStyle w:val="Spisilustracji"/>
        <w:tabs>
          <w:tab w:val="right" w:leader="dot" w:pos="9060"/>
        </w:tabs>
        <w:rPr>
          <w:rFonts w:eastAsiaTheme="minorEastAsia"/>
          <w:noProof/>
          <w:lang w:eastAsia="pl-PL"/>
        </w:rPr>
      </w:pPr>
      <w:r w:rsidRPr="00F14DCB">
        <w:rPr>
          <w:rFonts w:ascii="Arial" w:hAnsi="Arial" w:cs="Arial"/>
        </w:rPr>
        <w:fldChar w:fldCharType="begin"/>
      </w:r>
      <w:r w:rsidR="00235943" w:rsidRPr="00F14DCB">
        <w:rPr>
          <w:rFonts w:ascii="Arial" w:hAnsi="Arial" w:cs="Arial"/>
        </w:rPr>
        <w:instrText xml:space="preserve"> TOC \c "Wykres" </w:instrText>
      </w:r>
      <w:r w:rsidRPr="00F14DCB">
        <w:rPr>
          <w:rFonts w:ascii="Arial" w:hAnsi="Arial" w:cs="Arial"/>
        </w:rPr>
        <w:fldChar w:fldCharType="separate"/>
      </w:r>
      <w:r w:rsidR="00BC12F1" w:rsidRPr="00AE73C7">
        <w:rPr>
          <w:rFonts w:ascii="Arial" w:hAnsi="Arial" w:cs="Arial"/>
          <w:noProof/>
          <w:color w:val="000000" w:themeColor="text1"/>
        </w:rPr>
        <w:t>Wykres 1. Bezrobotni według płci w gminie Dobre Miasto</w:t>
      </w:r>
      <w:r w:rsidR="00BC12F1">
        <w:rPr>
          <w:noProof/>
        </w:rPr>
        <w:tab/>
      </w:r>
      <w:r w:rsidR="00BC12F1">
        <w:rPr>
          <w:noProof/>
        </w:rPr>
        <w:fldChar w:fldCharType="begin"/>
      </w:r>
      <w:r w:rsidR="00BC12F1">
        <w:rPr>
          <w:noProof/>
        </w:rPr>
        <w:instrText xml:space="preserve"> PAGEREF _Toc472671148 \h </w:instrText>
      </w:r>
      <w:r w:rsidR="00BC12F1">
        <w:rPr>
          <w:noProof/>
        </w:rPr>
      </w:r>
      <w:r w:rsidR="00BC12F1">
        <w:rPr>
          <w:noProof/>
        </w:rPr>
        <w:fldChar w:fldCharType="separate"/>
      </w:r>
      <w:r w:rsidR="002D0DCB">
        <w:rPr>
          <w:noProof/>
        </w:rPr>
        <w:t>16</w:t>
      </w:r>
      <w:r w:rsidR="00BC12F1">
        <w:rPr>
          <w:noProof/>
        </w:rPr>
        <w:fldChar w:fldCharType="end"/>
      </w:r>
    </w:p>
    <w:p w:rsidR="00BC12F1" w:rsidRDefault="00BC12F1">
      <w:pPr>
        <w:pStyle w:val="Spisilustracji"/>
        <w:tabs>
          <w:tab w:val="right" w:leader="dot" w:pos="9060"/>
        </w:tabs>
        <w:rPr>
          <w:rFonts w:eastAsiaTheme="minorEastAsia"/>
          <w:noProof/>
          <w:lang w:eastAsia="pl-PL"/>
        </w:rPr>
      </w:pPr>
      <w:r w:rsidRPr="00AE73C7">
        <w:rPr>
          <w:rFonts w:ascii="Arial" w:hAnsi="Arial" w:cs="Arial"/>
          <w:noProof/>
        </w:rPr>
        <w:t>Wykres 2. Bezrobotni wg wieku</w:t>
      </w:r>
      <w:r>
        <w:rPr>
          <w:noProof/>
        </w:rPr>
        <w:tab/>
      </w:r>
      <w:r>
        <w:rPr>
          <w:noProof/>
        </w:rPr>
        <w:fldChar w:fldCharType="begin"/>
      </w:r>
      <w:r>
        <w:rPr>
          <w:noProof/>
        </w:rPr>
        <w:instrText xml:space="preserve"> PAGEREF _Toc472671149 \h </w:instrText>
      </w:r>
      <w:r>
        <w:rPr>
          <w:noProof/>
        </w:rPr>
      </w:r>
      <w:r>
        <w:rPr>
          <w:noProof/>
        </w:rPr>
        <w:fldChar w:fldCharType="separate"/>
      </w:r>
      <w:r w:rsidR="002D0DCB">
        <w:rPr>
          <w:noProof/>
        </w:rPr>
        <w:t>17</w:t>
      </w:r>
      <w:r>
        <w:rPr>
          <w:noProof/>
        </w:rPr>
        <w:fldChar w:fldCharType="end"/>
      </w:r>
    </w:p>
    <w:p w:rsidR="00BC12F1" w:rsidRDefault="00BC12F1">
      <w:pPr>
        <w:pStyle w:val="Spisilustracji"/>
        <w:tabs>
          <w:tab w:val="right" w:leader="dot" w:pos="9060"/>
        </w:tabs>
        <w:rPr>
          <w:rFonts w:eastAsiaTheme="minorEastAsia"/>
          <w:noProof/>
          <w:lang w:eastAsia="pl-PL"/>
        </w:rPr>
      </w:pPr>
      <w:r w:rsidRPr="00AE73C7">
        <w:rPr>
          <w:rFonts w:ascii="Arial" w:hAnsi="Arial" w:cs="Arial"/>
          <w:noProof/>
        </w:rPr>
        <w:t>Wykres 3. Bezrobotni według wykształcenia</w:t>
      </w:r>
      <w:r>
        <w:rPr>
          <w:noProof/>
        </w:rPr>
        <w:tab/>
      </w:r>
      <w:r>
        <w:rPr>
          <w:noProof/>
        </w:rPr>
        <w:fldChar w:fldCharType="begin"/>
      </w:r>
      <w:r>
        <w:rPr>
          <w:noProof/>
        </w:rPr>
        <w:instrText xml:space="preserve"> PAGEREF _Toc472671150 \h </w:instrText>
      </w:r>
      <w:r>
        <w:rPr>
          <w:noProof/>
        </w:rPr>
      </w:r>
      <w:r>
        <w:rPr>
          <w:noProof/>
        </w:rPr>
        <w:fldChar w:fldCharType="separate"/>
      </w:r>
      <w:r w:rsidR="002D0DCB">
        <w:rPr>
          <w:noProof/>
        </w:rPr>
        <w:t>17</w:t>
      </w:r>
      <w:r>
        <w:rPr>
          <w:noProof/>
        </w:rPr>
        <w:fldChar w:fldCharType="end"/>
      </w:r>
    </w:p>
    <w:p w:rsidR="00BC12F1" w:rsidRDefault="00BC12F1">
      <w:pPr>
        <w:pStyle w:val="Spisilustracji"/>
        <w:tabs>
          <w:tab w:val="right" w:leader="dot" w:pos="9060"/>
        </w:tabs>
        <w:rPr>
          <w:rFonts w:eastAsiaTheme="minorEastAsia"/>
          <w:noProof/>
          <w:lang w:eastAsia="pl-PL"/>
        </w:rPr>
      </w:pPr>
      <w:r w:rsidRPr="00AE73C7">
        <w:rPr>
          <w:rFonts w:ascii="Arial" w:hAnsi="Arial" w:cs="Arial"/>
          <w:noProof/>
        </w:rPr>
        <w:t>Wykres 4. Bezrobotni wg stażu pracy</w:t>
      </w:r>
      <w:r>
        <w:rPr>
          <w:noProof/>
        </w:rPr>
        <w:tab/>
      </w:r>
      <w:r>
        <w:rPr>
          <w:noProof/>
        </w:rPr>
        <w:fldChar w:fldCharType="begin"/>
      </w:r>
      <w:r>
        <w:rPr>
          <w:noProof/>
        </w:rPr>
        <w:instrText xml:space="preserve"> PAGEREF _Toc472671151 \h </w:instrText>
      </w:r>
      <w:r>
        <w:rPr>
          <w:noProof/>
        </w:rPr>
      </w:r>
      <w:r>
        <w:rPr>
          <w:noProof/>
        </w:rPr>
        <w:fldChar w:fldCharType="separate"/>
      </w:r>
      <w:r w:rsidR="002D0DCB">
        <w:rPr>
          <w:noProof/>
        </w:rPr>
        <w:t>18</w:t>
      </w:r>
      <w:r>
        <w:rPr>
          <w:noProof/>
        </w:rPr>
        <w:fldChar w:fldCharType="end"/>
      </w:r>
    </w:p>
    <w:p w:rsidR="00BC12F1" w:rsidRDefault="00BC12F1">
      <w:pPr>
        <w:pStyle w:val="Spisilustracji"/>
        <w:tabs>
          <w:tab w:val="right" w:leader="dot" w:pos="9060"/>
        </w:tabs>
        <w:rPr>
          <w:rFonts w:eastAsiaTheme="minorEastAsia"/>
          <w:noProof/>
          <w:lang w:eastAsia="pl-PL"/>
        </w:rPr>
      </w:pPr>
      <w:r w:rsidRPr="00AE73C7">
        <w:rPr>
          <w:rFonts w:ascii="Arial" w:hAnsi="Arial" w:cs="Arial"/>
          <w:noProof/>
        </w:rPr>
        <w:t>Wykres 5. Bezrobotni wg czasu pozostawania bez pracy</w:t>
      </w:r>
      <w:r>
        <w:rPr>
          <w:noProof/>
        </w:rPr>
        <w:tab/>
      </w:r>
      <w:r>
        <w:rPr>
          <w:noProof/>
        </w:rPr>
        <w:fldChar w:fldCharType="begin"/>
      </w:r>
      <w:r>
        <w:rPr>
          <w:noProof/>
        </w:rPr>
        <w:instrText xml:space="preserve"> PAGEREF _Toc472671152 \h </w:instrText>
      </w:r>
      <w:r>
        <w:rPr>
          <w:noProof/>
        </w:rPr>
      </w:r>
      <w:r>
        <w:rPr>
          <w:noProof/>
        </w:rPr>
        <w:fldChar w:fldCharType="separate"/>
      </w:r>
      <w:r w:rsidR="002D0DCB">
        <w:rPr>
          <w:noProof/>
        </w:rPr>
        <w:t>19</w:t>
      </w:r>
      <w:r>
        <w:rPr>
          <w:noProof/>
        </w:rPr>
        <w:fldChar w:fldCharType="end"/>
      </w:r>
    </w:p>
    <w:p w:rsidR="00BC12F1" w:rsidRDefault="00BC12F1">
      <w:pPr>
        <w:pStyle w:val="Spisilustracji"/>
        <w:tabs>
          <w:tab w:val="right" w:leader="dot" w:pos="9060"/>
        </w:tabs>
        <w:rPr>
          <w:rFonts w:eastAsiaTheme="minorEastAsia"/>
          <w:noProof/>
          <w:lang w:eastAsia="pl-PL"/>
        </w:rPr>
      </w:pPr>
      <w:r w:rsidRPr="00AE73C7">
        <w:rPr>
          <w:rFonts w:ascii="Arial" w:hAnsi="Arial" w:cs="Arial"/>
          <w:noProof/>
        </w:rPr>
        <w:t>Wykres 6. Najczęstsze powody udzielania pomocy społecznej</w:t>
      </w:r>
      <w:r>
        <w:rPr>
          <w:noProof/>
        </w:rPr>
        <w:tab/>
      </w:r>
      <w:r>
        <w:rPr>
          <w:noProof/>
        </w:rPr>
        <w:fldChar w:fldCharType="begin"/>
      </w:r>
      <w:r>
        <w:rPr>
          <w:noProof/>
        </w:rPr>
        <w:instrText xml:space="preserve"> PAGEREF _Toc472671153 \h </w:instrText>
      </w:r>
      <w:r>
        <w:rPr>
          <w:noProof/>
        </w:rPr>
      </w:r>
      <w:r>
        <w:rPr>
          <w:noProof/>
        </w:rPr>
        <w:fldChar w:fldCharType="separate"/>
      </w:r>
      <w:r w:rsidR="002D0DCB">
        <w:rPr>
          <w:noProof/>
        </w:rPr>
        <w:t>21</w:t>
      </w:r>
      <w:r>
        <w:rPr>
          <w:noProof/>
        </w:rPr>
        <w:fldChar w:fldCharType="end"/>
      </w:r>
    </w:p>
    <w:p w:rsidR="00BC12F1" w:rsidRDefault="00BC12F1">
      <w:pPr>
        <w:pStyle w:val="Spisilustracji"/>
        <w:tabs>
          <w:tab w:val="right" w:leader="dot" w:pos="9060"/>
        </w:tabs>
        <w:rPr>
          <w:rFonts w:eastAsiaTheme="minorEastAsia"/>
          <w:noProof/>
          <w:lang w:eastAsia="pl-PL"/>
        </w:rPr>
      </w:pPr>
      <w:r w:rsidRPr="00AE73C7">
        <w:rPr>
          <w:rFonts w:ascii="Arial" w:hAnsi="Arial" w:cs="Arial"/>
          <w:noProof/>
        </w:rPr>
        <w:t>Wykres 7. Statystyka przestępstw w Dobrym Mieście (stan na 31.12.2014 r.)</w:t>
      </w:r>
      <w:r>
        <w:rPr>
          <w:noProof/>
        </w:rPr>
        <w:tab/>
      </w:r>
      <w:r>
        <w:rPr>
          <w:noProof/>
        </w:rPr>
        <w:fldChar w:fldCharType="begin"/>
      </w:r>
      <w:r>
        <w:rPr>
          <w:noProof/>
        </w:rPr>
        <w:instrText xml:space="preserve"> PAGEREF _Toc472671154 \h </w:instrText>
      </w:r>
      <w:r>
        <w:rPr>
          <w:noProof/>
        </w:rPr>
      </w:r>
      <w:r>
        <w:rPr>
          <w:noProof/>
        </w:rPr>
        <w:fldChar w:fldCharType="separate"/>
      </w:r>
      <w:r w:rsidR="002D0DCB">
        <w:rPr>
          <w:noProof/>
        </w:rPr>
        <w:t>26</w:t>
      </w:r>
      <w:r>
        <w:rPr>
          <w:noProof/>
        </w:rPr>
        <w:fldChar w:fldCharType="end"/>
      </w:r>
    </w:p>
    <w:p w:rsidR="00BC12F1" w:rsidRDefault="00BC12F1">
      <w:pPr>
        <w:pStyle w:val="Spisilustracji"/>
        <w:tabs>
          <w:tab w:val="right" w:leader="dot" w:pos="9060"/>
        </w:tabs>
        <w:rPr>
          <w:rFonts w:eastAsiaTheme="minorEastAsia"/>
          <w:noProof/>
          <w:lang w:eastAsia="pl-PL"/>
        </w:rPr>
      </w:pPr>
      <w:r w:rsidRPr="00AE73C7">
        <w:rPr>
          <w:rFonts w:ascii="Arial" w:hAnsi="Arial" w:cs="Arial"/>
          <w:noProof/>
        </w:rPr>
        <w:t>Wykres 8. Szkolnictwo podstawowe – współczynnik skolaryzacji brutto</w:t>
      </w:r>
      <w:r>
        <w:rPr>
          <w:noProof/>
        </w:rPr>
        <w:tab/>
      </w:r>
      <w:r>
        <w:rPr>
          <w:noProof/>
        </w:rPr>
        <w:fldChar w:fldCharType="begin"/>
      </w:r>
      <w:r>
        <w:rPr>
          <w:noProof/>
        </w:rPr>
        <w:instrText xml:space="preserve"> PAGEREF _Toc472671155 \h </w:instrText>
      </w:r>
      <w:r>
        <w:rPr>
          <w:noProof/>
        </w:rPr>
      </w:r>
      <w:r>
        <w:rPr>
          <w:noProof/>
        </w:rPr>
        <w:fldChar w:fldCharType="separate"/>
      </w:r>
      <w:r w:rsidR="002D0DCB">
        <w:rPr>
          <w:noProof/>
        </w:rPr>
        <w:t>27</w:t>
      </w:r>
      <w:r>
        <w:rPr>
          <w:noProof/>
        </w:rPr>
        <w:fldChar w:fldCharType="end"/>
      </w:r>
    </w:p>
    <w:p w:rsidR="00BC12F1" w:rsidRDefault="00BC12F1">
      <w:pPr>
        <w:pStyle w:val="Spisilustracji"/>
        <w:tabs>
          <w:tab w:val="right" w:leader="dot" w:pos="9060"/>
        </w:tabs>
        <w:rPr>
          <w:rFonts w:eastAsiaTheme="minorEastAsia"/>
          <w:noProof/>
          <w:lang w:eastAsia="pl-PL"/>
        </w:rPr>
      </w:pPr>
      <w:r w:rsidRPr="00AE73C7">
        <w:rPr>
          <w:rFonts w:ascii="Arial" w:hAnsi="Arial" w:cs="Arial"/>
          <w:noProof/>
        </w:rPr>
        <w:t>Wykres 9. Szkolnictwo gimnazjalne – współczynnik skolaryzacji brutto</w:t>
      </w:r>
      <w:r>
        <w:rPr>
          <w:noProof/>
        </w:rPr>
        <w:tab/>
      </w:r>
      <w:r>
        <w:rPr>
          <w:noProof/>
        </w:rPr>
        <w:fldChar w:fldCharType="begin"/>
      </w:r>
      <w:r>
        <w:rPr>
          <w:noProof/>
        </w:rPr>
        <w:instrText xml:space="preserve"> PAGEREF _Toc472671156 \h </w:instrText>
      </w:r>
      <w:r>
        <w:rPr>
          <w:noProof/>
        </w:rPr>
      </w:r>
      <w:r>
        <w:rPr>
          <w:noProof/>
        </w:rPr>
        <w:fldChar w:fldCharType="separate"/>
      </w:r>
      <w:r w:rsidR="002D0DCB">
        <w:rPr>
          <w:noProof/>
        </w:rPr>
        <w:t>28</w:t>
      </w:r>
      <w:r>
        <w:rPr>
          <w:noProof/>
        </w:rPr>
        <w:fldChar w:fldCharType="end"/>
      </w:r>
    </w:p>
    <w:p w:rsidR="00BC12F1" w:rsidRDefault="00BC12F1">
      <w:pPr>
        <w:pStyle w:val="Spisilustracji"/>
        <w:tabs>
          <w:tab w:val="right" w:leader="dot" w:pos="9060"/>
        </w:tabs>
        <w:rPr>
          <w:rFonts w:eastAsiaTheme="minorEastAsia"/>
          <w:noProof/>
          <w:lang w:eastAsia="pl-PL"/>
        </w:rPr>
      </w:pPr>
      <w:r w:rsidRPr="00AE73C7">
        <w:rPr>
          <w:rFonts w:ascii="Arial" w:hAnsi="Arial" w:cs="Arial"/>
          <w:noProof/>
        </w:rPr>
        <w:t>Wykres 10. Frekwencja w wyborach</w:t>
      </w:r>
      <w:r>
        <w:rPr>
          <w:noProof/>
        </w:rPr>
        <w:tab/>
      </w:r>
      <w:r>
        <w:rPr>
          <w:noProof/>
        </w:rPr>
        <w:fldChar w:fldCharType="begin"/>
      </w:r>
      <w:r>
        <w:rPr>
          <w:noProof/>
        </w:rPr>
        <w:instrText xml:space="preserve"> PAGEREF _Toc472671157 \h </w:instrText>
      </w:r>
      <w:r>
        <w:rPr>
          <w:noProof/>
        </w:rPr>
      </w:r>
      <w:r>
        <w:rPr>
          <w:noProof/>
        </w:rPr>
        <w:fldChar w:fldCharType="separate"/>
      </w:r>
      <w:r w:rsidR="002D0DCB">
        <w:rPr>
          <w:noProof/>
        </w:rPr>
        <w:t>29</w:t>
      </w:r>
      <w:r>
        <w:rPr>
          <w:noProof/>
        </w:rPr>
        <w:fldChar w:fldCharType="end"/>
      </w:r>
    </w:p>
    <w:p w:rsidR="00BC12F1" w:rsidRDefault="00BC12F1">
      <w:pPr>
        <w:pStyle w:val="Spisilustracji"/>
        <w:tabs>
          <w:tab w:val="right" w:leader="dot" w:pos="9060"/>
        </w:tabs>
        <w:rPr>
          <w:rFonts w:eastAsiaTheme="minorEastAsia"/>
          <w:noProof/>
          <w:lang w:eastAsia="pl-PL"/>
        </w:rPr>
      </w:pPr>
      <w:r w:rsidRPr="00AE73C7">
        <w:rPr>
          <w:rFonts w:ascii="Arial" w:hAnsi="Arial" w:cs="Arial"/>
          <w:noProof/>
        </w:rPr>
        <w:t>Wykres 11. Podmioty gospodarcze według wielkości</w:t>
      </w:r>
      <w:r>
        <w:rPr>
          <w:noProof/>
        </w:rPr>
        <w:tab/>
      </w:r>
      <w:r>
        <w:rPr>
          <w:noProof/>
        </w:rPr>
        <w:fldChar w:fldCharType="begin"/>
      </w:r>
      <w:r>
        <w:rPr>
          <w:noProof/>
        </w:rPr>
        <w:instrText xml:space="preserve"> PAGEREF _Toc472671158 \h </w:instrText>
      </w:r>
      <w:r>
        <w:rPr>
          <w:noProof/>
        </w:rPr>
      </w:r>
      <w:r>
        <w:rPr>
          <w:noProof/>
        </w:rPr>
        <w:fldChar w:fldCharType="separate"/>
      </w:r>
      <w:r w:rsidR="002D0DCB">
        <w:rPr>
          <w:noProof/>
        </w:rPr>
        <w:t>34</w:t>
      </w:r>
      <w:r>
        <w:rPr>
          <w:noProof/>
        </w:rPr>
        <w:fldChar w:fldCharType="end"/>
      </w:r>
    </w:p>
    <w:p w:rsidR="00235943" w:rsidRPr="00F14DCB" w:rsidRDefault="00407A1F" w:rsidP="00F14DCB">
      <w:pPr>
        <w:jc w:val="both"/>
        <w:rPr>
          <w:rFonts w:ascii="Arial" w:hAnsi="Arial" w:cs="Arial"/>
        </w:rPr>
      </w:pPr>
      <w:r w:rsidRPr="00F14DCB">
        <w:rPr>
          <w:rFonts w:ascii="Arial" w:hAnsi="Arial" w:cs="Arial"/>
        </w:rPr>
        <w:fldChar w:fldCharType="end"/>
      </w:r>
    </w:p>
    <w:p w:rsidR="00CD5C07" w:rsidRPr="00235943" w:rsidRDefault="00CD5C07" w:rsidP="00CD5C07">
      <w:pPr>
        <w:pStyle w:val="Nagwek1"/>
        <w:rPr>
          <w:rFonts w:ascii="Arial" w:hAnsi="Arial" w:cs="Arial"/>
          <w:b/>
          <w:color w:val="auto"/>
        </w:rPr>
      </w:pPr>
      <w:bookmarkStart w:id="84" w:name="_Toc472671193"/>
      <w:r w:rsidRPr="00235943">
        <w:rPr>
          <w:rFonts w:ascii="Arial" w:hAnsi="Arial" w:cs="Arial"/>
          <w:b/>
          <w:color w:val="auto"/>
        </w:rPr>
        <w:t>Spis rysunków</w:t>
      </w:r>
      <w:bookmarkEnd w:id="84"/>
    </w:p>
    <w:p w:rsidR="00BC12F1" w:rsidRDefault="00407A1F">
      <w:pPr>
        <w:pStyle w:val="Spisilustracji"/>
        <w:tabs>
          <w:tab w:val="right" w:leader="dot" w:pos="9060"/>
        </w:tabs>
        <w:rPr>
          <w:rFonts w:eastAsiaTheme="minorEastAsia"/>
          <w:noProof/>
          <w:lang w:eastAsia="pl-PL"/>
        </w:rPr>
      </w:pPr>
      <w:r>
        <w:rPr>
          <w:rFonts w:ascii="Arial" w:hAnsi="Arial" w:cs="Arial"/>
        </w:rPr>
        <w:fldChar w:fldCharType="begin"/>
      </w:r>
      <w:r w:rsidR="00235943" w:rsidRPr="00D76864">
        <w:rPr>
          <w:rFonts w:ascii="Arial" w:hAnsi="Arial" w:cs="Arial"/>
        </w:rPr>
        <w:instrText xml:space="preserve"> TOC \c "Rysunek" </w:instrText>
      </w:r>
      <w:r>
        <w:rPr>
          <w:rFonts w:ascii="Arial" w:hAnsi="Arial" w:cs="Arial"/>
        </w:rPr>
        <w:fldChar w:fldCharType="separate"/>
      </w:r>
      <w:r w:rsidR="00BC12F1" w:rsidRPr="00BB4CC1">
        <w:rPr>
          <w:rFonts w:ascii="Arial" w:hAnsi="Arial" w:cs="Arial"/>
          <w:noProof/>
        </w:rPr>
        <w:t xml:space="preserve">Rysunek 1. </w:t>
      </w:r>
      <w:r w:rsidR="00BC12F1" w:rsidRPr="00BB4CC1">
        <w:rPr>
          <w:rFonts w:ascii="Arial" w:hAnsi="Arial" w:cs="Arial"/>
          <w:bCs/>
          <w:noProof/>
        </w:rPr>
        <w:t>Położenie Gminy Dobre Miasto na tle województwa warmińsko-mazurskiego i powiatu olsztyńskiego</w:t>
      </w:r>
      <w:r w:rsidR="00BC12F1">
        <w:rPr>
          <w:noProof/>
        </w:rPr>
        <w:tab/>
      </w:r>
      <w:r w:rsidR="00BC12F1">
        <w:rPr>
          <w:noProof/>
        </w:rPr>
        <w:fldChar w:fldCharType="begin"/>
      </w:r>
      <w:r w:rsidR="00BC12F1">
        <w:rPr>
          <w:noProof/>
        </w:rPr>
        <w:instrText xml:space="preserve"> PAGEREF _Toc472671159 \h </w:instrText>
      </w:r>
      <w:r w:rsidR="00BC12F1">
        <w:rPr>
          <w:noProof/>
        </w:rPr>
      </w:r>
      <w:r w:rsidR="00BC12F1">
        <w:rPr>
          <w:noProof/>
        </w:rPr>
        <w:fldChar w:fldCharType="separate"/>
      </w:r>
      <w:r w:rsidR="002D0DCB">
        <w:rPr>
          <w:noProof/>
        </w:rPr>
        <w:t>10</w:t>
      </w:r>
      <w:r w:rsidR="00BC12F1">
        <w:rPr>
          <w:noProof/>
        </w:rPr>
        <w:fldChar w:fldCharType="end"/>
      </w:r>
    </w:p>
    <w:p w:rsidR="00BC12F1" w:rsidRDefault="00BC12F1">
      <w:pPr>
        <w:pStyle w:val="Spisilustracji"/>
        <w:tabs>
          <w:tab w:val="right" w:leader="dot" w:pos="9060"/>
        </w:tabs>
        <w:rPr>
          <w:rFonts w:eastAsiaTheme="minorEastAsia"/>
          <w:noProof/>
          <w:lang w:eastAsia="pl-PL"/>
        </w:rPr>
      </w:pPr>
      <w:r w:rsidRPr="00BB4CC1">
        <w:rPr>
          <w:rFonts w:ascii="Arial" w:hAnsi="Arial" w:cs="Arial"/>
          <w:noProof/>
        </w:rPr>
        <w:t>Rysunek 2. Wyniki analizy wskaźnikowej – metoda standaryzacji – obszar miejski</w:t>
      </w:r>
      <w:r>
        <w:rPr>
          <w:noProof/>
        </w:rPr>
        <w:tab/>
      </w:r>
      <w:r>
        <w:rPr>
          <w:noProof/>
        </w:rPr>
        <w:fldChar w:fldCharType="begin"/>
      </w:r>
      <w:r>
        <w:rPr>
          <w:noProof/>
        </w:rPr>
        <w:instrText xml:space="preserve"> PAGEREF _Toc472671160 \h </w:instrText>
      </w:r>
      <w:r>
        <w:rPr>
          <w:noProof/>
        </w:rPr>
      </w:r>
      <w:r>
        <w:rPr>
          <w:noProof/>
        </w:rPr>
        <w:fldChar w:fldCharType="separate"/>
      </w:r>
      <w:r w:rsidR="002D0DCB">
        <w:rPr>
          <w:noProof/>
        </w:rPr>
        <w:t>57</w:t>
      </w:r>
      <w:r>
        <w:rPr>
          <w:noProof/>
        </w:rPr>
        <w:fldChar w:fldCharType="end"/>
      </w:r>
    </w:p>
    <w:p w:rsidR="00BC12F1" w:rsidRDefault="00BC12F1">
      <w:pPr>
        <w:pStyle w:val="Spisilustracji"/>
        <w:tabs>
          <w:tab w:val="right" w:leader="dot" w:pos="9060"/>
        </w:tabs>
        <w:rPr>
          <w:rFonts w:eastAsiaTheme="minorEastAsia"/>
          <w:noProof/>
          <w:lang w:eastAsia="pl-PL"/>
        </w:rPr>
      </w:pPr>
      <w:r w:rsidRPr="00BB4CC1">
        <w:rPr>
          <w:rFonts w:ascii="Arial" w:hAnsi="Arial" w:cs="Arial"/>
          <w:noProof/>
        </w:rPr>
        <w:t>Rysunek 3. Wyniki analizy wskaźnikowej – metoda standaryzacji – obszar wiejski</w:t>
      </w:r>
      <w:r>
        <w:rPr>
          <w:noProof/>
        </w:rPr>
        <w:tab/>
      </w:r>
      <w:r>
        <w:rPr>
          <w:noProof/>
        </w:rPr>
        <w:fldChar w:fldCharType="begin"/>
      </w:r>
      <w:r>
        <w:rPr>
          <w:noProof/>
        </w:rPr>
        <w:instrText xml:space="preserve"> PAGEREF _Toc472671161 \h </w:instrText>
      </w:r>
      <w:r>
        <w:rPr>
          <w:noProof/>
        </w:rPr>
      </w:r>
      <w:r>
        <w:rPr>
          <w:noProof/>
        </w:rPr>
        <w:fldChar w:fldCharType="separate"/>
      </w:r>
      <w:r w:rsidR="002D0DCB">
        <w:rPr>
          <w:noProof/>
        </w:rPr>
        <w:t>58</w:t>
      </w:r>
      <w:r>
        <w:rPr>
          <w:noProof/>
        </w:rPr>
        <w:fldChar w:fldCharType="end"/>
      </w:r>
    </w:p>
    <w:p w:rsidR="00BC12F1" w:rsidRDefault="00BC12F1">
      <w:pPr>
        <w:pStyle w:val="Spisilustracji"/>
        <w:tabs>
          <w:tab w:val="right" w:leader="dot" w:pos="9060"/>
        </w:tabs>
        <w:rPr>
          <w:rFonts w:eastAsiaTheme="minorEastAsia"/>
          <w:noProof/>
          <w:lang w:eastAsia="pl-PL"/>
        </w:rPr>
      </w:pPr>
      <w:r w:rsidRPr="00BB4CC1">
        <w:rPr>
          <w:rFonts w:ascii="Arial" w:hAnsi="Arial" w:cs="Arial"/>
          <w:noProof/>
        </w:rPr>
        <w:t>Rysunek 4. Mapa Obszaru</w:t>
      </w:r>
      <w:r>
        <w:rPr>
          <w:noProof/>
        </w:rPr>
        <w:tab/>
      </w:r>
      <w:r>
        <w:rPr>
          <w:noProof/>
        </w:rPr>
        <w:fldChar w:fldCharType="begin"/>
      </w:r>
      <w:r>
        <w:rPr>
          <w:noProof/>
        </w:rPr>
        <w:instrText xml:space="preserve"> PAGEREF _Toc472671162 \h </w:instrText>
      </w:r>
      <w:r>
        <w:rPr>
          <w:noProof/>
        </w:rPr>
      </w:r>
      <w:r>
        <w:rPr>
          <w:noProof/>
        </w:rPr>
        <w:fldChar w:fldCharType="separate"/>
      </w:r>
      <w:r w:rsidR="002D0DCB">
        <w:rPr>
          <w:noProof/>
        </w:rPr>
        <w:t>60</w:t>
      </w:r>
      <w:r>
        <w:rPr>
          <w:noProof/>
        </w:rPr>
        <w:fldChar w:fldCharType="end"/>
      </w:r>
    </w:p>
    <w:p w:rsidR="00235943" w:rsidRPr="00235943" w:rsidRDefault="00407A1F" w:rsidP="00235943">
      <w:r>
        <w:fldChar w:fldCharType="end"/>
      </w:r>
    </w:p>
    <w:p w:rsidR="00CD5C07" w:rsidRPr="00235943" w:rsidRDefault="00CD5C07" w:rsidP="00CD5C07">
      <w:pPr>
        <w:pStyle w:val="Nagwek1"/>
        <w:rPr>
          <w:rFonts w:ascii="Arial" w:hAnsi="Arial" w:cs="Arial"/>
          <w:b/>
          <w:color w:val="auto"/>
        </w:rPr>
      </w:pPr>
      <w:bookmarkStart w:id="85" w:name="_Toc472671194"/>
      <w:r w:rsidRPr="00235943">
        <w:rPr>
          <w:rFonts w:ascii="Arial" w:hAnsi="Arial" w:cs="Arial"/>
          <w:b/>
          <w:color w:val="auto"/>
        </w:rPr>
        <w:lastRenderedPageBreak/>
        <w:t>Spis schematów</w:t>
      </w:r>
      <w:bookmarkEnd w:id="85"/>
    </w:p>
    <w:p w:rsidR="00BC12F1" w:rsidRDefault="00407A1F">
      <w:pPr>
        <w:pStyle w:val="Spisilustracji"/>
        <w:tabs>
          <w:tab w:val="right" w:leader="dot" w:pos="9060"/>
        </w:tabs>
        <w:rPr>
          <w:rFonts w:eastAsiaTheme="minorEastAsia"/>
          <w:noProof/>
          <w:lang w:eastAsia="pl-PL"/>
        </w:rPr>
      </w:pPr>
      <w:r>
        <w:fldChar w:fldCharType="begin"/>
      </w:r>
      <w:r w:rsidR="00235943">
        <w:instrText xml:space="preserve"> TOC \h \z \c "Schemat" </w:instrText>
      </w:r>
      <w:r>
        <w:fldChar w:fldCharType="separate"/>
      </w:r>
      <w:hyperlink w:anchor="_Toc472671163" w:history="1">
        <w:r w:rsidR="00BC12F1" w:rsidRPr="007E6DD1">
          <w:rPr>
            <w:rStyle w:val="Hipercze"/>
            <w:rFonts w:ascii="Arial" w:hAnsi="Arial" w:cs="Arial"/>
            <w:noProof/>
          </w:rPr>
          <w:t xml:space="preserve">Schemat 1. Struktura zarzadzania </w:t>
        </w:r>
        <w:r w:rsidR="00BC12F1" w:rsidRPr="007E6DD1">
          <w:rPr>
            <w:rStyle w:val="Hipercze"/>
            <w:rFonts w:ascii="Arial" w:hAnsi="Arial" w:cs="Arial"/>
            <w:noProof/>
            <w:shd w:val="clear" w:color="auto" w:fill="FFFFFF" w:themeFill="background1"/>
          </w:rPr>
          <w:t>Lokalnym Programem Rewitalizacji gminy Dobre Miasto</w:t>
        </w:r>
        <w:r w:rsidR="00BC12F1">
          <w:rPr>
            <w:noProof/>
            <w:webHidden/>
          </w:rPr>
          <w:tab/>
        </w:r>
        <w:r w:rsidR="00BC12F1">
          <w:rPr>
            <w:noProof/>
            <w:webHidden/>
          </w:rPr>
          <w:fldChar w:fldCharType="begin"/>
        </w:r>
        <w:r w:rsidR="00BC12F1">
          <w:rPr>
            <w:noProof/>
            <w:webHidden/>
          </w:rPr>
          <w:instrText xml:space="preserve"> PAGEREF _Toc472671163 \h </w:instrText>
        </w:r>
        <w:r w:rsidR="00BC12F1">
          <w:rPr>
            <w:noProof/>
            <w:webHidden/>
          </w:rPr>
        </w:r>
        <w:r w:rsidR="00BC12F1">
          <w:rPr>
            <w:noProof/>
            <w:webHidden/>
          </w:rPr>
          <w:fldChar w:fldCharType="separate"/>
        </w:r>
        <w:r w:rsidR="002D0DCB">
          <w:rPr>
            <w:noProof/>
            <w:webHidden/>
          </w:rPr>
          <w:t>102</w:t>
        </w:r>
        <w:r w:rsidR="00BC12F1">
          <w:rPr>
            <w:noProof/>
            <w:webHidden/>
          </w:rPr>
          <w:fldChar w:fldCharType="end"/>
        </w:r>
      </w:hyperlink>
    </w:p>
    <w:p w:rsidR="00BC12F1" w:rsidRDefault="002D0DCB">
      <w:pPr>
        <w:pStyle w:val="Spisilustracji"/>
        <w:tabs>
          <w:tab w:val="right" w:leader="dot" w:pos="9060"/>
        </w:tabs>
        <w:rPr>
          <w:rFonts w:eastAsiaTheme="minorEastAsia"/>
          <w:noProof/>
          <w:lang w:eastAsia="pl-PL"/>
        </w:rPr>
      </w:pPr>
      <w:hyperlink w:anchor="_Toc472671164" w:history="1">
        <w:r w:rsidR="00BC12F1" w:rsidRPr="007E6DD1">
          <w:rPr>
            <w:rStyle w:val="Hipercze"/>
            <w:rFonts w:ascii="Arial" w:hAnsi="Arial" w:cs="Arial"/>
            <w:noProof/>
          </w:rPr>
          <w:t>Schemat 2. Monitoring Lokalnego Programu Rewitalizacji</w:t>
        </w:r>
        <w:r w:rsidR="00BC12F1">
          <w:rPr>
            <w:noProof/>
            <w:webHidden/>
          </w:rPr>
          <w:tab/>
        </w:r>
        <w:r w:rsidR="00BC12F1">
          <w:rPr>
            <w:noProof/>
            <w:webHidden/>
          </w:rPr>
          <w:fldChar w:fldCharType="begin"/>
        </w:r>
        <w:r w:rsidR="00BC12F1">
          <w:rPr>
            <w:noProof/>
            <w:webHidden/>
          </w:rPr>
          <w:instrText xml:space="preserve"> PAGEREF _Toc472671164 \h </w:instrText>
        </w:r>
        <w:r w:rsidR="00BC12F1">
          <w:rPr>
            <w:noProof/>
            <w:webHidden/>
          </w:rPr>
        </w:r>
        <w:r w:rsidR="00BC12F1">
          <w:rPr>
            <w:noProof/>
            <w:webHidden/>
          </w:rPr>
          <w:fldChar w:fldCharType="separate"/>
        </w:r>
        <w:r>
          <w:rPr>
            <w:noProof/>
            <w:webHidden/>
          </w:rPr>
          <w:t>105</w:t>
        </w:r>
        <w:r w:rsidR="00BC12F1">
          <w:rPr>
            <w:noProof/>
            <w:webHidden/>
          </w:rPr>
          <w:fldChar w:fldCharType="end"/>
        </w:r>
      </w:hyperlink>
    </w:p>
    <w:p w:rsidR="00235943" w:rsidRPr="00235943" w:rsidRDefault="00407A1F" w:rsidP="00235943">
      <w:r>
        <w:fldChar w:fldCharType="end"/>
      </w:r>
    </w:p>
    <w:sectPr w:rsidR="00235943" w:rsidRPr="00235943" w:rsidSect="000C2DAF">
      <w:pgSz w:w="11906" w:h="16838"/>
      <w:pgMar w:top="1418" w:right="1418" w:bottom="1418" w:left="1418" w:header="39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148" w:rsidRDefault="00B54148" w:rsidP="006B67E6">
      <w:pPr>
        <w:spacing w:after="0" w:line="240" w:lineRule="auto"/>
      </w:pPr>
      <w:r>
        <w:separator/>
      </w:r>
    </w:p>
  </w:endnote>
  <w:endnote w:type="continuationSeparator" w:id="0">
    <w:p w:rsidR="00B54148" w:rsidRDefault="00B54148" w:rsidP="006B67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altName w:val="Times New Roman"/>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font299">
    <w:altName w:val="Times New Roman"/>
    <w:charset w:val="EE"/>
    <w:family w:val="auto"/>
    <w:pitch w:val="variable"/>
  </w:font>
  <w:font w:name="Verdana">
    <w:panose1 w:val="020B0604030504040204"/>
    <w:charset w:val="EE"/>
    <w:family w:val="swiss"/>
    <w:pitch w:val="variable"/>
    <w:sig w:usb0="A10006FF" w:usb1="4000205B" w:usb2="00000010" w:usb3="00000000" w:csb0="0000019F" w:csb1="00000000"/>
  </w:font>
  <w:font w:name="Arial Black">
    <w:panose1 w:val="020B0A04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0262084"/>
      <w:docPartObj>
        <w:docPartGallery w:val="Page Numbers (Bottom of Page)"/>
        <w:docPartUnique/>
      </w:docPartObj>
    </w:sdtPr>
    <w:sdtContent>
      <w:p w:rsidR="002D0DCB" w:rsidRPr="00205ED1" w:rsidRDefault="002D0DCB" w:rsidP="00A6626C">
        <w:pPr>
          <w:pStyle w:val="Stopka"/>
          <w:jc w:val="center"/>
          <w:rPr>
            <w:rFonts w:ascii="Arial" w:hAnsi="Arial" w:cs="Arial"/>
            <w:i/>
            <w:sz w:val="20"/>
          </w:rPr>
        </w:pPr>
        <w:r w:rsidRPr="00205ED1">
          <w:rPr>
            <w:rFonts w:ascii="Arial" w:hAnsi="Arial" w:cs="Arial"/>
            <w:i/>
            <w:sz w:val="20"/>
          </w:rPr>
          <w:t>Warmińsko-Mazurska Agencja Rozwoju Regionalnego S.A. w Olsztynie</w:t>
        </w:r>
      </w:p>
      <w:p w:rsidR="002D0DCB" w:rsidRDefault="002D0DCB">
        <w:pPr>
          <w:pStyle w:val="Stopka"/>
          <w:jc w:val="right"/>
        </w:pPr>
        <w:r>
          <w:fldChar w:fldCharType="begin"/>
        </w:r>
        <w:r>
          <w:instrText>PAGE   \* MERGEFORMAT</w:instrText>
        </w:r>
        <w:r>
          <w:fldChar w:fldCharType="separate"/>
        </w:r>
        <w:r w:rsidR="0059492B">
          <w:rPr>
            <w:noProof/>
          </w:rPr>
          <w:t>108</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DCB" w:rsidRPr="00205ED1" w:rsidRDefault="002D0DCB" w:rsidP="00A6626C">
    <w:pPr>
      <w:pStyle w:val="Stopka"/>
      <w:jc w:val="center"/>
      <w:rPr>
        <w:rFonts w:ascii="Arial" w:hAnsi="Arial" w:cs="Arial"/>
        <w:i/>
        <w:sz w:val="20"/>
      </w:rPr>
    </w:pPr>
    <w:r w:rsidRPr="00205ED1">
      <w:rPr>
        <w:rFonts w:ascii="Arial" w:hAnsi="Arial" w:cs="Arial"/>
        <w:i/>
        <w:sz w:val="20"/>
      </w:rPr>
      <w:t>Warmińsko-Mazurska Agencja Rozwoju Regionalnego S.A. w Olsztynie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148" w:rsidRDefault="00B54148" w:rsidP="006B67E6">
      <w:pPr>
        <w:spacing w:after="0" w:line="240" w:lineRule="auto"/>
      </w:pPr>
      <w:r>
        <w:separator/>
      </w:r>
    </w:p>
  </w:footnote>
  <w:footnote w:type="continuationSeparator" w:id="0">
    <w:p w:rsidR="00B54148" w:rsidRDefault="00B54148" w:rsidP="006B67E6">
      <w:pPr>
        <w:spacing w:after="0" w:line="240" w:lineRule="auto"/>
      </w:pPr>
      <w:r>
        <w:continuationSeparator/>
      </w:r>
    </w:p>
  </w:footnote>
  <w:footnote w:id="1">
    <w:p w:rsidR="002D0DCB" w:rsidRPr="005F5EC2" w:rsidRDefault="002D0DCB" w:rsidP="00E73CA1">
      <w:pPr>
        <w:pStyle w:val="Tekstprzypisudolnego"/>
        <w:rPr>
          <w:rFonts w:ascii="Arial" w:hAnsi="Arial" w:cs="Arial"/>
        </w:rPr>
      </w:pPr>
      <w:r w:rsidRPr="005F5EC2">
        <w:rPr>
          <w:rStyle w:val="Odwoanieprzypisudolnego"/>
          <w:rFonts w:ascii="Arial" w:hAnsi="Arial" w:cs="Arial"/>
        </w:rPr>
        <w:footnoteRef/>
      </w:r>
      <w:r w:rsidRPr="005F5EC2">
        <w:rPr>
          <w:rFonts w:ascii="Arial" w:hAnsi="Arial" w:cs="Arial"/>
        </w:rPr>
        <w:t xml:space="preserve"> </w:t>
      </w:r>
      <w:r>
        <w:rPr>
          <w:rFonts w:ascii="Arial" w:hAnsi="Arial" w:cs="Arial"/>
        </w:rPr>
        <w:t>Krajowa Polityka Miejska</w:t>
      </w:r>
    </w:p>
  </w:footnote>
  <w:footnote w:id="2">
    <w:p w:rsidR="002D0DCB" w:rsidRDefault="002D0DCB" w:rsidP="00E73CA1">
      <w:pPr>
        <w:pStyle w:val="Tekstprzypisudolnego"/>
      </w:pPr>
      <w:r>
        <w:rPr>
          <w:rStyle w:val="Odwoanieprzypisudolnego"/>
        </w:rPr>
        <w:footnoteRef/>
      </w:r>
      <w:r>
        <w:t xml:space="preserve"> </w:t>
      </w:r>
      <w:r>
        <w:rPr>
          <w:rFonts w:ascii="Arial" w:hAnsi="Arial" w:cs="Arial"/>
        </w:rPr>
        <w:t>Wytyczne w zakresie rewitalizacji w programach operacyjnych na lata 2014-2020</w:t>
      </w:r>
    </w:p>
  </w:footnote>
  <w:footnote w:id="3">
    <w:p w:rsidR="002D0DCB" w:rsidRPr="005F5EC2" w:rsidRDefault="002D0DCB" w:rsidP="00E73CA1">
      <w:pPr>
        <w:pStyle w:val="Tekstprzypisudolnego"/>
        <w:rPr>
          <w:rFonts w:ascii="Arial" w:hAnsi="Arial" w:cs="Arial"/>
        </w:rPr>
      </w:pPr>
      <w:r w:rsidRPr="005F5EC2">
        <w:rPr>
          <w:rStyle w:val="Odwoanieprzypisudolnego"/>
          <w:rFonts w:ascii="Arial" w:hAnsi="Arial" w:cs="Arial"/>
        </w:rPr>
        <w:footnoteRef/>
      </w:r>
      <w:r w:rsidRPr="005F5EC2">
        <w:rPr>
          <w:rFonts w:ascii="Arial" w:hAnsi="Arial" w:cs="Arial"/>
        </w:rPr>
        <w:t xml:space="preserve"> j.w.</w:t>
      </w:r>
    </w:p>
  </w:footnote>
  <w:footnote w:id="4">
    <w:p w:rsidR="002D0DCB" w:rsidRPr="0008300D" w:rsidRDefault="002D0DCB" w:rsidP="00507210">
      <w:pPr>
        <w:pStyle w:val="Tekstprzypisudolnego"/>
        <w:rPr>
          <w:rFonts w:ascii="Arial" w:hAnsi="Arial" w:cs="Arial"/>
        </w:rPr>
      </w:pPr>
      <w:r w:rsidRPr="0008300D">
        <w:rPr>
          <w:rStyle w:val="Odwoanieprzypisudolnego"/>
          <w:rFonts w:ascii="Arial" w:hAnsi="Arial" w:cs="Arial"/>
        </w:rPr>
        <w:footnoteRef/>
      </w:r>
      <w:r w:rsidRPr="0008300D">
        <w:rPr>
          <w:rFonts w:ascii="Arial" w:hAnsi="Arial" w:cs="Arial"/>
        </w:rPr>
        <w:t xml:space="preserve"> Narodowy Plan Rewitalizacji 2022. Założenia. Ministerstwo Infrastruktury i Rozwoju 2014</w:t>
      </w:r>
    </w:p>
  </w:footnote>
  <w:footnote w:id="5">
    <w:p w:rsidR="002D0DCB" w:rsidRPr="00134AB4" w:rsidRDefault="002D0DCB">
      <w:pPr>
        <w:pStyle w:val="Tekstprzypisudolnego"/>
        <w:rPr>
          <w:rFonts w:ascii="Arial" w:hAnsi="Arial" w:cs="Arial"/>
          <w:lang w:val="en-US"/>
        </w:rPr>
      </w:pPr>
      <w:r w:rsidRPr="00D60CBD">
        <w:rPr>
          <w:rStyle w:val="Odwoanieprzypisudolnego"/>
          <w:rFonts w:ascii="Arial" w:hAnsi="Arial" w:cs="Arial"/>
          <w:color w:val="000000" w:themeColor="text1"/>
        </w:rPr>
        <w:footnoteRef/>
      </w:r>
      <w:r w:rsidRPr="00134AB4">
        <w:rPr>
          <w:rFonts w:ascii="Arial" w:hAnsi="Arial" w:cs="Arial"/>
          <w:color w:val="000000" w:themeColor="text1"/>
          <w:lang w:val="en-US"/>
        </w:rPr>
        <w:t xml:space="preserve"> Internet, </w:t>
      </w:r>
      <w:hyperlink r:id="rId1" w:history="1">
        <w:r w:rsidRPr="00134AB4">
          <w:rPr>
            <w:rStyle w:val="Hipercze"/>
            <w:rFonts w:ascii="Arial" w:hAnsi="Arial" w:cs="Arial"/>
            <w:color w:val="000000" w:themeColor="text1"/>
            <w:lang w:val="en-US"/>
          </w:rPr>
          <w:t>www.dobremiasto.org</w:t>
        </w:r>
      </w:hyperlink>
      <w:r w:rsidRPr="00134AB4">
        <w:rPr>
          <w:rFonts w:ascii="Arial" w:hAnsi="Arial" w:cs="Arial"/>
          <w:color w:val="000000" w:themeColor="text1"/>
          <w:lang w:val="en-US"/>
        </w:rPr>
        <w:t>, 15.04.2016 r.</w:t>
      </w:r>
    </w:p>
  </w:footnote>
  <w:footnote w:id="6">
    <w:p w:rsidR="002D0DCB" w:rsidRPr="008978E8" w:rsidRDefault="002D0DCB" w:rsidP="000A0419">
      <w:pPr>
        <w:pStyle w:val="Tekstprzypisudolnego"/>
        <w:rPr>
          <w:rFonts w:ascii="Arial" w:hAnsi="Arial" w:cs="Arial"/>
        </w:rPr>
      </w:pPr>
      <w:r>
        <w:rPr>
          <w:rStyle w:val="Odwoanieprzypisudolnego"/>
        </w:rPr>
        <w:footnoteRef/>
      </w:r>
      <w:r>
        <w:t xml:space="preserve"> </w:t>
      </w:r>
      <w:r w:rsidRPr="008978E8">
        <w:rPr>
          <w:rFonts w:ascii="Arial" w:hAnsi="Arial" w:cs="Arial"/>
        </w:rPr>
        <w:t>Ponadlokalny program rewitalizacji sieci miast Cittaslow</w:t>
      </w:r>
    </w:p>
  </w:footnote>
  <w:footnote w:id="7">
    <w:p w:rsidR="002D0DCB" w:rsidRDefault="002D0DCB" w:rsidP="008978E8">
      <w:pPr>
        <w:pStyle w:val="Tekstprzypisudolnego"/>
        <w:jc w:val="both"/>
      </w:pPr>
      <w:r w:rsidRPr="008978E8">
        <w:rPr>
          <w:rStyle w:val="Odwoanieprzypisudolnego"/>
          <w:rFonts w:ascii="Arial" w:hAnsi="Arial" w:cs="Arial"/>
        </w:rPr>
        <w:footnoteRef/>
      </w:r>
      <w:r w:rsidRPr="008978E8">
        <w:rPr>
          <w:rFonts w:ascii="Arial" w:hAnsi="Arial" w:cs="Arial"/>
        </w:rPr>
        <w:t xml:space="preserve"> </w:t>
      </w:r>
      <w:r w:rsidRPr="008978E8">
        <w:rPr>
          <w:rFonts w:ascii="Arial" w:hAnsi="Arial" w:cs="Arial"/>
          <w:color w:val="333333"/>
          <w:shd w:val="clear" w:color="auto" w:fill="FFFFFF"/>
        </w:rPr>
        <w:t>Współczynnik określający wzajemne relacje między liczbą kobiet i mężczyzn, tj. liczba kobiet przypadająca na 100 mężczyzn</w:t>
      </w:r>
      <w:r>
        <w:rPr>
          <w:rFonts w:ascii="Arial" w:hAnsi="Arial" w:cs="Arial"/>
          <w:color w:val="333333"/>
          <w:shd w:val="clear" w:color="auto" w:fill="FFFFFF"/>
        </w:rPr>
        <w:t xml:space="preserve"> – Bank Danych Lokalnych</w:t>
      </w:r>
    </w:p>
  </w:footnote>
  <w:footnote w:id="8">
    <w:p w:rsidR="002D0DCB" w:rsidRPr="00DB0C28" w:rsidRDefault="002D0DCB">
      <w:pPr>
        <w:pStyle w:val="Tekstprzypisudolnego"/>
        <w:rPr>
          <w:rFonts w:ascii="Arial" w:hAnsi="Arial" w:cs="Arial"/>
        </w:rPr>
      </w:pPr>
      <w:r w:rsidRPr="00DB0C28">
        <w:rPr>
          <w:rStyle w:val="Odwoanieprzypisudolnego"/>
          <w:rFonts w:ascii="Arial" w:hAnsi="Arial" w:cs="Arial"/>
        </w:rPr>
        <w:footnoteRef/>
      </w:r>
      <w:r w:rsidRPr="00DB0C28">
        <w:rPr>
          <w:rFonts w:ascii="Arial" w:hAnsi="Arial" w:cs="Arial"/>
        </w:rPr>
        <w:t xml:space="preserve"> Brak danych za 2015 r.</w:t>
      </w:r>
    </w:p>
  </w:footnote>
  <w:footnote w:id="9">
    <w:p w:rsidR="002D0DCB" w:rsidRPr="008466CA" w:rsidRDefault="002D0DCB">
      <w:pPr>
        <w:pStyle w:val="Tekstprzypisudolnego"/>
        <w:rPr>
          <w:rFonts w:ascii="Arial" w:hAnsi="Arial" w:cs="Arial"/>
        </w:rPr>
      </w:pPr>
      <w:r w:rsidRPr="008466CA">
        <w:rPr>
          <w:rStyle w:val="Odwoanieprzypisudolnego"/>
          <w:rFonts w:ascii="Arial" w:hAnsi="Arial" w:cs="Arial"/>
        </w:rPr>
        <w:footnoteRef/>
      </w:r>
      <w:r w:rsidRPr="008466CA">
        <w:rPr>
          <w:rFonts w:ascii="Arial" w:hAnsi="Arial" w:cs="Arial"/>
        </w:rPr>
        <w:t xml:space="preserve"> Internet, www.polskawliczbach.pl, 21.04.2016</w:t>
      </w:r>
    </w:p>
  </w:footnote>
  <w:footnote w:id="10">
    <w:p w:rsidR="002D0DCB" w:rsidRPr="00EE6B42" w:rsidRDefault="002D0DCB" w:rsidP="007F1B91">
      <w:pPr>
        <w:pStyle w:val="Tekstprzypisudolnego"/>
        <w:jc w:val="both"/>
        <w:rPr>
          <w:rFonts w:ascii="Arial" w:hAnsi="Arial" w:cs="Arial"/>
        </w:rPr>
      </w:pPr>
      <w:r w:rsidRPr="00EE6B42">
        <w:rPr>
          <w:rStyle w:val="Odwoanieprzypisudolnego"/>
          <w:rFonts w:ascii="Arial" w:hAnsi="Arial" w:cs="Arial"/>
        </w:rPr>
        <w:footnoteRef/>
      </w:r>
      <w:r w:rsidRPr="00EE6B42">
        <w:rPr>
          <w:rFonts w:ascii="Arial" w:hAnsi="Arial" w:cs="Arial"/>
        </w:rPr>
        <w:t xml:space="preserve"> Relacja liczby osób uczących się (stan na początku roku szkolnego) na danym poziomie kształcenia (niezależnie od wieku) do liczby ludności (stan w dniu 31 XII) w grupie wieku określonej jako odpowiadająca temu poziomowi nauczania- wg: </w:t>
      </w:r>
      <w:hyperlink r:id="rId2" w:history="1">
        <w:r w:rsidRPr="00EE6B42">
          <w:rPr>
            <w:rStyle w:val="Hipercze"/>
            <w:rFonts w:ascii="Arial" w:hAnsi="Arial" w:cs="Arial"/>
          </w:rPr>
          <w:t>www.stat.gov.pl</w:t>
        </w:r>
      </w:hyperlink>
      <w:r w:rsidRPr="00EE6B42">
        <w:rPr>
          <w:rFonts w:ascii="Arial" w:hAnsi="Arial" w:cs="Arial"/>
        </w:rPr>
        <w:t xml:space="preserve">  GUS 2014</w:t>
      </w:r>
    </w:p>
  </w:footnote>
  <w:footnote w:id="11">
    <w:p w:rsidR="002D0DCB" w:rsidRPr="00134AB4" w:rsidRDefault="002D0DCB">
      <w:pPr>
        <w:pStyle w:val="Tekstprzypisudolnego"/>
        <w:rPr>
          <w:rFonts w:ascii="Arial" w:hAnsi="Arial" w:cs="Arial"/>
          <w:lang w:val="en-US"/>
        </w:rPr>
      </w:pPr>
      <w:r w:rsidRPr="00AC0B32">
        <w:rPr>
          <w:rStyle w:val="Odwoanieprzypisudolnego"/>
          <w:rFonts w:ascii="Arial" w:hAnsi="Arial" w:cs="Arial"/>
        </w:rPr>
        <w:footnoteRef/>
      </w:r>
      <w:r w:rsidRPr="00134AB4">
        <w:rPr>
          <w:rFonts w:ascii="Arial" w:hAnsi="Arial" w:cs="Arial"/>
          <w:lang w:val="en-US"/>
        </w:rPr>
        <w:t xml:space="preserve"> Internet, </w:t>
      </w:r>
      <w:hyperlink r:id="rId3" w:history="1">
        <w:r w:rsidRPr="00134AB4">
          <w:rPr>
            <w:rStyle w:val="Hipercze"/>
            <w:rFonts w:ascii="Arial" w:hAnsi="Arial" w:cs="Arial"/>
            <w:color w:val="auto"/>
            <w:lang w:val="en-US"/>
          </w:rPr>
          <w:t>www.bip.dobremiasto.com.pl</w:t>
        </w:r>
      </w:hyperlink>
      <w:r w:rsidRPr="00134AB4">
        <w:rPr>
          <w:rFonts w:ascii="Arial" w:hAnsi="Arial" w:cs="Arial"/>
          <w:lang w:val="en-US"/>
        </w:rPr>
        <w:t>, 16.04.2016 r.</w:t>
      </w:r>
    </w:p>
  </w:footnote>
  <w:footnote w:id="12">
    <w:p w:rsidR="002D0DCB" w:rsidRPr="00134AB4" w:rsidRDefault="002D0DCB">
      <w:pPr>
        <w:pStyle w:val="Tekstprzypisudolnego"/>
        <w:rPr>
          <w:rFonts w:ascii="Arial" w:hAnsi="Arial" w:cs="Arial"/>
          <w:lang w:val="en-US"/>
        </w:rPr>
      </w:pPr>
      <w:r w:rsidRPr="006E0EB6">
        <w:rPr>
          <w:rStyle w:val="Odwoanieprzypisudolnego"/>
          <w:rFonts w:ascii="Arial" w:hAnsi="Arial" w:cs="Arial"/>
        </w:rPr>
        <w:footnoteRef/>
      </w:r>
      <w:r w:rsidRPr="00134AB4">
        <w:rPr>
          <w:rFonts w:ascii="Arial" w:hAnsi="Arial" w:cs="Arial"/>
          <w:lang w:val="en-US"/>
        </w:rPr>
        <w:t xml:space="preserve"> Internet, </w:t>
      </w:r>
      <w:hyperlink r:id="rId4" w:history="1">
        <w:r w:rsidRPr="00134AB4">
          <w:rPr>
            <w:rStyle w:val="Hipercze"/>
            <w:rFonts w:ascii="Arial" w:hAnsi="Arial" w:cs="Arial"/>
            <w:color w:val="auto"/>
            <w:lang w:val="en-US"/>
          </w:rPr>
          <w:t>www.polskawliczbach.pl</w:t>
        </w:r>
      </w:hyperlink>
      <w:r w:rsidRPr="00134AB4">
        <w:rPr>
          <w:rFonts w:ascii="Arial" w:hAnsi="Arial" w:cs="Arial"/>
          <w:lang w:val="en-US"/>
        </w:rPr>
        <w:t>, 16.04.2016 r.</w:t>
      </w:r>
    </w:p>
  </w:footnote>
  <w:footnote w:id="13">
    <w:p w:rsidR="002D0DCB" w:rsidRPr="00A04D78" w:rsidRDefault="002D0DCB">
      <w:pPr>
        <w:pStyle w:val="Tekstprzypisudolnego"/>
        <w:rPr>
          <w:rFonts w:ascii="Arial" w:hAnsi="Arial" w:cs="Arial"/>
          <w:lang w:val="en-US"/>
        </w:rPr>
      </w:pPr>
      <w:r w:rsidRPr="006E0EB6">
        <w:rPr>
          <w:rStyle w:val="Odwoanieprzypisudolnego"/>
          <w:rFonts w:ascii="Arial" w:hAnsi="Arial" w:cs="Arial"/>
        </w:rPr>
        <w:footnoteRef/>
      </w:r>
      <w:r w:rsidRPr="006E0EB6">
        <w:rPr>
          <w:rFonts w:ascii="Arial" w:hAnsi="Arial" w:cs="Arial"/>
          <w:lang w:val="en-US"/>
        </w:rPr>
        <w:t xml:space="preserve"> Internet, </w:t>
      </w:r>
      <w:hyperlink r:id="rId5" w:history="1">
        <w:r w:rsidRPr="006E0EB6">
          <w:rPr>
            <w:rStyle w:val="Hipercze"/>
            <w:rFonts w:ascii="Arial" w:hAnsi="Arial" w:cs="Arial"/>
            <w:color w:val="auto"/>
            <w:lang w:val="en-US"/>
          </w:rPr>
          <w:t>www.wmsse.com.pl</w:t>
        </w:r>
      </w:hyperlink>
      <w:r w:rsidRPr="00FD19EA">
        <w:rPr>
          <w:rFonts w:ascii="Arial" w:hAnsi="Arial" w:cs="Arial"/>
          <w:lang w:val="en-US"/>
        </w:rPr>
        <w:t xml:space="preserve">, </w:t>
      </w:r>
      <w:r>
        <w:rPr>
          <w:rFonts w:ascii="Arial" w:hAnsi="Arial" w:cs="Arial"/>
          <w:lang w:val="en-US"/>
        </w:rPr>
        <w:t>16.04.2016</w:t>
      </w:r>
      <w:r w:rsidRPr="00FD19EA">
        <w:rPr>
          <w:rFonts w:ascii="Arial" w:hAnsi="Arial" w:cs="Arial"/>
          <w:lang w:val="en-US"/>
        </w:rPr>
        <w:t xml:space="preserve"> r</w:t>
      </w:r>
      <w:r>
        <w:rPr>
          <w:rFonts w:ascii="Arial" w:hAnsi="Arial" w:cs="Arial"/>
          <w:lang w:val="en-US"/>
        </w:rPr>
        <w:t>.</w:t>
      </w:r>
    </w:p>
  </w:footnote>
  <w:footnote w:id="14">
    <w:p w:rsidR="002D0DCB" w:rsidRDefault="002D0DCB" w:rsidP="00013238">
      <w:pPr>
        <w:pStyle w:val="Tekstprzypisudolnego"/>
        <w:jc w:val="both"/>
      </w:pPr>
      <w:r>
        <w:rPr>
          <w:rStyle w:val="Odwoanieprzypisudolnego"/>
        </w:rPr>
        <w:footnoteRef/>
      </w:r>
      <w:r>
        <w:t xml:space="preserve"> </w:t>
      </w:r>
      <w:r w:rsidRPr="00294753">
        <w:rPr>
          <w:rFonts w:ascii="Arial" w:hAnsi="Arial" w:cs="Arial"/>
          <w:iCs/>
        </w:rPr>
        <w:t>Programu Ochrony Środowiska dla Gminy Dobre Miasto na lata 2014-2017, z perspektywą do roku 2021</w:t>
      </w:r>
    </w:p>
  </w:footnote>
  <w:footnote w:id="15">
    <w:p w:rsidR="002D0DCB" w:rsidRPr="00DE0515" w:rsidRDefault="002D0DCB">
      <w:pPr>
        <w:pStyle w:val="Tekstprzypisudolnego"/>
        <w:rPr>
          <w:lang w:val="en-US"/>
        </w:rPr>
      </w:pPr>
      <w:r>
        <w:rPr>
          <w:rStyle w:val="Odwoanieprzypisudolnego"/>
        </w:rPr>
        <w:footnoteRef/>
      </w:r>
      <w:r w:rsidRPr="00DE0515">
        <w:rPr>
          <w:lang w:val="en-US"/>
        </w:rPr>
        <w:t xml:space="preserve"> j.w.</w:t>
      </w:r>
    </w:p>
  </w:footnote>
  <w:footnote w:id="16">
    <w:p w:rsidR="002D0DCB" w:rsidRPr="00DE0515" w:rsidRDefault="002D0DCB" w:rsidP="00742763">
      <w:pPr>
        <w:pStyle w:val="Tekstprzypisudolnego"/>
        <w:jc w:val="both"/>
        <w:rPr>
          <w:lang w:val="en-US"/>
        </w:rPr>
      </w:pPr>
      <w:r>
        <w:rPr>
          <w:rStyle w:val="Odwoanieprzypisudolnego"/>
        </w:rPr>
        <w:footnoteRef/>
      </w:r>
      <w:r w:rsidRPr="00DE0515">
        <w:rPr>
          <w:lang w:val="en-US"/>
        </w:rPr>
        <w:t xml:space="preserve"> </w:t>
      </w:r>
      <w:r w:rsidRPr="00DE0515">
        <w:rPr>
          <w:rFonts w:ascii="Arial" w:hAnsi="Arial" w:cs="Arial"/>
          <w:iCs/>
          <w:lang w:val="en-US"/>
        </w:rPr>
        <w:t>j.w.</w:t>
      </w:r>
    </w:p>
  </w:footnote>
  <w:footnote w:id="17">
    <w:p w:rsidR="002D0DCB" w:rsidRPr="00DE0515" w:rsidRDefault="002D0DCB" w:rsidP="00294753">
      <w:pPr>
        <w:pStyle w:val="Tekstprzypisudolnego"/>
        <w:jc w:val="both"/>
        <w:rPr>
          <w:rFonts w:ascii="Arial" w:hAnsi="Arial" w:cs="Arial"/>
          <w:lang w:val="en-US"/>
        </w:rPr>
      </w:pPr>
      <w:r w:rsidRPr="00294753">
        <w:rPr>
          <w:rStyle w:val="Odwoanieprzypisudolnego"/>
          <w:rFonts w:ascii="Arial" w:hAnsi="Arial" w:cs="Arial"/>
        </w:rPr>
        <w:footnoteRef/>
      </w:r>
      <w:r w:rsidRPr="00DE0515">
        <w:rPr>
          <w:rFonts w:ascii="Arial" w:hAnsi="Arial" w:cs="Arial"/>
          <w:lang w:val="en-US"/>
        </w:rPr>
        <w:t xml:space="preserve"> </w:t>
      </w:r>
      <w:r w:rsidRPr="00DE0515">
        <w:rPr>
          <w:rFonts w:ascii="Arial" w:hAnsi="Arial" w:cs="Arial"/>
          <w:iCs/>
          <w:lang w:val="en-US"/>
        </w:rPr>
        <w:t>j.w.</w:t>
      </w:r>
    </w:p>
  </w:footnote>
  <w:footnote w:id="18">
    <w:p w:rsidR="002D0DCB" w:rsidRPr="00C541EA" w:rsidRDefault="002D0DCB">
      <w:pPr>
        <w:pStyle w:val="Tekstprzypisudolnego"/>
        <w:rPr>
          <w:rFonts w:ascii="Arial" w:hAnsi="Arial" w:cs="Arial"/>
          <w:lang w:val="en-US"/>
        </w:rPr>
      </w:pPr>
      <w:r w:rsidRPr="00C541EA">
        <w:rPr>
          <w:rStyle w:val="Odwoanieprzypisudolnego"/>
          <w:rFonts w:ascii="Arial" w:hAnsi="Arial" w:cs="Arial"/>
        </w:rPr>
        <w:footnoteRef/>
      </w:r>
      <w:r w:rsidRPr="00C541EA">
        <w:rPr>
          <w:rFonts w:ascii="Arial" w:hAnsi="Arial" w:cs="Arial"/>
          <w:lang w:val="en-US"/>
        </w:rPr>
        <w:t xml:space="preserve"> Internet, www.bip.dobremiasto.com.pl, 20.04.2016 r.</w:t>
      </w:r>
    </w:p>
  </w:footnote>
  <w:footnote w:id="19">
    <w:p w:rsidR="002D0DCB" w:rsidRDefault="002D0DCB">
      <w:pPr>
        <w:pStyle w:val="Tekstprzypisudolnego"/>
      </w:pPr>
      <w:r w:rsidRPr="00997941">
        <w:rPr>
          <w:rStyle w:val="Odwoanieprzypisudolnego"/>
          <w:rFonts w:ascii="Arial" w:hAnsi="Arial" w:cs="Arial"/>
        </w:rPr>
        <w:footnoteRef/>
      </w:r>
      <w:r w:rsidRPr="00997941">
        <w:rPr>
          <w:rFonts w:ascii="Arial" w:hAnsi="Arial" w:cs="Arial"/>
        </w:rPr>
        <w:t xml:space="preserve"> </w:t>
      </w:r>
      <w:r w:rsidRPr="00741B7C">
        <w:rPr>
          <w:rFonts w:ascii="Arial" w:hAnsi="Arial" w:cs="Arial"/>
        </w:rPr>
        <w:t>Studium uwarunkowań i kierunków zagospodarowania przestrzennego miasta i gminy Dobre Miasto</w:t>
      </w:r>
    </w:p>
  </w:footnote>
  <w:footnote w:id="20">
    <w:p w:rsidR="002D0DCB" w:rsidRPr="00741B7C" w:rsidRDefault="002D0DCB" w:rsidP="00741B7C">
      <w:pPr>
        <w:pStyle w:val="Tekstprzypisudolnego"/>
        <w:jc w:val="both"/>
        <w:rPr>
          <w:rFonts w:ascii="Arial" w:hAnsi="Arial" w:cs="Arial"/>
        </w:rPr>
      </w:pPr>
      <w:r w:rsidRPr="00741B7C">
        <w:rPr>
          <w:rStyle w:val="Odwoanieprzypisudolnego"/>
          <w:rFonts w:ascii="Arial" w:hAnsi="Arial" w:cs="Arial"/>
        </w:rPr>
        <w:footnoteRef/>
      </w:r>
      <w:r w:rsidRPr="00741B7C">
        <w:rPr>
          <w:rFonts w:ascii="Arial" w:hAnsi="Arial" w:cs="Arial"/>
        </w:rPr>
        <w:t xml:space="preserve"> </w:t>
      </w:r>
      <w:r>
        <w:rPr>
          <w:rFonts w:ascii="Arial" w:hAnsi="Arial" w:cs="Arial"/>
        </w:rPr>
        <w:t>j.w.</w:t>
      </w:r>
    </w:p>
  </w:footnote>
  <w:footnote w:id="21">
    <w:p w:rsidR="002D0DCB" w:rsidRPr="000836EB" w:rsidRDefault="002D0DCB" w:rsidP="000836EB">
      <w:pPr>
        <w:pStyle w:val="Tekstprzypisudolnego"/>
        <w:jc w:val="both"/>
        <w:rPr>
          <w:rFonts w:ascii="Arial" w:hAnsi="Arial" w:cs="Arial"/>
        </w:rPr>
      </w:pPr>
      <w:r w:rsidRPr="000836EB">
        <w:rPr>
          <w:rStyle w:val="Odwoanieprzypisudolnego"/>
          <w:rFonts w:ascii="Arial" w:hAnsi="Arial" w:cs="Arial"/>
        </w:rPr>
        <w:footnoteRef/>
      </w:r>
      <w:r w:rsidRPr="000836EB">
        <w:rPr>
          <w:rFonts w:ascii="Arial" w:hAnsi="Arial" w:cs="Arial"/>
        </w:rPr>
        <w:t xml:space="preserve"> Wieloletni Program Gospodarowania Mieszkaniowym Zasobem gminy Dobre Miasto na lata 2014-2018</w:t>
      </w:r>
    </w:p>
  </w:footnote>
  <w:footnote w:id="22">
    <w:p w:rsidR="002D0DCB" w:rsidRDefault="002D0DCB" w:rsidP="00090F70">
      <w:pPr>
        <w:pStyle w:val="Tekstprzypisudolnego"/>
      </w:pPr>
      <w:r>
        <w:rPr>
          <w:rStyle w:val="Odwoanieprzypisudolnego"/>
        </w:rPr>
        <w:footnoteRef/>
      </w:r>
      <w:r>
        <w:t xml:space="preserve"> Osoba długotrwale bezrobotna – osoba poszukująca pracy powyżej 12 miesięcy</w:t>
      </w:r>
    </w:p>
  </w:footnote>
  <w:footnote w:id="23">
    <w:p w:rsidR="002D0DCB" w:rsidRPr="00075A76" w:rsidRDefault="002D0DCB" w:rsidP="00075A76">
      <w:pPr>
        <w:pStyle w:val="Tekstprzypisudolnego"/>
        <w:jc w:val="both"/>
        <w:rPr>
          <w:rFonts w:ascii="Arial" w:hAnsi="Arial" w:cs="Arial"/>
          <w:i/>
        </w:rPr>
      </w:pPr>
      <w:r w:rsidRPr="00075A76">
        <w:rPr>
          <w:rStyle w:val="Odwoanieprzypisudolnego"/>
          <w:rFonts w:ascii="Arial" w:hAnsi="Arial" w:cs="Arial"/>
        </w:rPr>
        <w:footnoteRef/>
      </w:r>
      <w:r w:rsidRPr="00075A76">
        <w:rPr>
          <w:rFonts w:ascii="Arial" w:hAnsi="Arial" w:cs="Arial"/>
        </w:rPr>
        <w:t xml:space="preserve"> Priorytet </w:t>
      </w:r>
      <w:r>
        <w:rPr>
          <w:rFonts w:ascii="Arial" w:hAnsi="Arial" w:cs="Arial"/>
          <w:i/>
        </w:rPr>
        <w:t>Strategii</w:t>
      </w:r>
      <w:r w:rsidRPr="00075A76">
        <w:rPr>
          <w:rFonts w:ascii="Arial" w:hAnsi="Arial" w:cs="Arial"/>
          <w:i/>
        </w:rPr>
        <w:t xml:space="preserve"> rozwoju społeczno-gospodarczego województwa warmińsko-mazurskiego do roku 2025</w:t>
      </w:r>
    </w:p>
  </w:footnote>
  <w:footnote w:id="24">
    <w:p w:rsidR="002D0DCB" w:rsidRDefault="002D0DCB">
      <w:pPr>
        <w:pStyle w:val="Tekstprzypisudolnego"/>
      </w:pPr>
      <w:r>
        <w:rPr>
          <w:rStyle w:val="Odwoanieprzypisudolnego"/>
        </w:rPr>
        <w:footnoteRef/>
      </w:r>
      <w:r>
        <w:t xml:space="preserve"> j.w.</w:t>
      </w:r>
    </w:p>
  </w:footnote>
  <w:footnote w:id="25">
    <w:p w:rsidR="002D0DCB" w:rsidRDefault="002D0DCB">
      <w:pPr>
        <w:pStyle w:val="Tekstprzypisudolnego"/>
      </w:pPr>
      <w:r>
        <w:rPr>
          <w:rStyle w:val="Odwoanieprzypisudolnego"/>
        </w:rPr>
        <w:footnoteRef/>
      </w:r>
      <w:r>
        <w:t xml:space="preserve"> j.w.</w:t>
      </w:r>
    </w:p>
  </w:footnote>
  <w:footnote w:id="26">
    <w:p w:rsidR="002D0DCB" w:rsidRPr="00BC1711" w:rsidRDefault="002D0DCB" w:rsidP="00D97737">
      <w:pPr>
        <w:pStyle w:val="Tekstprzypisudolnego"/>
        <w:rPr>
          <w:rFonts w:ascii="Arial" w:hAnsi="Arial" w:cs="Arial"/>
        </w:rPr>
      </w:pPr>
      <w:r w:rsidRPr="003B58CA">
        <w:rPr>
          <w:rStyle w:val="Odwoanieprzypisudolnego"/>
          <w:rFonts w:ascii="Arial" w:hAnsi="Arial" w:cs="Arial"/>
        </w:rPr>
        <w:footnoteRef/>
      </w:r>
      <w:r w:rsidRPr="003B58CA">
        <w:rPr>
          <w:rFonts w:ascii="Arial" w:hAnsi="Arial" w:cs="Arial"/>
        </w:rPr>
        <w:t xml:space="preserve"> </w:t>
      </w:r>
      <w:r w:rsidRPr="00BC1711">
        <w:rPr>
          <w:rFonts w:ascii="Arial" w:hAnsi="Arial" w:cs="Arial"/>
        </w:rPr>
        <w:t>Krajowa Polityka Miejska 2023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DCB" w:rsidRPr="006B67E6" w:rsidRDefault="002D0DCB" w:rsidP="006B67E6">
    <w:pPr>
      <w:pStyle w:val="Nagwek"/>
      <w:jc w:val="center"/>
      <w:rPr>
        <w:rFonts w:ascii="Arial" w:hAnsi="Arial" w:cs="Arial"/>
        <w:i/>
        <w:sz w:val="20"/>
      </w:rPr>
    </w:pPr>
    <w:r>
      <w:rPr>
        <w:rFonts w:ascii="Arial" w:hAnsi="Arial" w:cs="Arial"/>
        <w:i/>
        <w:sz w:val="20"/>
      </w:rPr>
      <w:t>L</w:t>
    </w:r>
    <w:r w:rsidRPr="006B67E6">
      <w:rPr>
        <w:rFonts w:ascii="Arial" w:hAnsi="Arial" w:cs="Arial"/>
        <w:i/>
        <w:sz w:val="20"/>
      </w:rPr>
      <w:t xml:space="preserve">okalny </w:t>
    </w:r>
    <w:r>
      <w:rPr>
        <w:rFonts w:ascii="Arial" w:hAnsi="Arial" w:cs="Arial"/>
        <w:i/>
        <w:sz w:val="20"/>
      </w:rPr>
      <w:t>Program R</w:t>
    </w:r>
    <w:r w:rsidRPr="006B67E6">
      <w:rPr>
        <w:rFonts w:ascii="Arial" w:hAnsi="Arial" w:cs="Arial"/>
        <w:i/>
        <w:sz w:val="20"/>
      </w:rPr>
      <w:t xml:space="preserve">ewitalizacji </w:t>
    </w:r>
    <w:r>
      <w:rPr>
        <w:rFonts w:ascii="Arial" w:hAnsi="Arial" w:cs="Arial"/>
        <w:i/>
        <w:sz w:val="20"/>
      </w:rPr>
      <w:t>gminy</w:t>
    </w:r>
    <w:r w:rsidRPr="006B67E6">
      <w:rPr>
        <w:rFonts w:ascii="Arial" w:hAnsi="Arial" w:cs="Arial"/>
        <w:i/>
        <w:sz w:val="20"/>
      </w:rPr>
      <w:t xml:space="preserve"> </w:t>
    </w:r>
    <w:r>
      <w:rPr>
        <w:rFonts w:ascii="Arial" w:hAnsi="Arial" w:cs="Arial"/>
        <w:i/>
        <w:sz w:val="20"/>
      </w:rPr>
      <w:t xml:space="preserve">Dobre Miasto </w:t>
    </w:r>
    <w:r>
      <w:rPr>
        <w:rFonts w:ascii="Arial" w:hAnsi="Arial" w:cs="Arial"/>
        <w:i/>
        <w:sz w:val="20"/>
      </w:rPr>
      <w:br/>
      <w:t>w ramach Ponadlokalnego programu rewitalizacji sieci miast Cittaslow</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DCB" w:rsidRDefault="002D0DCB">
    <w:pPr>
      <w:pStyle w:val="Nagwek"/>
    </w:pPr>
    <w:r>
      <w:rPr>
        <w:noProof/>
        <w:lang w:eastAsia="pl-PL"/>
      </w:rPr>
      <mc:AlternateContent>
        <mc:Choice Requires="wps">
          <w:drawing>
            <wp:anchor distT="45720" distB="45720" distL="114300" distR="114300" simplePos="0" relativeHeight="251659264" behindDoc="0" locked="0" layoutInCell="1" allowOverlap="1">
              <wp:simplePos x="0" y="0"/>
              <wp:positionH relativeFrom="page">
                <wp:posOffset>4886218</wp:posOffset>
              </wp:positionH>
              <wp:positionV relativeFrom="paragraph">
                <wp:posOffset>166394</wp:posOffset>
              </wp:positionV>
              <wp:extent cx="2277110" cy="973455"/>
              <wp:effectExtent l="0" t="0" r="20320" b="17145"/>
              <wp:wrapSquare wrapText="bothSides"/>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973455"/>
                      </a:xfrm>
                      <a:prstGeom prst="rect">
                        <a:avLst/>
                      </a:prstGeom>
                      <a:solidFill>
                        <a:srgbClr val="FFFFFF"/>
                      </a:solidFill>
                      <a:ln w="9525">
                        <a:solidFill>
                          <a:srgbClr val="000000"/>
                        </a:solidFill>
                        <a:miter lim="800000"/>
                        <a:headEnd/>
                        <a:tailEnd/>
                      </a:ln>
                    </wps:spPr>
                    <wps:txbx>
                      <w:txbxContent>
                        <w:p w:rsidR="002D0DCB" w:rsidRDefault="002D0DCB" w:rsidP="00251C97">
                          <w:pPr>
                            <w:jc w:val="right"/>
                            <w:rPr>
                              <w:rFonts w:ascii="Times New Roman" w:hAnsi="Times New Roman" w:cs="Times New Roman"/>
                              <w:sz w:val="16"/>
                              <w:szCs w:val="16"/>
                            </w:rPr>
                          </w:pPr>
                          <w:r w:rsidRPr="009D7879">
                            <w:rPr>
                              <w:rFonts w:ascii="Times New Roman" w:hAnsi="Times New Roman" w:cs="Times New Roman"/>
                              <w:sz w:val="16"/>
                              <w:szCs w:val="16"/>
                            </w:rPr>
                            <w:t>Załącznik nr 1</w:t>
                          </w:r>
                          <w:r>
                            <w:rPr>
                              <w:rFonts w:ascii="Times New Roman" w:hAnsi="Times New Roman" w:cs="Times New Roman"/>
                              <w:sz w:val="16"/>
                              <w:szCs w:val="16"/>
                            </w:rPr>
                            <w:t xml:space="preserve">          </w:t>
                          </w:r>
                        </w:p>
                        <w:p w:rsidR="002D0DCB" w:rsidRPr="009D7879" w:rsidRDefault="002D0DCB" w:rsidP="00251C97">
                          <w:pPr>
                            <w:jc w:val="right"/>
                            <w:rPr>
                              <w:rFonts w:ascii="Times New Roman" w:hAnsi="Times New Roman" w:cs="Times New Roman"/>
                              <w:sz w:val="16"/>
                              <w:szCs w:val="16"/>
                            </w:rPr>
                          </w:pPr>
                          <w:r>
                            <w:rPr>
                              <w:rFonts w:ascii="Times New Roman" w:hAnsi="Times New Roman" w:cs="Times New Roman"/>
                              <w:sz w:val="16"/>
                              <w:szCs w:val="16"/>
                            </w:rPr>
                            <w:t xml:space="preserve">  </w:t>
                          </w:r>
                          <w:r w:rsidRPr="009D7879">
                            <w:rPr>
                              <w:rFonts w:ascii="Times New Roman" w:hAnsi="Times New Roman" w:cs="Times New Roman"/>
                              <w:sz w:val="16"/>
                              <w:szCs w:val="16"/>
                            </w:rPr>
                            <w:t xml:space="preserve">do Uchwały Nr </w:t>
                          </w:r>
                          <w:r>
                            <w:rPr>
                              <w:rFonts w:ascii="Times New Roman" w:hAnsi="Times New Roman" w:cs="Times New Roman"/>
                              <w:sz w:val="16"/>
                              <w:szCs w:val="16"/>
                            </w:rPr>
                            <w:t>XXXV/229./2017</w:t>
                          </w:r>
                        </w:p>
                        <w:p w:rsidR="002D0DCB" w:rsidRPr="009D7879" w:rsidRDefault="002D0DCB" w:rsidP="00251C97">
                          <w:pPr>
                            <w:jc w:val="right"/>
                            <w:rPr>
                              <w:rFonts w:ascii="Times New Roman" w:hAnsi="Times New Roman" w:cs="Times New Roman"/>
                              <w:sz w:val="16"/>
                              <w:szCs w:val="16"/>
                            </w:rPr>
                          </w:pPr>
                          <w:r w:rsidRPr="009D7879">
                            <w:rPr>
                              <w:rFonts w:ascii="Times New Roman" w:hAnsi="Times New Roman" w:cs="Times New Roman"/>
                              <w:sz w:val="16"/>
                              <w:szCs w:val="16"/>
                            </w:rPr>
                            <w:t>Rady Miejskiej w Dobrym Mieście</w:t>
                          </w:r>
                        </w:p>
                        <w:p w:rsidR="002D0DCB" w:rsidRPr="009D7879" w:rsidRDefault="002D0DCB" w:rsidP="00251C97">
                          <w:pPr>
                            <w:jc w:val="right"/>
                            <w:rPr>
                              <w:rFonts w:ascii="Times New Roman" w:hAnsi="Times New Roman" w:cs="Times New Roman"/>
                              <w:sz w:val="16"/>
                              <w:szCs w:val="16"/>
                            </w:rPr>
                          </w:pPr>
                          <w:r>
                            <w:rPr>
                              <w:rFonts w:ascii="Times New Roman" w:hAnsi="Times New Roman" w:cs="Times New Roman"/>
                              <w:sz w:val="16"/>
                              <w:szCs w:val="16"/>
                            </w:rPr>
                            <w:t>z</w:t>
                          </w:r>
                          <w:r w:rsidRPr="009D7879">
                            <w:rPr>
                              <w:rFonts w:ascii="Times New Roman" w:hAnsi="Times New Roman" w:cs="Times New Roman"/>
                              <w:sz w:val="16"/>
                              <w:szCs w:val="16"/>
                            </w:rPr>
                            <w:t xml:space="preserve"> dnia </w:t>
                          </w:r>
                          <w:r>
                            <w:rPr>
                              <w:rFonts w:ascii="Times New Roman" w:hAnsi="Times New Roman" w:cs="Times New Roman"/>
                              <w:sz w:val="16"/>
                              <w:szCs w:val="16"/>
                            </w:rPr>
                            <w:t>30 stycznia 2017</w:t>
                          </w:r>
                          <w:r w:rsidRPr="009D7879">
                            <w:rPr>
                              <w:rFonts w:ascii="Times New Roman" w:hAnsi="Times New Roman" w:cs="Times New Roman"/>
                              <w:sz w:val="16"/>
                              <w:szCs w:val="16"/>
                            </w:rPr>
                            <w:t xml:space="preserve"> r.</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56" type="#_x0000_t202" style="position:absolute;margin-left:384.75pt;margin-top:13.1pt;width:179.3pt;height:76.65pt;z-index:251659264;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">
              <v:textbox>
                <w:txbxContent>
                  <w:p w:rsidR="002D0DCB" w:rsidRDefault="002D0DCB" w:rsidP="00251C97">
                    <w:pPr>
                      <w:jc w:val="right"/>
                      <w:rPr>
                        <w:rFonts w:ascii="Times New Roman" w:hAnsi="Times New Roman" w:cs="Times New Roman"/>
                        <w:sz w:val="16"/>
                        <w:szCs w:val="16"/>
                      </w:rPr>
                    </w:pPr>
                    <w:r w:rsidRPr="009D7879">
                      <w:rPr>
                        <w:rFonts w:ascii="Times New Roman" w:hAnsi="Times New Roman" w:cs="Times New Roman"/>
                        <w:sz w:val="16"/>
                        <w:szCs w:val="16"/>
                      </w:rPr>
                      <w:t>Załącznik nr 1</w:t>
                    </w:r>
                    <w:r>
                      <w:rPr>
                        <w:rFonts w:ascii="Times New Roman" w:hAnsi="Times New Roman" w:cs="Times New Roman"/>
                        <w:sz w:val="16"/>
                        <w:szCs w:val="16"/>
                      </w:rPr>
                      <w:t xml:space="preserve">          </w:t>
                    </w:r>
                  </w:p>
                  <w:p w:rsidR="002D0DCB" w:rsidRPr="009D7879" w:rsidRDefault="002D0DCB" w:rsidP="00251C97">
                    <w:pPr>
                      <w:jc w:val="right"/>
                      <w:rPr>
                        <w:rFonts w:ascii="Times New Roman" w:hAnsi="Times New Roman" w:cs="Times New Roman"/>
                        <w:sz w:val="16"/>
                        <w:szCs w:val="16"/>
                      </w:rPr>
                    </w:pPr>
                    <w:r>
                      <w:rPr>
                        <w:rFonts w:ascii="Times New Roman" w:hAnsi="Times New Roman" w:cs="Times New Roman"/>
                        <w:sz w:val="16"/>
                        <w:szCs w:val="16"/>
                      </w:rPr>
                      <w:t xml:space="preserve">  </w:t>
                    </w:r>
                    <w:r w:rsidRPr="009D7879">
                      <w:rPr>
                        <w:rFonts w:ascii="Times New Roman" w:hAnsi="Times New Roman" w:cs="Times New Roman"/>
                        <w:sz w:val="16"/>
                        <w:szCs w:val="16"/>
                      </w:rPr>
                      <w:t xml:space="preserve">do Uchwały Nr </w:t>
                    </w:r>
                    <w:r>
                      <w:rPr>
                        <w:rFonts w:ascii="Times New Roman" w:hAnsi="Times New Roman" w:cs="Times New Roman"/>
                        <w:sz w:val="16"/>
                        <w:szCs w:val="16"/>
                      </w:rPr>
                      <w:t>XXXV/229./2017</w:t>
                    </w:r>
                  </w:p>
                  <w:p w:rsidR="002D0DCB" w:rsidRPr="009D7879" w:rsidRDefault="002D0DCB" w:rsidP="00251C97">
                    <w:pPr>
                      <w:jc w:val="right"/>
                      <w:rPr>
                        <w:rFonts w:ascii="Times New Roman" w:hAnsi="Times New Roman" w:cs="Times New Roman"/>
                        <w:sz w:val="16"/>
                        <w:szCs w:val="16"/>
                      </w:rPr>
                    </w:pPr>
                    <w:r w:rsidRPr="009D7879">
                      <w:rPr>
                        <w:rFonts w:ascii="Times New Roman" w:hAnsi="Times New Roman" w:cs="Times New Roman"/>
                        <w:sz w:val="16"/>
                        <w:szCs w:val="16"/>
                      </w:rPr>
                      <w:t>Rady Miejskiej w Dobrym Mieście</w:t>
                    </w:r>
                  </w:p>
                  <w:p w:rsidR="002D0DCB" w:rsidRPr="009D7879" w:rsidRDefault="002D0DCB" w:rsidP="00251C97">
                    <w:pPr>
                      <w:jc w:val="right"/>
                      <w:rPr>
                        <w:rFonts w:ascii="Times New Roman" w:hAnsi="Times New Roman" w:cs="Times New Roman"/>
                        <w:sz w:val="16"/>
                        <w:szCs w:val="16"/>
                      </w:rPr>
                    </w:pPr>
                    <w:r>
                      <w:rPr>
                        <w:rFonts w:ascii="Times New Roman" w:hAnsi="Times New Roman" w:cs="Times New Roman"/>
                        <w:sz w:val="16"/>
                        <w:szCs w:val="16"/>
                      </w:rPr>
                      <w:t>z</w:t>
                    </w:r>
                    <w:r w:rsidRPr="009D7879">
                      <w:rPr>
                        <w:rFonts w:ascii="Times New Roman" w:hAnsi="Times New Roman" w:cs="Times New Roman"/>
                        <w:sz w:val="16"/>
                        <w:szCs w:val="16"/>
                      </w:rPr>
                      <w:t xml:space="preserve"> dnia </w:t>
                    </w:r>
                    <w:r>
                      <w:rPr>
                        <w:rFonts w:ascii="Times New Roman" w:hAnsi="Times New Roman" w:cs="Times New Roman"/>
                        <w:sz w:val="16"/>
                        <w:szCs w:val="16"/>
                      </w:rPr>
                      <w:t>30 stycznia 2017</w:t>
                    </w:r>
                    <w:r w:rsidRPr="009D7879">
                      <w:rPr>
                        <w:rFonts w:ascii="Times New Roman" w:hAnsi="Times New Roman" w:cs="Times New Roman"/>
                        <w:sz w:val="16"/>
                        <w:szCs w:val="16"/>
                      </w:rPr>
                      <w:t xml:space="preserve"> r.</w:t>
                    </w:r>
                  </w:p>
                </w:txbxContent>
              </v:textbox>
              <w10:wrap type="square"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24"/>
    <w:multiLevelType w:val="multilevel"/>
    <w:tmpl w:val="C4FA4B00"/>
    <w:name w:val="WWNum35"/>
    <w:lvl w:ilvl="0">
      <w:start w:val="1"/>
      <w:numFmt w:val="decimal"/>
      <w:lvlText w:val="%1)"/>
      <w:lvlJc w:val="left"/>
      <w:pPr>
        <w:tabs>
          <w:tab w:val="num" w:pos="1070"/>
        </w:tabs>
        <w:ind w:left="1070" w:hanging="360"/>
      </w:pPr>
    </w:lvl>
    <w:lvl w:ilvl="1">
      <w:start w:val="1"/>
      <w:numFmt w:val="decimal"/>
      <w:lvlText w:val="%2."/>
      <w:lvlJc w:val="left"/>
      <w:pPr>
        <w:tabs>
          <w:tab w:val="num" w:pos="360"/>
        </w:tabs>
        <w:ind w:left="360" w:hanging="360"/>
      </w:pPr>
    </w:lvl>
    <w:lvl w:ilvl="2">
      <w:start w:val="1"/>
      <w:numFmt w:val="decimal"/>
      <w:lvlText w:val="%3."/>
      <w:lvlJc w:val="left"/>
      <w:pPr>
        <w:tabs>
          <w:tab w:val="num" w:pos="1440"/>
        </w:tabs>
        <w:ind w:left="1440" w:hanging="360"/>
      </w:pPr>
      <w:rPr>
        <w:b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60"/>
    <w:multiLevelType w:val="multilevel"/>
    <w:tmpl w:val="00000060"/>
    <w:name w:val="WWNum95"/>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61"/>
    <w:multiLevelType w:val="multilevel"/>
    <w:tmpl w:val="00000061"/>
    <w:name w:val="WWNum96"/>
    <w:lvl w:ilvl="0">
      <w:start w:val="1"/>
      <w:numFmt w:val="bullet"/>
      <w:lvlText w:val=""/>
      <w:lvlJc w:val="left"/>
      <w:pPr>
        <w:tabs>
          <w:tab w:val="num" w:pos="720"/>
        </w:tabs>
        <w:ind w:left="720" w:hanging="360"/>
      </w:pPr>
      <w:rPr>
        <w:rFonts w:ascii="Wingdings" w:hAnsi="Wingdings"/>
      </w:r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4" w15:restartNumberingAfterBreak="0">
    <w:nsid w:val="00000062"/>
    <w:multiLevelType w:val="multilevel"/>
    <w:tmpl w:val="00000062"/>
    <w:name w:val="WWNum97"/>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2.%3."/>
      <w:lvlJc w:val="right"/>
      <w:pPr>
        <w:tabs>
          <w:tab w:val="num" w:pos="0"/>
        </w:tabs>
        <w:ind w:left="2509" w:hanging="180"/>
      </w:pPr>
    </w:lvl>
    <w:lvl w:ilvl="3">
      <w:start w:val="1"/>
      <w:numFmt w:val="decimal"/>
      <w:lvlText w:val="%2.%3.%4."/>
      <w:lvlJc w:val="left"/>
      <w:pPr>
        <w:tabs>
          <w:tab w:val="num" w:pos="0"/>
        </w:tabs>
        <w:ind w:left="3229" w:hanging="360"/>
      </w:pPr>
    </w:lvl>
    <w:lvl w:ilvl="4">
      <w:start w:val="1"/>
      <w:numFmt w:val="lowerLetter"/>
      <w:lvlText w:val="%2.%3.%4.%5."/>
      <w:lvlJc w:val="left"/>
      <w:pPr>
        <w:tabs>
          <w:tab w:val="num" w:pos="0"/>
        </w:tabs>
        <w:ind w:left="3949" w:hanging="360"/>
      </w:pPr>
    </w:lvl>
    <w:lvl w:ilvl="5">
      <w:start w:val="1"/>
      <w:numFmt w:val="lowerRoman"/>
      <w:lvlText w:val="%2.%3.%4.%5.%6."/>
      <w:lvlJc w:val="right"/>
      <w:pPr>
        <w:tabs>
          <w:tab w:val="num" w:pos="0"/>
        </w:tabs>
        <w:ind w:left="4669" w:hanging="180"/>
      </w:pPr>
    </w:lvl>
    <w:lvl w:ilvl="6">
      <w:start w:val="1"/>
      <w:numFmt w:val="decimal"/>
      <w:lvlText w:val="%2.%3.%4.%5.%6.%7."/>
      <w:lvlJc w:val="left"/>
      <w:pPr>
        <w:tabs>
          <w:tab w:val="num" w:pos="0"/>
        </w:tabs>
        <w:ind w:left="5389" w:hanging="360"/>
      </w:pPr>
    </w:lvl>
    <w:lvl w:ilvl="7">
      <w:start w:val="1"/>
      <w:numFmt w:val="lowerLetter"/>
      <w:lvlText w:val="%2.%3.%4.%5.%6.%7.%8."/>
      <w:lvlJc w:val="left"/>
      <w:pPr>
        <w:tabs>
          <w:tab w:val="num" w:pos="0"/>
        </w:tabs>
        <w:ind w:left="6109" w:hanging="360"/>
      </w:pPr>
    </w:lvl>
    <w:lvl w:ilvl="8">
      <w:start w:val="1"/>
      <w:numFmt w:val="lowerRoman"/>
      <w:lvlText w:val="%2.%3.%4.%5.%6.%7.%8.%9."/>
      <w:lvlJc w:val="right"/>
      <w:pPr>
        <w:tabs>
          <w:tab w:val="num" w:pos="0"/>
        </w:tabs>
        <w:ind w:left="6829" w:hanging="180"/>
      </w:pPr>
    </w:lvl>
  </w:abstractNum>
  <w:abstractNum w:abstractNumId="5" w15:restartNumberingAfterBreak="0">
    <w:nsid w:val="00000063"/>
    <w:multiLevelType w:val="multilevel"/>
    <w:tmpl w:val="00000063"/>
    <w:name w:val="WWNum98"/>
    <w:lvl w:ilvl="0">
      <w:start w:val="1"/>
      <w:numFmt w:val="bullet"/>
      <w:lvlText w:val=""/>
      <w:lvlJc w:val="left"/>
      <w:pPr>
        <w:tabs>
          <w:tab w:val="num" w:pos="0"/>
        </w:tabs>
        <w:ind w:left="1428" w:hanging="360"/>
      </w:pPr>
      <w:rPr>
        <w:rFonts w:ascii="Symbol" w:hAnsi="Symbol"/>
      </w:rPr>
    </w:lvl>
    <w:lvl w:ilvl="1">
      <w:start w:val="1"/>
      <w:numFmt w:val="bullet"/>
      <w:lvlText w:val="o"/>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rPr>
    </w:lvl>
    <w:lvl w:ilvl="3">
      <w:start w:val="1"/>
      <w:numFmt w:val="bullet"/>
      <w:lvlText w:val=""/>
      <w:lvlJc w:val="left"/>
      <w:pPr>
        <w:tabs>
          <w:tab w:val="num" w:pos="0"/>
        </w:tabs>
        <w:ind w:left="3588" w:hanging="360"/>
      </w:pPr>
      <w:rPr>
        <w:rFonts w:ascii="Symbol" w:hAnsi="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rPr>
    </w:lvl>
    <w:lvl w:ilvl="6">
      <w:start w:val="1"/>
      <w:numFmt w:val="bullet"/>
      <w:lvlText w:val=""/>
      <w:lvlJc w:val="left"/>
      <w:pPr>
        <w:tabs>
          <w:tab w:val="num" w:pos="0"/>
        </w:tabs>
        <w:ind w:left="5748" w:hanging="360"/>
      </w:pPr>
      <w:rPr>
        <w:rFonts w:ascii="Symbol" w:hAnsi="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rPr>
    </w:lvl>
  </w:abstractNum>
  <w:abstractNum w:abstractNumId="6" w15:restartNumberingAfterBreak="0">
    <w:nsid w:val="00000064"/>
    <w:multiLevelType w:val="multilevel"/>
    <w:tmpl w:val="00000064"/>
    <w:name w:val="WWNum99"/>
    <w:lvl w:ilvl="0">
      <w:start w:val="1"/>
      <w:numFmt w:val="bullet"/>
      <w:lvlText w:val=""/>
      <w:lvlJc w:val="left"/>
      <w:pPr>
        <w:tabs>
          <w:tab w:val="num" w:pos="796"/>
        </w:tabs>
        <w:ind w:left="907" w:hanging="227"/>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7" w15:restartNumberingAfterBreak="0">
    <w:nsid w:val="00000080"/>
    <w:multiLevelType w:val="multilevel"/>
    <w:tmpl w:val="00000080"/>
    <w:name w:val="WWNum128"/>
    <w:lvl w:ilvl="0">
      <w:start w:val="1"/>
      <w:numFmt w:val="bullet"/>
      <w:lvlText w:val="-"/>
      <w:lvlJc w:val="left"/>
      <w:pPr>
        <w:tabs>
          <w:tab w:val="num" w:pos="0"/>
        </w:tabs>
        <w:ind w:left="0" w:firstLine="0"/>
      </w:pPr>
      <w:rPr>
        <w:rFonts w:ascii="Times New Roman" w:hAnsi="Times New Roman" w:cs="Times New Roman"/>
      </w:rPr>
    </w:lvl>
    <w:lvl w:ilvl="1">
      <w:start w:val="1"/>
      <w:numFmt w:val="bullet"/>
      <w:lvlText w:val="o"/>
      <w:lvlJc w:val="left"/>
      <w:pPr>
        <w:tabs>
          <w:tab w:val="num" w:pos="0"/>
        </w:tabs>
        <w:ind w:left="0" w:firstLine="0"/>
      </w:pPr>
      <w:rPr>
        <w:rFonts w:ascii="Courier New" w:hAnsi="Courier New" w:cs="Courier New"/>
      </w:rPr>
    </w:lvl>
    <w:lvl w:ilvl="2">
      <w:start w:val="1"/>
      <w:numFmt w:val="bullet"/>
      <w:lvlText w:val=""/>
      <w:lvlJc w:val="left"/>
      <w:pPr>
        <w:tabs>
          <w:tab w:val="num" w:pos="0"/>
        </w:tabs>
        <w:ind w:left="0" w:firstLine="0"/>
      </w:pPr>
      <w:rPr>
        <w:rFonts w:ascii="Wingdings" w:hAnsi="Wingdings"/>
      </w:rPr>
    </w:lvl>
    <w:lvl w:ilvl="3">
      <w:start w:val="1"/>
      <w:numFmt w:val="bullet"/>
      <w:lvlText w:val=""/>
      <w:lvlJc w:val="left"/>
      <w:pPr>
        <w:tabs>
          <w:tab w:val="num" w:pos="0"/>
        </w:tabs>
        <w:ind w:left="0" w:firstLine="0"/>
      </w:pPr>
      <w:rPr>
        <w:rFonts w:ascii="Symbol" w:hAnsi="Symbol"/>
      </w:rPr>
    </w:lvl>
    <w:lvl w:ilvl="4">
      <w:start w:val="1"/>
      <w:numFmt w:val="bullet"/>
      <w:lvlText w:val="o"/>
      <w:lvlJc w:val="left"/>
      <w:pPr>
        <w:tabs>
          <w:tab w:val="num" w:pos="0"/>
        </w:tabs>
        <w:ind w:left="0" w:firstLine="0"/>
      </w:pPr>
      <w:rPr>
        <w:rFonts w:ascii="Courier New" w:hAnsi="Courier New" w:cs="Courier New"/>
      </w:rPr>
    </w:lvl>
    <w:lvl w:ilvl="5">
      <w:start w:val="1"/>
      <w:numFmt w:val="bullet"/>
      <w:lvlText w:val=""/>
      <w:lvlJc w:val="left"/>
      <w:pPr>
        <w:tabs>
          <w:tab w:val="num" w:pos="0"/>
        </w:tabs>
        <w:ind w:left="0" w:firstLine="0"/>
      </w:pPr>
      <w:rPr>
        <w:rFonts w:ascii="Wingdings" w:hAnsi="Wingdings"/>
      </w:rPr>
    </w:lvl>
    <w:lvl w:ilvl="6">
      <w:start w:val="1"/>
      <w:numFmt w:val="bullet"/>
      <w:lvlText w:val=""/>
      <w:lvlJc w:val="left"/>
      <w:pPr>
        <w:tabs>
          <w:tab w:val="num" w:pos="0"/>
        </w:tabs>
        <w:ind w:left="0" w:firstLine="0"/>
      </w:pPr>
      <w:rPr>
        <w:rFonts w:ascii="Symbol" w:hAnsi="Symbol"/>
      </w:rPr>
    </w:lvl>
    <w:lvl w:ilvl="7">
      <w:start w:val="1"/>
      <w:numFmt w:val="bullet"/>
      <w:lvlText w:val="o"/>
      <w:lvlJc w:val="left"/>
      <w:pPr>
        <w:tabs>
          <w:tab w:val="num" w:pos="0"/>
        </w:tabs>
        <w:ind w:left="0" w:firstLine="0"/>
      </w:pPr>
      <w:rPr>
        <w:rFonts w:ascii="Courier New" w:hAnsi="Courier New" w:cs="Courier New"/>
      </w:rPr>
    </w:lvl>
    <w:lvl w:ilvl="8">
      <w:start w:val="1"/>
      <w:numFmt w:val="bullet"/>
      <w:lvlText w:val=""/>
      <w:lvlJc w:val="left"/>
      <w:pPr>
        <w:tabs>
          <w:tab w:val="num" w:pos="0"/>
        </w:tabs>
        <w:ind w:left="0" w:firstLine="0"/>
      </w:pPr>
      <w:rPr>
        <w:rFonts w:ascii="Wingdings" w:hAnsi="Wingdings"/>
      </w:rPr>
    </w:lvl>
  </w:abstractNum>
  <w:abstractNum w:abstractNumId="8" w15:restartNumberingAfterBreak="0">
    <w:nsid w:val="00503B58"/>
    <w:multiLevelType w:val="multilevel"/>
    <w:tmpl w:val="D48EC9CA"/>
    <w:lvl w:ilvl="0">
      <w:start w:val="6"/>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5216EC4"/>
    <w:multiLevelType w:val="multilevel"/>
    <w:tmpl w:val="4C8E3E4C"/>
    <w:lvl w:ilvl="0">
      <w:start w:val="1"/>
      <w:numFmt w:val="decimal"/>
      <w:lvlText w:val="%1."/>
      <w:lvlJc w:val="left"/>
      <w:pPr>
        <w:ind w:left="720" w:hanging="360"/>
      </w:pPr>
      <w:rPr>
        <w:rFonts w:hint="default"/>
        <w:b/>
      </w:rPr>
    </w:lvl>
    <w:lvl w:ilvl="1">
      <w:start w:val="3"/>
      <w:numFmt w:val="decimal"/>
      <w:isLgl/>
      <w:lvlText w:val="%1.%2."/>
      <w:lvlJc w:val="left"/>
      <w:pPr>
        <w:ind w:left="1713" w:hanging="720"/>
      </w:pPr>
      <w:rPr>
        <w:rFonts w:hint="default"/>
        <w:b/>
      </w:rPr>
    </w:lvl>
    <w:lvl w:ilvl="2">
      <w:start w:val="1"/>
      <w:numFmt w:val="decimal"/>
      <w:isLgl/>
      <w:lvlText w:val="%1.%2.%3."/>
      <w:lvlJc w:val="left"/>
      <w:pPr>
        <w:ind w:left="2346" w:hanging="720"/>
      </w:pPr>
      <w:rPr>
        <w:rFonts w:hint="default"/>
        <w:b/>
      </w:rPr>
    </w:lvl>
    <w:lvl w:ilvl="3">
      <w:start w:val="1"/>
      <w:numFmt w:val="decimal"/>
      <w:isLgl/>
      <w:lvlText w:val="%1.%2.%3.%4."/>
      <w:lvlJc w:val="left"/>
      <w:pPr>
        <w:ind w:left="3339" w:hanging="1080"/>
      </w:pPr>
      <w:rPr>
        <w:rFonts w:hint="default"/>
        <w:b/>
      </w:rPr>
    </w:lvl>
    <w:lvl w:ilvl="4">
      <w:start w:val="1"/>
      <w:numFmt w:val="decimal"/>
      <w:isLgl/>
      <w:lvlText w:val="%1.%2.%3.%4.%5."/>
      <w:lvlJc w:val="left"/>
      <w:pPr>
        <w:ind w:left="4332" w:hanging="1440"/>
      </w:pPr>
      <w:rPr>
        <w:rFonts w:hint="default"/>
        <w:b/>
      </w:rPr>
    </w:lvl>
    <w:lvl w:ilvl="5">
      <w:start w:val="1"/>
      <w:numFmt w:val="decimal"/>
      <w:isLgl/>
      <w:lvlText w:val="%1.%2.%3.%4.%5.%6."/>
      <w:lvlJc w:val="left"/>
      <w:pPr>
        <w:ind w:left="4965" w:hanging="1440"/>
      </w:pPr>
      <w:rPr>
        <w:rFonts w:hint="default"/>
        <w:b/>
      </w:rPr>
    </w:lvl>
    <w:lvl w:ilvl="6">
      <w:start w:val="1"/>
      <w:numFmt w:val="decimal"/>
      <w:isLgl/>
      <w:lvlText w:val="%1.%2.%3.%4.%5.%6.%7."/>
      <w:lvlJc w:val="left"/>
      <w:pPr>
        <w:ind w:left="5958" w:hanging="1800"/>
      </w:pPr>
      <w:rPr>
        <w:rFonts w:hint="default"/>
        <w:b/>
      </w:rPr>
    </w:lvl>
    <w:lvl w:ilvl="7">
      <w:start w:val="1"/>
      <w:numFmt w:val="decimal"/>
      <w:isLgl/>
      <w:lvlText w:val="%1.%2.%3.%4.%5.%6.%7.%8."/>
      <w:lvlJc w:val="left"/>
      <w:pPr>
        <w:ind w:left="6591" w:hanging="1800"/>
      </w:pPr>
      <w:rPr>
        <w:rFonts w:hint="default"/>
        <w:b/>
      </w:rPr>
    </w:lvl>
    <w:lvl w:ilvl="8">
      <w:start w:val="1"/>
      <w:numFmt w:val="decimal"/>
      <w:isLgl/>
      <w:lvlText w:val="%1.%2.%3.%4.%5.%6.%7.%8.%9."/>
      <w:lvlJc w:val="left"/>
      <w:pPr>
        <w:ind w:left="7584" w:hanging="2160"/>
      </w:pPr>
      <w:rPr>
        <w:rFonts w:hint="default"/>
        <w:b/>
      </w:rPr>
    </w:lvl>
  </w:abstractNum>
  <w:abstractNum w:abstractNumId="10" w15:restartNumberingAfterBreak="0">
    <w:nsid w:val="05DB625D"/>
    <w:multiLevelType w:val="hybridMultilevel"/>
    <w:tmpl w:val="8D42AF52"/>
    <w:lvl w:ilvl="0" w:tplc="0B30A3E2">
      <w:start w:val="2"/>
      <w:numFmt w:val="bullet"/>
      <w:lvlText w:val="-"/>
      <w:lvlJc w:val="left"/>
      <w:pPr>
        <w:ind w:left="1080" w:hanging="360"/>
      </w:pPr>
      <w:rPr>
        <w:rFonts w:ascii="Arial" w:eastAsia="Times New Roman"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06023C10"/>
    <w:multiLevelType w:val="multilevel"/>
    <w:tmpl w:val="A4B8D62E"/>
    <w:lvl w:ilvl="0">
      <w:start w:val="6"/>
      <w:numFmt w:val="decimal"/>
      <w:lvlText w:val="%1."/>
      <w:lvlJc w:val="left"/>
      <w:pPr>
        <w:ind w:left="480" w:hanging="48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74B676D"/>
    <w:multiLevelType w:val="hybridMultilevel"/>
    <w:tmpl w:val="9C2249FA"/>
    <w:lvl w:ilvl="0" w:tplc="BA90ACFE">
      <w:start w:val="3"/>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79179B5"/>
    <w:multiLevelType w:val="hybridMultilevel"/>
    <w:tmpl w:val="E1AE6B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94A1A76"/>
    <w:multiLevelType w:val="multilevel"/>
    <w:tmpl w:val="B87AB10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098E48DE"/>
    <w:multiLevelType w:val="hybridMultilevel"/>
    <w:tmpl w:val="3D60EB1E"/>
    <w:lvl w:ilvl="0" w:tplc="0B30A3E2">
      <w:start w:val="2"/>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A963F0E"/>
    <w:multiLevelType w:val="multilevel"/>
    <w:tmpl w:val="8D0A332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AD425A0"/>
    <w:multiLevelType w:val="multilevel"/>
    <w:tmpl w:val="38883516"/>
    <w:lvl w:ilvl="0">
      <w:start w:val="1"/>
      <w:numFmt w:val="decimal"/>
      <w:lvlText w:val="%1."/>
      <w:lvlJc w:val="left"/>
      <w:pPr>
        <w:ind w:left="720" w:hanging="360"/>
      </w:pPr>
      <w:rPr>
        <w:rFonts w:hint="default"/>
        <w:b w:val="0"/>
      </w:rPr>
    </w:lvl>
    <w:lvl w:ilvl="1">
      <w:start w:val="6"/>
      <w:numFmt w:val="decimal"/>
      <w:isLgl/>
      <w:lvlText w:val="%1.%2"/>
      <w:lvlJc w:val="left"/>
      <w:pPr>
        <w:ind w:left="1713" w:hanging="720"/>
      </w:pPr>
      <w:rPr>
        <w:rFonts w:hint="default"/>
        <w:b/>
      </w:rPr>
    </w:lvl>
    <w:lvl w:ilvl="2">
      <w:start w:val="1"/>
      <w:numFmt w:val="decimal"/>
      <w:isLgl/>
      <w:lvlText w:val="%1.%2.%3"/>
      <w:lvlJc w:val="left"/>
      <w:pPr>
        <w:ind w:left="2346" w:hanging="720"/>
      </w:pPr>
      <w:rPr>
        <w:rFonts w:hint="default"/>
        <w:b/>
      </w:rPr>
    </w:lvl>
    <w:lvl w:ilvl="3">
      <w:start w:val="1"/>
      <w:numFmt w:val="decimal"/>
      <w:isLgl/>
      <w:lvlText w:val="%1.%2.%3.%4"/>
      <w:lvlJc w:val="left"/>
      <w:pPr>
        <w:ind w:left="3339" w:hanging="1080"/>
      </w:pPr>
      <w:rPr>
        <w:rFonts w:hint="default"/>
        <w:b/>
      </w:rPr>
    </w:lvl>
    <w:lvl w:ilvl="4">
      <w:start w:val="1"/>
      <w:numFmt w:val="decimal"/>
      <w:isLgl/>
      <w:lvlText w:val="%1.%2.%3.%4.%5"/>
      <w:lvlJc w:val="left"/>
      <w:pPr>
        <w:ind w:left="3972" w:hanging="1080"/>
      </w:pPr>
      <w:rPr>
        <w:rFonts w:hint="default"/>
        <w:b/>
      </w:rPr>
    </w:lvl>
    <w:lvl w:ilvl="5">
      <w:start w:val="1"/>
      <w:numFmt w:val="decimal"/>
      <w:isLgl/>
      <w:lvlText w:val="%1.%2.%3.%4.%5.%6"/>
      <w:lvlJc w:val="left"/>
      <w:pPr>
        <w:ind w:left="4965" w:hanging="1440"/>
      </w:pPr>
      <w:rPr>
        <w:rFonts w:hint="default"/>
        <w:b/>
      </w:rPr>
    </w:lvl>
    <w:lvl w:ilvl="6">
      <w:start w:val="1"/>
      <w:numFmt w:val="decimal"/>
      <w:isLgl/>
      <w:lvlText w:val="%1.%2.%3.%4.%5.%6.%7"/>
      <w:lvlJc w:val="left"/>
      <w:pPr>
        <w:ind w:left="5958" w:hanging="1800"/>
      </w:pPr>
      <w:rPr>
        <w:rFonts w:hint="default"/>
        <w:b/>
      </w:rPr>
    </w:lvl>
    <w:lvl w:ilvl="7">
      <w:start w:val="1"/>
      <w:numFmt w:val="decimal"/>
      <w:isLgl/>
      <w:lvlText w:val="%1.%2.%3.%4.%5.%6.%7.%8"/>
      <w:lvlJc w:val="left"/>
      <w:pPr>
        <w:ind w:left="6591" w:hanging="1800"/>
      </w:pPr>
      <w:rPr>
        <w:rFonts w:hint="default"/>
        <w:b/>
      </w:rPr>
    </w:lvl>
    <w:lvl w:ilvl="8">
      <w:start w:val="1"/>
      <w:numFmt w:val="decimal"/>
      <w:isLgl/>
      <w:lvlText w:val="%1.%2.%3.%4.%5.%6.%7.%8.%9"/>
      <w:lvlJc w:val="left"/>
      <w:pPr>
        <w:ind w:left="7584" w:hanging="2160"/>
      </w:pPr>
      <w:rPr>
        <w:rFonts w:hint="default"/>
        <w:b/>
      </w:rPr>
    </w:lvl>
  </w:abstractNum>
  <w:abstractNum w:abstractNumId="18" w15:restartNumberingAfterBreak="0">
    <w:nsid w:val="0CF66D4E"/>
    <w:multiLevelType w:val="multilevel"/>
    <w:tmpl w:val="0700DCF4"/>
    <w:lvl w:ilvl="0">
      <w:start w:val="1"/>
      <w:numFmt w:val="decimal"/>
      <w:lvlText w:val="%1."/>
      <w:lvlJc w:val="left"/>
      <w:pPr>
        <w:ind w:left="720" w:hanging="360"/>
      </w:pPr>
      <w:rPr>
        <w:rFonts w:hint="default"/>
        <w:b/>
        <w:i/>
      </w:rPr>
    </w:lvl>
    <w:lvl w:ilvl="1">
      <w:start w:val="3"/>
      <w:numFmt w:val="decimal"/>
      <w:isLgl/>
      <w:lvlText w:val="%1.%2"/>
      <w:lvlJc w:val="left"/>
      <w:pPr>
        <w:ind w:left="1713" w:hanging="720"/>
      </w:pPr>
      <w:rPr>
        <w:rFonts w:hint="default"/>
        <w:b/>
      </w:rPr>
    </w:lvl>
    <w:lvl w:ilvl="2">
      <w:start w:val="1"/>
      <w:numFmt w:val="decimal"/>
      <w:isLgl/>
      <w:lvlText w:val="%1.%2.%3"/>
      <w:lvlJc w:val="left"/>
      <w:pPr>
        <w:ind w:left="2346" w:hanging="720"/>
      </w:pPr>
      <w:rPr>
        <w:rFonts w:hint="default"/>
        <w:b/>
      </w:rPr>
    </w:lvl>
    <w:lvl w:ilvl="3">
      <w:start w:val="1"/>
      <w:numFmt w:val="decimal"/>
      <w:isLgl/>
      <w:lvlText w:val="%1.%2.%3.%4"/>
      <w:lvlJc w:val="left"/>
      <w:pPr>
        <w:ind w:left="3339" w:hanging="1080"/>
      </w:pPr>
      <w:rPr>
        <w:rFonts w:hint="default"/>
        <w:b/>
      </w:rPr>
    </w:lvl>
    <w:lvl w:ilvl="4">
      <w:start w:val="1"/>
      <w:numFmt w:val="decimal"/>
      <w:isLgl/>
      <w:lvlText w:val="%1.%2.%3.%4.%5"/>
      <w:lvlJc w:val="left"/>
      <w:pPr>
        <w:ind w:left="3972" w:hanging="1080"/>
      </w:pPr>
      <w:rPr>
        <w:rFonts w:hint="default"/>
        <w:b/>
      </w:rPr>
    </w:lvl>
    <w:lvl w:ilvl="5">
      <w:start w:val="1"/>
      <w:numFmt w:val="decimal"/>
      <w:isLgl/>
      <w:lvlText w:val="%1.%2.%3.%4.%5.%6"/>
      <w:lvlJc w:val="left"/>
      <w:pPr>
        <w:ind w:left="4965" w:hanging="1440"/>
      </w:pPr>
      <w:rPr>
        <w:rFonts w:hint="default"/>
        <w:b/>
      </w:rPr>
    </w:lvl>
    <w:lvl w:ilvl="6">
      <w:start w:val="1"/>
      <w:numFmt w:val="decimal"/>
      <w:isLgl/>
      <w:lvlText w:val="%1.%2.%3.%4.%5.%6.%7"/>
      <w:lvlJc w:val="left"/>
      <w:pPr>
        <w:ind w:left="5958" w:hanging="1800"/>
      </w:pPr>
      <w:rPr>
        <w:rFonts w:hint="default"/>
        <w:b/>
      </w:rPr>
    </w:lvl>
    <w:lvl w:ilvl="7">
      <w:start w:val="1"/>
      <w:numFmt w:val="decimal"/>
      <w:isLgl/>
      <w:lvlText w:val="%1.%2.%3.%4.%5.%6.%7.%8"/>
      <w:lvlJc w:val="left"/>
      <w:pPr>
        <w:ind w:left="6591" w:hanging="1800"/>
      </w:pPr>
      <w:rPr>
        <w:rFonts w:hint="default"/>
        <w:b/>
      </w:rPr>
    </w:lvl>
    <w:lvl w:ilvl="8">
      <w:start w:val="1"/>
      <w:numFmt w:val="decimal"/>
      <w:isLgl/>
      <w:lvlText w:val="%1.%2.%3.%4.%5.%6.%7.%8.%9"/>
      <w:lvlJc w:val="left"/>
      <w:pPr>
        <w:ind w:left="7584" w:hanging="2160"/>
      </w:pPr>
      <w:rPr>
        <w:rFonts w:hint="default"/>
        <w:b/>
      </w:rPr>
    </w:lvl>
  </w:abstractNum>
  <w:abstractNum w:abstractNumId="19" w15:restartNumberingAfterBreak="0">
    <w:nsid w:val="0D047F77"/>
    <w:multiLevelType w:val="hybridMultilevel"/>
    <w:tmpl w:val="B3C413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DA5159C"/>
    <w:multiLevelType w:val="multilevel"/>
    <w:tmpl w:val="BB1CD0FE"/>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288" w:hanging="72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21" w15:restartNumberingAfterBreak="0">
    <w:nsid w:val="12643BB6"/>
    <w:multiLevelType w:val="hybridMultilevel"/>
    <w:tmpl w:val="D8443E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2F62675"/>
    <w:multiLevelType w:val="hybridMultilevel"/>
    <w:tmpl w:val="FC8073A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31A00FB"/>
    <w:multiLevelType w:val="hybridMultilevel"/>
    <w:tmpl w:val="90744698"/>
    <w:lvl w:ilvl="0" w:tplc="04150011">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5E773D1"/>
    <w:multiLevelType w:val="hybridMultilevel"/>
    <w:tmpl w:val="F0B02600"/>
    <w:lvl w:ilvl="0" w:tplc="49E43F9A">
      <w:start w:val="16"/>
      <w:numFmt w:val="bullet"/>
      <w:lvlText w:val="-"/>
      <w:lvlJc w:val="left"/>
      <w:pPr>
        <w:ind w:left="720" w:hanging="360"/>
      </w:pPr>
      <w:rPr>
        <w:rFonts w:ascii="Times New Roman" w:eastAsia="Times New Roman" w:hAnsi="Times New Roman" w:cs="Times New Roman"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E9B6719"/>
    <w:multiLevelType w:val="hybridMultilevel"/>
    <w:tmpl w:val="E9D8AC1E"/>
    <w:lvl w:ilvl="0" w:tplc="0B30A3E2">
      <w:start w:val="2"/>
      <w:numFmt w:val="bullet"/>
      <w:lvlText w:val="-"/>
      <w:lvlJc w:val="left"/>
      <w:pPr>
        <w:ind w:left="1428" w:hanging="360"/>
      </w:pPr>
      <w:rPr>
        <w:rFonts w:ascii="Arial" w:eastAsia="Times New Roman" w:hAnsi="Arial" w:cs="Aria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6" w15:restartNumberingAfterBreak="0">
    <w:nsid w:val="1ED50245"/>
    <w:multiLevelType w:val="multilevel"/>
    <w:tmpl w:val="A290E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2DF0D73"/>
    <w:multiLevelType w:val="multilevel"/>
    <w:tmpl w:val="B87AB10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24AC0842"/>
    <w:multiLevelType w:val="multilevel"/>
    <w:tmpl w:val="0D586B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24D0762C"/>
    <w:multiLevelType w:val="hybridMultilevel"/>
    <w:tmpl w:val="79CE693C"/>
    <w:lvl w:ilvl="0" w:tplc="0B30A3E2">
      <w:start w:val="2"/>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66702C1"/>
    <w:multiLevelType w:val="multilevel"/>
    <w:tmpl w:val="B87AB10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28B146FE"/>
    <w:multiLevelType w:val="multilevel"/>
    <w:tmpl w:val="7D56DECC"/>
    <w:lvl w:ilvl="0">
      <w:start w:val="2"/>
      <w:numFmt w:val="decimal"/>
      <w:lvlText w:val="%1."/>
      <w:lvlJc w:val="left"/>
      <w:pPr>
        <w:ind w:left="420" w:hanging="420"/>
      </w:pPr>
      <w:rPr>
        <w:rFonts w:hint="default"/>
        <w:b/>
      </w:rPr>
    </w:lvl>
    <w:lvl w:ilvl="1">
      <w:start w:val="6"/>
      <w:numFmt w:val="decimal"/>
      <w:lvlText w:val="%1.%2."/>
      <w:lvlJc w:val="left"/>
      <w:pPr>
        <w:ind w:left="1713" w:hanging="720"/>
      </w:pPr>
      <w:rPr>
        <w:rFonts w:hint="default"/>
        <w:b/>
      </w:rPr>
    </w:lvl>
    <w:lvl w:ilvl="2">
      <w:start w:val="1"/>
      <w:numFmt w:val="decimal"/>
      <w:lvlText w:val="%1.%2.%3."/>
      <w:lvlJc w:val="left"/>
      <w:pPr>
        <w:ind w:left="2706" w:hanging="720"/>
      </w:pPr>
      <w:rPr>
        <w:rFonts w:hint="default"/>
        <w:b/>
      </w:rPr>
    </w:lvl>
    <w:lvl w:ilvl="3">
      <w:start w:val="1"/>
      <w:numFmt w:val="decimal"/>
      <w:lvlText w:val="%1.%2.%3.%4."/>
      <w:lvlJc w:val="left"/>
      <w:pPr>
        <w:ind w:left="4059" w:hanging="1080"/>
      </w:pPr>
      <w:rPr>
        <w:rFonts w:hint="default"/>
        <w:b/>
      </w:rPr>
    </w:lvl>
    <w:lvl w:ilvl="4">
      <w:start w:val="1"/>
      <w:numFmt w:val="decimal"/>
      <w:lvlText w:val="%1.%2.%3.%4.%5."/>
      <w:lvlJc w:val="left"/>
      <w:pPr>
        <w:ind w:left="5412" w:hanging="1440"/>
      </w:pPr>
      <w:rPr>
        <w:rFonts w:hint="default"/>
        <w:b/>
      </w:rPr>
    </w:lvl>
    <w:lvl w:ilvl="5">
      <w:start w:val="1"/>
      <w:numFmt w:val="decimal"/>
      <w:lvlText w:val="%1.%2.%3.%4.%5.%6."/>
      <w:lvlJc w:val="left"/>
      <w:pPr>
        <w:ind w:left="6405" w:hanging="1440"/>
      </w:pPr>
      <w:rPr>
        <w:rFonts w:hint="default"/>
        <w:b/>
      </w:rPr>
    </w:lvl>
    <w:lvl w:ilvl="6">
      <w:start w:val="1"/>
      <w:numFmt w:val="decimal"/>
      <w:lvlText w:val="%1.%2.%3.%4.%5.%6.%7."/>
      <w:lvlJc w:val="left"/>
      <w:pPr>
        <w:ind w:left="7758" w:hanging="1800"/>
      </w:pPr>
      <w:rPr>
        <w:rFonts w:hint="default"/>
        <w:b/>
      </w:rPr>
    </w:lvl>
    <w:lvl w:ilvl="7">
      <w:start w:val="1"/>
      <w:numFmt w:val="decimal"/>
      <w:lvlText w:val="%1.%2.%3.%4.%5.%6.%7.%8."/>
      <w:lvlJc w:val="left"/>
      <w:pPr>
        <w:ind w:left="8751" w:hanging="1800"/>
      </w:pPr>
      <w:rPr>
        <w:rFonts w:hint="default"/>
        <w:b/>
      </w:rPr>
    </w:lvl>
    <w:lvl w:ilvl="8">
      <w:start w:val="1"/>
      <w:numFmt w:val="decimal"/>
      <w:lvlText w:val="%1.%2.%3.%4.%5.%6.%7.%8.%9."/>
      <w:lvlJc w:val="left"/>
      <w:pPr>
        <w:ind w:left="10104" w:hanging="2160"/>
      </w:pPr>
      <w:rPr>
        <w:rFonts w:hint="default"/>
        <w:b/>
      </w:rPr>
    </w:lvl>
  </w:abstractNum>
  <w:abstractNum w:abstractNumId="32" w15:restartNumberingAfterBreak="0">
    <w:nsid w:val="29752101"/>
    <w:multiLevelType w:val="multilevel"/>
    <w:tmpl w:val="CFDE034C"/>
    <w:lvl w:ilvl="0">
      <w:start w:val="6"/>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B580003"/>
    <w:multiLevelType w:val="hybridMultilevel"/>
    <w:tmpl w:val="4740DEBC"/>
    <w:lvl w:ilvl="0" w:tplc="0B30A3E2">
      <w:start w:val="2"/>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B592602"/>
    <w:multiLevelType w:val="hybridMultilevel"/>
    <w:tmpl w:val="BD12CE8C"/>
    <w:lvl w:ilvl="0" w:tplc="0B30A3E2">
      <w:start w:val="2"/>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C12671E"/>
    <w:multiLevelType w:val="hybridMultilevel"/>
    <w:tmpl w:val="5C92C2C4"/>
    <w:lvl w:ilvl="0" w:tplc="0B30A3E2">
      <w:start w:val="2"/>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DDC1EA5"/>
    <w:multiLevelType w:val="multilevel"/>
    <w:tmpl w:val="FEC45BE4"/>
    <w:lvl w:ilvl="0">
      <w:start w:val="9"/>
      <w:numFmt w:val="decimal"/>
      <w:lvlText w:val="%1."/>
      <w:lvlJc w:val="left"/>
      <w:pPr>
        <w:ind w:left="360" w:hanging="36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2E3903C8"/>
    <w:multiLevelType w:val="multilevel"/>
    <w:tmpl w:val="BA5A7F80"/>
    <w:lvl w:ilvl="0">
      <w:start w:val="1"/>
      <w:numFmt w:val="decimal"/>
      <w:lvlText w:val="%1."/>
      <w:lvlJc w:val="left"/>
      <w:pPr>
        <w:ind w:left="465" w:hanging="360"/>
      </w:pPr>
      <w:rPr>
        <w:color w:val="auto"/>
      </w:rPr>
    </w:lvl>
    <w:lvl w:ilvl="1">
      <w:start w:val="2"/>
      <w:numFmt w:val="decimal"/>
      <w:isLgl/>
      <w:lvlText w:val="%1.%2."/>
      <w:lvlJc w:val="left"/>
      <w:pPr>
        <w:ind w:left="1003" w:hanging="720"/>
      </w:pPr>
      <w:rPr>
        <w:rFonts w:hint="default"/>
      </w:rPr>
    </w:lvl>
    <w:lvl w:ilvl="2">
      <w:start w:val="1"/>
      <w:numFmt w:val="decimal"/>
      <w:isLgl/>
      <w:lvlText w:val="%1.%2.%3."/>
      <w:lvlJc w:val="left"/>
      <w:pPr>
        <w:ind w:left="1181" w:hanging="720"/>
      </w:pPr>
      <w:rPr>
        <w:rFonts w:hint="default"/>
      </w:rPr>
    </w:lvl>
    <w:lvl w:ilvl="3">
      <w:start w:val="1"/>
      <w:numFmt w:val="decimal"/>
      <w:isLgl/>
      <w:lvlText w:val="%1.%2.%3.%4."/>
      <w:lvlJc w:val="left"/>
      <w:pPr>
        <w:ind w:left="1719" w:hanging="1080"/>
      </w:pPr>
      <w:rPr>
        <w:rFonts w:hint="default"/>
      </w:rPr>
    </w:lvl>
    <w:lvl w:ilvl="4">
      <w:start w:val="1"/>
      <w:numFmt w:val="decimal"/>
      <w:isLgl/>
      <w:lvlText w:val="%1.%2.%3.%4.%5."/>
      <w:lvlJc w:val="left"/>
      <w:pPr>
        <w:ind w:left="2257" w:hanging="1440"/>
      </w:pPr>
      <w:rPr>
        <w:rFonts w:hint="default"/>
      </w:rPr>
    </w:lvl>
    <w:lvl w:ilvl="5">
      <w:start w:val="1"/>
      <w:numFmt w:val="decimal"/>
      <w:isLgl/>
      <w:lvlText w:val="%1.%2.%3.%4.%5.%6."/>
      <w:lvlJc w:val="left"/>
      <w:pPr>
        <w:ind w:left="2435" w:hanging="1440"/>
      </w:pPr>
      <w:rPr>
        <w:rFonts w:hint="default"/>
      </w:rPr>
    </w:lvl>
    <w:lvl w:ilvl="6">
      <w:start w:val="1"/>
      <w:numFmt w:val="decimal"/>
      <w:isLgl/>
      <w:lvlText w:val="%1.%2.%3.%4.%5.%6.%7."/>
      <w:lvlJc w:val="left"/>
      <w:pPr>
        <w:ind w:left="2973" w:hanging="1800"/>
      </w:pPr>
      <w:rPr>
        <w:rFonts w:hint="default"/>
      </w:rPr>
    </w:lvl>
    <w:lvl w:ilvl="7">
      <w:start w:val="1"/>
      <w:numFmt w:val="decimal"/>
      <w:isLgl/>
      <w:lvlText w:val="%1.%2.%3.%4.%5.%6.%7.%8."/>
      <w:lvlJc w:val="left"/>
      <w:pPr>
        <w:ind w:left="3151" w:hanging="1800"/>
      </w:pPr>
      <w:rPr>
        <w:rFonts w:hint="default"/>
      </w:rPr>
    </w:lvl>
    <w:lvl w:ilvl="8">
      <w:start w:val="1"/>
      <w:numFmt w:val="decimal"/>
      <w:isLgl/>
      <w:lvlText w:val="%1.%2.%3.%4.%5.%6.%7.%8.%9."/>
      <w:lvlJc w:val="left"/>
      <w:pPr>
        <w:ind w:left="3689" w:hanging="2160"/>
      </w:pPr>
      <w:rPr>
        <w:rFonts w:hint="default"/>
      </w:rPr>
    </w:lvl>
  </w:abstractNum>
  <w:abstractNum w:abstractNumId="38" w15:restartNumberingAfterBreak="0">
    <w:nsid w:val="2FFB6010"/>
    <w:multiLevelType w:val="hybridMultilevel"/>
    <w:tmpl w:val="BC361346"/>
    <w:lvl w:ilvl="0" w:tplc="0B30A3E2">
      <w:start w:val="2"/>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2C27C9B"/>
    <w:multiLevelType w:val="hybridMultilevel"/>
    <w:tmpl w:val="0F4655F4"/>
    <w:name w:val="WWNum3522"/>
    <w:lvl w:ilvl="0" w:tplc="0B30A3E2">
      <w:start w:val="2"/>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39D4D9C"/>
    <w:multiLevelType w:val="hybridMultilevel"/>
    <w:tmpl w:val="1E96A8B6"/>
    <w:lvl w:ilvl="0" w:tplc="0B30A3E2">
      <w:start w:val="2"/>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4EE5724"/>
    <w:multiLevelType w:val="hybridMultilevel"/>
    <w:tmpl w:val="A4C8249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5C57A98"/>
    <w:multiLevelType w:val="multilevel"/>
    <w:tmpl w:val="E4D43B96"/>
    <w:lvl w:ilvl="0">
      <w:start w:val="8"/>
      <w:numFmt w:val="decimal"/>
      <w:lvlText w:val="%1."/>
      <w:lvlJc w:val="left"/>
      <w:pPr>
        <w:ind w:left="360" w:hanging="36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35F419F8"/>
    <w:multiLevelType w:val="multilevel"/>
    <w:tmpl w:val="F13C5244"/>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391217D3"/>
    <w:multiLevelType w:val="hybridMultilevel"/>
    <w:tmpl w:val="760081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9BC1277"/>
    <w:multiLevelType w:val="hybridMultilevel"/>
    <w:tmpl w:val="177E8568"/>
    <w:lvl w:ilvl="0" w:tplc="0B30A3E2">
      <w:start w:val="2"/>
      <w:numFmt w:val="bullet"/>
      <w:lvlText w:val="-"/>
      <w:lvlJc w:val="left"/>
      <w:pPr>
        <w:ind w:left="928" w:hanging="360"/>
      </w:pPr>
      <w:rPr>
        <w:rFonts w:ascii="Arial" w:eastAsia="Times New Roman" w:hAnsi="Arial" w:cs="Aria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46" w15:restartNumberingAfterBreak="0">
    <w:nsid w:val="3BE74A7D"/>
    <w:multiLevelType w:val="hybridMultilevel"/>
    <w:tmpl w:val="CE62431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CA017B6"/>
    <w:multiLevelType w:val="hybridMultilevel"/>
    <w:tmpl w:val="AFBC41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ECA07C7"/>
    <w:multiLevelType w:val="hybridMultilevel"/>
    <w:tmpl w:val="0EC84BA6"/>
    <w:lvl w:ilvl="0" w:tplc="0B30A3E2">
      <w:start w:val="2"/>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ED36EFB"/>
    <w:multiLevelType w:val="multilevel"/>
    <w:tmpl w:val="A19C7EBE"/>
    <w:lvl w:ilvl="0">
      <w:start w:val="3"/>
      <w:numFmt w:val="decimal"/>
      <w:lvlText w:val="%1."/>
      <w:lvlJc w:val="left"/>
      <w:pPr>
        <w:ind w:left="720" w:hanging="360"/>
      </w:pPr>
      <w:rPr>
        <w:rFonts w:hint="default"/>
        <w:b/>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436B2BA5"/>
    <w:multiLevelType w:val="multilevel"/>
    <w:tmpl w:val="3F02C128"/>
    <w:lvl w:ilvl="0">
      <w:start w:val="8"/>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460C0858"/>
    <w:multiLevelType w:val="multilevel"/>
    <w:tmpl w:val="F1782878"/>
    <w:lvl w:ilvl="0">
      <w:start w:val="1"/>
      <w:numFmt w:val="decimal"/>
      <w:lvlText w:val="%1."/>
      <w:lvlJc w:val="left"/>
      <w:pPr>
        <w:ind w:left="720" w:hanging="360"/>
      </w:pPr>
      <w:rPr>
        <w:rFonts w:hint="default"/>
        <w:sz w:val="22"/>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473A42FC"/>
    <w:multiLevelType w:val="multilevel"/>
    <w:tmpl w:val="8F96E6BA"/>
    <w:name w:val="WWNum352"/>
    <w:lvl w:ilvl="0">
      <w:start w:val="1"/>
      <w:numFmt w:val="decimal"/>
      <w:lvlText w:val="%1)"/>
      <w:lvlJc w:val="left"/>
      <w:pPr>
        <w:tabs>
          <w:tab w:val="num" w:pos="1070"/>
        </w:tabs>
        <w:ind w:left="1070" w:hanging="360"/>
      </w:pPr>
      <w:rPr>
        <w:rFonts w:hint="default"/>
      </w:rPr>
    </w:lvl>
    <w:lvl w:ilvl="1">
      <w:start w:val="3"/>
      <w:numFmt w:val="decimal"/>
      <w:lvlText w:val="%2."/>
      <w:lvlJc w:val="left"/>
      <w:pPr>
        <w:tabs>
          <w:tab w:val="num" w:pos="360"/>
        </w:tabs>
        <w:ind w:left="360" w:hanging="360"/>
      </w:pPr>
      <w:rPr>
        <w:rFonts w:hint="default"/>
      </w:rPr>
    </w:lvl>
    <w:lvl w:ilvl="2">
      <w:start w:val="1"/>
      <w:numFmt w:val="decimal"/>
      <w:lvlText w:val="%3."/>
      <w:lvlJc w:val="left"/>
      <w:pPr>
        <w:tabs>
          <w:tab w:val="num" w:pos="1440"/>
        </w:tabs>
        <w:ind w:left="1440" w:hanging="360"/>
      </w:pPr>
      <w:rPr>
        <w:rFonts w:hint="default"/>
        <w:b/>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3" w15:restartNumberingAfterBreak="0">
    <w:nsid w:val="491C0D41"/>
    <w:multiLevelType w:val="hybridMultilevel"/>
    <w:tmpl w:val="77F8C8A6"/>
    <w:lvl w:ilvl="0" w:tplc="49E43F9A">
      <w:start w:val="16"/>
      <w:numFmt w:val="bullet"/>
      <w:lvlText w:val="-"/>
      <w:lvlJc w:val="left"/>
      <w:pPr>
        <w:ind w:left="720" w:hanging="360"/>
      </w:pPr>
      <w:rPr>
        <w:rFonts w:ascii="Times New Roman" w:eastAsia="Times New Roman" w:hAnsi="Times New Roman" w:cs="Times New Roman"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9BB54D5"/>
    <w:multiLevelType w:val="hybridMultilevel"/>
    <w:tmpl w:val="6868E9EA"/>
    <w:lvl w:ilvl="0" w:tplc="49E43F9A">
      <w:start w:val="16"/>
      <w:numFmt w:val="bullet"/>
      <w:lvlText w:val="-"/>
      <w:lvlJc w:val="left"/>
      <w:pPr>
        <w:ind w:left="720" w:hanging="360"/>
      </w:pPr>
      <w:rPr>
        <w:rFonts w:ascii="Times New Roman" w:eastAsia="Times New Roman" w:hAnsi="Times New Roman" w:cs="Times New Roman"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A7F3FDB"/>
    <w:multiLevelType w:val="hybridMultilevel"/>
    <w:tmpl w:val="93083C1E"/>
    <w:lvl w:ilvl="0" w:tplc="D00AB53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F4B4194"/>
    <w:multiLevelType w:val="multilevel"/>
    <w:tmpl w:val="B87AB10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4FAA7780"/>
    <w:multiLevelType w:val="hybridMultilevel"/>
    <w:tmpl w:val="74707A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FD73A29"/>
    <w:multiLevelType w:val="hybridMultilevel"/>
    <w:tmpl w:val="F596095E"/>
    <w:lvl w:ilvl="0" w:tplc="0B30A3E2">
      <w:start w:val="2"/>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4BB4B3E"/>
    <w:multiLevelType w:val="hybridMultilevel"/>
    <w:tmpl w:val="8222D998"/>
    <w:name w:val="WWNum3522222"/>
    <w:lvl w:ilvl="0" w:tplc="0B30A3E2">
      <w:start w:val="2"/>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570C32B4"/>
    <w:multiLevelType w:val="multilevel"/>
    <w:tmpl w:val="4C50F972"/>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5749572E"/>
    <w:multiLevelType w:val="hybridMultilevel"/>
    <w:tmpl w:val="86CA595A"/>
    <w:lvl w:ilvl="0" w:tplc="49E43F9A">
      <w:start w:val="16"/>
      <w:numFmt w:val="bullet"/>
      <w:lvlText w:val="-"/>
      <w:lvlJc w:val="left"/>
      <w:pPr>
        <w:ind w:left="720" w:hanging="360"/>
      </w:pPr>
      <w:rPr>
        <w:rFonts w:ascii="Times New Roman" w:eastAsia="Times New Roman" w:hAnsi="Times New Roman" w:cs="Times New Roman"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97C4169"/>
    <w:multiLevelType w:val="hybridMultilevel"/>
    <w:tmpl w:val="8DE6562E"/>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A7C0BA6"/>
    <w:multiLevelType w:val="multilevel"/>
    <w:tmpl w:val="C6D0919C"/>
    <w:lvl w:ilvl="0">
      <w:start w:val="6"/>
      <w:numFmt w:val="decimal"/>
      <w:lvlText w:val="%1."/>
      <w:lvlJc w:val="left"/>
      <w:pPr>
        <w:ind w:left="360" w:hanging="360"/>
      </w:pPr>
      <w:rPr>
        <w:rFonts w:hint="default"/>
        <w:b/>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5B4D6313"/>
    <w:multiLevelType w:val="hybridMultilevel"/>
    <w:tmpl w:val="23C0CF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5D4865DC"/>
    <w:multiLevelType w:val="multilevel"/>
    <w:tmpl w:val="7916ABC0"/>
    <w:lvl w:ilvl="0">
      <w:start w:val="1"/>
      <w:numFmt w:val="decimal"/>
      <w:lvlText w:val="%1."/>
      <w:lvlJc w:val="left"/>
      <w:pPr>
        <w:ind w:left="720" w:hanging="360"/>
      </w:pPr>
      <w:rPr>
        <w:rFonts w:hint="default"/>
      </w:rPr>
    </w:lvl>
    <w:lvl w:ilvl="1">
      <w:start w:val="1"/>
      <w:numFmt w:val="decimal"/>
      <w:isLgl/>
      <w:lvlText w:val="%1.%2."/>
      <w:lvlJc w:val="left"/>
      <w:pPr>
        <w:ind w:left="1003" w:hanging="720"/>
      </w:pPr>
      <w:rPr>
        <w:rFonts w:hint="default"/>
        <w:b/>
      </w:rPr>
    </w:lvl>
    <w:lvl w:ilvl="2">
      <w:start w:val="1"/>
      <w:numFmt w:val="decimal"/>
      <w:isLgl/>
      <w:lvlText w:val="%1.%2.%3."/>
      <w:lvlJc w:val="left"/>
      <w:pPr>
        <w:ind w:left="3786" w:hanging="720"/>
      </w:pPr>
      <w:rPr>
        <w:rFonts w:hint="default"/>
        <w:b w:val="0"/>
      </w:rPr>
    </w:lvl>
    <w:lvl w:ilvl="3">
      <w:start w:val="1"/>
      <w:numFmt w:val="decimal"/>
      <w:isLgl/>
      <w:lvlText w:val="%1.%2.%3.%4."/>
      <w:lvlJc w:val="left"/>
      <w:pPr>
        <w:ind w:left="5499" w:hanging="1080"/>
      </w:pPr>
      <w:rPr>
        <w:rFonts w:hint="default"/>
        <w:b w:val="0"/>
      </w:rPr>
    </w:lvl>
    <w:lvl w:ilvl="4">
      <w:start w:val="1"/>
      <w:numFmt w:val="decimal"/>
      <w:isLgl/>
      <w:lvlText w:val="%1.%2.%3.%4.%5."/>
      <w:lvlJc w:val="left"/>
      <w:pPr>
        <w:ind w:left="7212" w:hanging="1440"/>
      </w:pPr>
      <w:rPr>
        <w:rFonts w:hint="default"/>
        <w:b w:val="0"/>
      </w:rPr>
    </w:lvl>
    <w:lvl w:ilvl="5">
      <w:start w:val="1"/>
      <w:numFmt w:val="decimal"/>
      <w:isLgl/>
      <w:lvlText w:val="%1.%2.%3.%4.%5.%6."/>
      <w:lvlJc w:val="left"/>
      <w:pPr>
        <w:ind w:left="8565" w:hanging="1440"/>
      </w:pPr>
      <w:rPr>
        <w:rFonts w:hint="default"/>
        <w:b w:val="0"/>
      </w:rPr>
    </w:lvl>
    <w:lvl w:ilvl="6">
      <w:start w:val="1"/>
      <w:numFmt w:val="decimal"/>
      <w:isLgl/>
      <w:lvlText w:val="%1.%2.%3.%4.%5.%6.%7."/>
      <w:lvlJc w:val="left"/>
      <w:pPr>
        <w:ind w:left="10278" w:hanging="1800"/>
      </w:pPr>
      <w:rPr>
        <w:rFonts w:hint="default"/>
        <w:b w:val="0"/>
      </w:rPr>
    </w:lvl>
    <w:lvl w:ilvl="7">
      <w:start w:val="1"/>
      <w:numFmt w:val="decimal"/>
      <w:isLgl/>
      <w:lvlText w:val="%1.%2.%3.%4.%5.%6.%7.%8."/>
      <w:lvlJc w:val="left"/>
      <w:pPr>
        <w:ind w:left="11631" w:hanging="1800"/>
      </w:pPr>
      <w:rPr>
        <w:rFonts w:hint="default"/>
        <w:b w:val="0"/>
      </w:rPr>
    </w:lvl>
    <w:lvl w:ilvl="8">
      <w:start w:val="1"/>
      <w:numFmt w:val="decimal"/>
      <w:isLgl/>
      <w:lvlText w:val="%1.%2.%3.%4.%5.%6.%7.%8.%9."/>
      <w:lvlJc w:val="left"/>
      <w:pPr>
        <w:ind w:left="13344" w:hanging="2160"/>
      </w:pPr>
      <w:rPr>
        <w:rFonts w:hint="default"/>
        <w:b w:val="0"/>
      </w:rPr>
    </w:lvl>
  </w:abstractNum>
  <w:abstractNum w:abstractNumId="66" w15:restartNumberingAfterBreak="0">
    <w:nsid w:val="5FE943EE"/>
    <w:multiLevelType w:val="hybridMultilevel"/>
    <w:tmpl w:val="82B279C8"/>
    <w:lvl w:ilvl="0" w:tplc="0B30A3E2">
      <w:start w:val="2"/>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0917592"/>
    <w:multiLevelType w:val="hybridMultilevel"/>
    <w:tmpl w:val="6792EA6E"/>
    <w:lvl w:ilvl="0" w:tplc="0B30A3E2">
      <w:start w:val="2"/>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0A601B8"/>
    <w:multiLevelType w:val="multilevel"/>
    <w:tmpl w:val="4C50F972"/>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612043D8"/>
    <w:multiLevelType w:val="multilevel"/>
    <w:tmpl w:val="8F288E5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612063FD"/>
    <w:multiLevelType w:val="multilevel"/>
    <w:tmpl w:val="3EF6C7B6"/>
    <w:lvl w:ilvl="0">
      <w:start w:val="2"/>
      <w:numFmt w:val="decimal"/>
      <w:lvlText w:val="%1."/>
      <w:lvlJc w:val="left"/>
      <w:pPr>
        <w:ind w:left="420" w:hanging="420"/>
      </w:pPr>
      <w:rPr>
        <w:rFonts w:hint="default"/>
        <w:b/>
      </w:rPr>
    </w:lvl>
    <w:lvl w:ilvl="1">
      <w:start w:val="4"/>
      <w:numFmt w:val="decimal"/>
      <w:lvlText w:val="%1.%2."/>
      <w:lvlJc w:val="left"/>
      <w:pPr>
        <w:ind w:left="1713" w:hanging="720"/>
      </w:pPr>
      <w:rPr>
        <w:rFonts w:hint="default"/>
        <w:b/>
      </w:rPr>
    </w:lvl>
    <w:lvl w:ilvl="2">
      <w:start w:val="1"/>
      <w:numFmt w:val="decimal"/>
      <w:lvlText w:val="%1.%2.%3."/>
      <w:lvlJc w:val="left"/>
      <w:pPr>
        <w:ind w:left="2706" w:hanging="720"/>
      </w:pPr>
      <w:rPr>
        <w:rFonts w:hint="default"/>
        <w:b/>
      </w:rPr>
    </w:lvl>
    <w:lvl w:ilvl="3">
      <w:start w:val="1"/>
      <w:numFmt w:val="decimal"/>
      <w:lvlText w:val="%1.%2.%3.%4."/>
      <w:lvlJc w:val="left"/>
      <w:pPr>
        <w:ind w:left="4059" w:hanging="1080"/>
      </w:pPr>
      <w:rPr>
        <w:rFonts w:hint="default"/>
        <w:b/>
      </w:rPr>
    </w:lvl>
    <w:lvl w:ilvl="4">
      <w:start w:val="1"/>
      <w:numFmt w:val="decimal"/>
      <w:lvlText w:val="%1.%2.%3.%4.%5."/>
      <w:lvlJc w:val="left"/>
      <w:pPr>
        <w:ind w:left="5412" w:hanging="1440"/>
      </w:pPr>
      <w:rPr>
        <w:rFonts w:hint="default"/>
        <w:b/>
      </w:rPr>
    </w:lvl>
    <w:lvl w:ilvl="5">
      <w:start w:val="1"/>
      <w:numFmt w:val="decimal"/>
      <w:lvlText w:val="%1.%2.%3.%4.%5.%6."/>
      <w:lvlJc w:val="left"/>
      <w:pPr>
        <w:ind w:left="6405" w:hanging="1440"/>
      </w:pPr>
      <w:rPr>
        <w:rFonts w:hint="default"/>
        <w:b/>
      </w:rPr>
    </w:lvl>
    <w:lvl w:ilvl="6">
      <w:start w:val="1"/>
      <w:numFmt w:val="decimal"/>
      <w:lvlText w:val="%1.%2.%3.%4.%5.%6.%7."/>
      <w:lvlJc w:val="left"/>
      <w:pPr>
        <w:ind w:left="7758" w:hanging="1800"/>
      </w:pPr>
      <w:rPr>
        <w:rFonts w:hint="default"/>
        <w:b/>
      </w:rPr>
    </w:lvl>
    <w:lvl w:ilvl="7">
      <w:start w:val="1"/>
      <w:numFmt w:val="decimal"/>
      <w:lvlText w:val="%1.%2.%3.%4.%5.%6.%7.%8."/>
      <w:lvlJc w:val="left"/>
      <w:pPr>
        <w:ind w:left="8751" w:hanging="1800"/>
      </w:pPr>
      <w:rPr>
        <w:rFonts w:hint="default"/>
        <w:b/>
      </w:rPr>
    </w:lvl>
    <w:lvl w:ilvl="8">
      <w:start w:val="1"/>
      <w:numFmt w:val="decimal"/>
      <w:lvlText w:val="%1.%2.%3.%4.%5.%6.%7.%8.%9."/>
      <w:lvlJc w:val="left"/>
      <w:pPr>
        <w:ind w:left="10104" w:hanging="2160"/>
      </w:pPr>
      <w:rPr>
        <w:rFonts w:hint="default"/>
        <w:b/>
      </w:rPr>
    </w:lvl>
  </w:abstractNum>
  <w:abstractNum w:abstractNumId="71" w15:restartNumberingAfterBreak="0">
    <w:nsid w:val="625F11DF"/>
    <w:multiLevelType w:val="hybridMultilevel"/>
    <w:tmpl w:val="8C74D774"/>
    <w:name w:val="WWNum35222"/>
    <w:lvl w:ilvl="0" w:tplc="0B30A3E2">
      <w:start w:val="2"/>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5984FF3"/>
    <w:multiLevelType w:val="multilevel"/>
    <w:tmpl w:val="A4B8D62E"/>
    <w:lvl w:ilvl="0">
      <w:start w:val="6"/>
      <w:numFmt w:val="decimal"/>
      <w:lvlText w:val="%1."/>
      <w:lvlJc w:val="left"/>
      <w:pPr>
        <w:ind w:left="480" w:hanging="48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660104CC"/>
    <w:multiLevelType w:val="multilevel"/>
    <w:tmpl w:val="2A568210"/>
    <w:lvl w:ilvl="0">
      <w:start w:val="1"/>
      <w:numFmt w:val="decimal"/>
      <w:lvlText w:val="%1."/>
      <w:lvlJc w:val="left"/>
      <w:pPr>
        <w:ind w:left="786" w:hanging="360"/>
      </w:pPr>
      <w:rPr>
        <w:rFonts w:hint="default"/>
      </w:rPr>
    </w:lvl>
    <w:lvl w:ilvl="1">
      <w:start w:val="1"/>
      <w:numFmt w:val="decimal"/>
      <w:isLgl/>
      <w:lvlText w:val="%1.%2."/>
      <w:lvlJc w:val="left"/>
      <w:pPr>
        <w:ind w:left="1353" w:hanging="360"/>
      </w:pPr>
      <w:rPr>
        <w:rFonts w:hint="default"/>
        <w:b/>
        <w:sz w:val="26"/>
        <w:szCs w:val="26"/>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5106" w:hanging="1800"/>
      </w:pPr>
      <w:rPr>
        <w:rFonts w:hint="default"/>
      </w:rPr>
    </w:lvl>
  </w:abstractNum>
  <w:abstractNum w:abstractNumId="74" w15:restartNumberingAfterBreak="0">
    <w:nsid w:val="68585491"/>
    <w:multiLevelType w:val="hybridMultilevel"/>
    <w:tmpl w:val="5F8860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A231038"/>
    <w:multiLevelType w:val="hybridMultilevel"/>
    <w:tmpl w:val="CBBED2BA"/>
    <w:lvl w:ilvl="0" w:tplc="0B30A3E2">
      <w:start w:val="2"/>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B3942CC"/>
    <w:multiLevelType w:val="hybridMultilevel"/>
    <w:tmpl w:val="D868BF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D2C00EA"/>
    <w:multiLevelType w:val="multilevel"/>
    <w:tmpl w:val="B87AB10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8" w15:restartNumberingAfterBreak="0">
    <w:nsid w:val="6D8B3561"/>
    <w:multiLevelType w:val="hybridMultilevel"/>
    <w:tmpl w:val="EB969F3A"/>
    <w:name w:val="WWNum352222"/>
    <w:lvl w:ilvl="0" w:tplc="0B30A3E2">
      <w:start w:val="2"/>
      <w:numFmt w:val="bullet"/>
      <w:lvlText w:val="-"/>
      <w:lvlJc w:val="left"/>
      <w:pPr>
        <w:ind w:left="720" w:hanging="360"/>
      </w:pPr>
      <w:rPr>
        <w:rFonts w:ascii="Arial" w:eastAsia="Times New Roman"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6D9F3FEF"/>
    <w:multiLevelType w:val="hybridMultilevel"/>
    <w:tmpl w:val="0DD64B06"/>
    <w:lvl w:ilvl="0" w:tplc="D18A4D2C">
      <w:start w:val="2"/>
      <w:numFmt w:val="bullet"/>
      <w:lvlText w:val="-"/>
      <w:lvlJc w:val="left"/>
      <w:pPr>
        <w:ind w:left="1429" w:hanging="360"/>
      </w:pPr>
      <w:rPr>
        <w:rFonts w:ascii="Times New Roman" w:eastAsia="Times New Roman" w:hAnsi="Times New Roman" w:cs="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0" w15:restartNumberingAfterBreak="0">
    <w:nsid w:val="6DD0232C"/>
    <w:multiLevelType w:val="multilevel"/>
    <w:tmpl w:val="1168281C"/>
    <w:lvl w:ilvl="0">
      <w:start w:val="1"/>
      <w:numFmt w:val="decimal"/>
      <w:lvlText w:val="%1."/>
      <w:lvlJc w:val="left"/>
      <w:pPr>
        <w:ind w:left="786" w:hanging="360"/>
      </w:pPr>
      <w:rPr>
        <w:rFonts w:hint="default"/>
      </w:rPr>
    </w:lvl>
    <w:lvl w:ilvl="1">
      <w:start w:val="1"/>
      <w:numFmt w:val="decimal"/>
      <w:isLgl/>
      <w:lvlText w:val="%1.%2."/>
      <w:lvlJc w:val="left"/>
      <w:pPr>
        <w:ind w:left="1353" w:hanging="360"/>
      </w:pPr>
      <w:rPr>
        <w:rFonts w:hint="default"/>
        <w:b w:val="0"/>
        <w:sz w:val="22"/>
        <w:szCs w:val="26"/>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5106" w:hanging="1800"/>
      </w:pPr>
      <w:rPr>
        <w:rFonts w:hint="default"/>
      </w:rPr>
    </w:lvl>
  </w:abstractNum>
  <w:abstractNum w:abstractNumId="81" w15:restartNumberingAfterBreak="0">
    <w:nsid w:val="6E2F54BF"/>
    <w:multiLevelType w:val="multilevel"/>
    <w:tmpl w:val="A5BC994E"/>
    <w:name w:val="WWNum353"/>
    <w:lvl w:ilvl="0">
      <w:start w:val="1"/>
      <w:numFmt w:val="decimal"/>
      <w:lvlText w:val="%1)"/>
      <w:lvlJc w:val="left"/>
      <w:pPr>
        <w:tabs>
          <w:tab w:val="num" w:pos="1070"/>
        </w:tabs>
        <w:ind w:left="1070" w:hanging="360"/>
      </w:pPr>
      <w:rPr>
        <w:rFonts w:hint="default"/>
      </w:rPr>
    </w:lvl>
    <w:lvl w:ilvl="1">
      <w:start w:val="2"/>
      <w:numFmt w:val="decimal"/>
      <w:lvlText w:val="%2."/>
      <w:lvlJc w:val="left"/>
      <w:pPr>
        <w:tabs>
          <w:tab w:val="num" w:pos="360"/>
        </w:tabs>
        <w:ind w:left="360" w:hanging="360"/>
      </w:pPr>
      <w:rPr>
        <w:rFonts w:hint="default"/>
      </w:rPr>
    </w:lvl>
    <w:lvl w:ilvl="2">
      <w:start w:val="1"/>
      <w:numFmt w:val="decimal"/>
      <w:lvlText w:val="%3."/>
      <w:lvlJc w:val="left"/>
      <w:pPr>
        <w:tabs>
          <w:tab w:val="num" w:pos="1440"/>
        </w:tabs>
        <w:ind w:left="1440" w:hanging="360"/>
      </w:pPr>
      <w:rPr>
        <w:rFonts w:hint="default"/>
        <w:b w:val="0"/>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2" w15:restartNumberingAfterBreak="0">
    <w:nsid w:val="6E7B419B"/>
    <w:multiLevelType w:val="hybridMultilevel"/>
    <w:tmpl w:val="0E5AE318"/>
    <w:lvl w:ilvl="0" w:tplc="91249D44">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6FAF6D3E"/>
    <w:multiLevelType w:val="hybridMultilevel"/>
    <w:tmpl w:val="56264652"/>
    <w:lvl w:ilvl="0" w:tplc="0B30A3E2">
      <w:start w:val="2"/>
      <w:numFmt w:val="bullet"/>
      <w:lvlText w:val="-"/>
      <w:lvlJc w:val="left"/>
      <w:pPr>
        <w:ind w:left="786" w:hanging="360"/>
      </w:pPr>
      <w:rPr>
        <w:rFonts w:ascii="Arial" w:eastAsia="Times New Roman" w:hAnsi="Arial" w:cs="Aria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84" w15:restartNumberingAfterBreak="0">
    <w:nsid w:val="71F45CA4"/>
    <w:multiLevelType w:val="multilevel"/>
    <w:tmpl w:val="B37E8D3A"/>
    <w:lvl w:ilvl="0">
      <w:start w:val="1"/>
      <w:numFmt w:val="decimal"/>
      <w:lvlText w:val="%1."/>
      <w:lvlJc w:val="left"/>
      <w:pPr>
        <w:ind w:left="720" w:hanging="360"/>
      </w:pPr>
    </w:lvl>
    <w:lvl w:ilvl="1">
      <w:start w:val="1"/>
      <w:numFmt w:val="decimal"/>
      <w:lvlText w:val="%2."/>
      <w:lvlJc w:val="left"/>
      <w:pPr>
        <w:ind w:left="1080" w:hanging="360"/>
      </w:pPr>
    </w:lvl>
    <w:lvl w:ilvl="2">
      <w:start w:val="1"/>
      <w:numFmt w:val="lowerLetter"/>
      <w:lvlText w:val="%3)"/>
      <w:lvlJc w:val="left"/>
      <w:pPr>
        <w:ind w:left="1440" w:hanging="360"/>
      </w:pPr>
      <w:rPr>
        <w:rFonts w:ascii="Times New Roman" w:eastAsia="Calibri" w:hAnsi="Times New Roman" w:cs="Times New Roman"/>
      </w:r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5" w15:restartNumberingAfterBreak="0">
    <w:nsid w:val="751450F5"/>
    <w:multiLevelType w:val="hybridMultilevel"/>
    <w:tmpl w:val="0F268F4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75187621"/>
    <w:multiLevelType w:val="hybridMultilevel"/>
    <w:tmpl w:val="B6AC6A10"/>
    <w:lvl w:ilvl="0" w:tplc="1062D220">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7" w15:restartNumberingAfterBreak="0">
    <w:nsid w:val="790B6755"/>
    <w:multiLevelType w:val="hybridMultilevel"/>
    <w:tmpl w:val="CE64498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79354B56"/>
    <w:multiLevelType w:val="hybridMultilevel"/>
    <w:tmpl w:val="F894D7AA"/>
    <w:lvl w:ilvl="0" w:tplc="2940DEC6">
      <w:start w:val="1"/>
      <w:numFmt w:val="decimal"/>
      <w:lvlText w:val="%1."/>
      <w:lvlJc w:val="left"/>
      <w:pPr>
        <w:ind w:left="720" w:hanging="360"/>
      </w:pPr>
      <w:rPr>
        <w:rFonts w:ascii="Arial" w:hAnsi="Arial" w:cs="Aria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7A9D2403"/>
    <w:multiLevelType w:val="multilevel"/>
    <w:tmpl w:val="6CBE568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73"/>
  </w:num>
  <w:num w:numId="2">
    <w:abstractNumId w:val="1"/>
  </w:num>
  <w:num w:numId="3">
    <w:abstractNumId w:val="69"/>
  </w:num>
  <w:num w:numId="4">
    <w:abstractNumId w:val="9"/>
  </w:num>
  <w:num w:numId="5">
    <w:abstractNumId w:val="23"/>
  </w:num>
  <w:num w:numId="6">
    <w:abstractNumId w:val="10"/>
  </w:num>
  <w:num w:numId="7">
    <w:abstractNumId w:val="43"/>
  </w:num>
  <w:num w:numId="8">
    <w:abstractNumId w:val="28"/>
  </w:num>
  <w:num w:numId="9">
    <w:abstractNumId w:val="62"/>
  </w:num>
  <w:num w:numId="10">
    <w:abstractNumId w:val="77"/>
  </w:num>
  <w:num w:numId="11">
    <w:abstractNumId w:val="89"/>
  </w:num>
  <w:num w:numId="12">
    <w:abstractNumId w:val="54"/>
  </w:num>
  <w:num w:numId="13">
    <w:abstractNumId w:val="53"/>
  </w:num>
  <w:num w:numId="14">
    <w:abstractNumId w:val="24"/>
  </w:num>
  <w:num w:numId="15">
    <w:abstractNumId w:val="65"/>
  </w:num>
  <w:num w:numId="16">
    <w:abstractNumId w:val="13"/>
  </w:num>
  <w:num w:numId="17">
    <w:abstractNumId w:val="16"/>
  </w:num>
  <w:num w:numId="18">
    <w:abstractNumId w:val="80"/>
  </w:num>
  <w:num w:numId="19">
    <w:abstractNumId w:val="30"/>
  </w:num>
  <w:num w:numId="20">
    <w:abstractNumId w:val="14"/>
  </w:num>
  <w:num w:numId="21">
    <w:abstractNumId w:val="56"/>
  </w:num>
  <w:num w:numId="22">
    <w:abstractNumId w:val="27"/>
  </w:num>
  <w:num w:numId="23">
    <w:abstractNumId w:val="79"/>
  </w:num>
  <w:num w:numId="24">
    <w:abstractNumId w:val="7"/>
  </w:num>
  <w:num w:numId="25">
    <w:abstractNumId w:val="64"/>
  </w:num>
  <w:num w:numId="26">
    <w:abstractNumId w:val="35"/>
  </w:num>
  <w:num w:numId="27">
    <w:abstractNumId w:val="37"/>
  </w:num>
  <w:num w:numId="28">
    <w:abstractNumId w:val="76"/>
  </w:num>
  <w:num w:numId="29">
    <w:abstractNumId w:val="22"/>
  </w:num>
  <w:num w:numId="30">
    <w:abstractNumId w:val="74"/>
  </w:num>
  <w:num w:numId="31">
    <w:abstractNumId w:val="86"/>
  </w:num>
  <w:num w:numId="32">
    <w:abstractNumId w:val="26"/>
  </w:num>
  <w:num w:numId="33">
    <w:abstractNumId w:val="75"/>
  </w:num>
  <w:num w:numId="34">
    <w:abstractNumId w:val="12"/>
  </w:num>
  <w:num w:numId="35">
    <w:abstractNumId w:val="88"/>
  </w:num>
  <w:num w:numId="36">
    <w:abstractNumId w:val="41"/>
  </w:num>
  <w:num w:numId="37">
    <w:abstractNumId w:val="34"/>
  </w:num>
  <w:num w:numId="38">
    <w:abstractNumId w:val="55"/>
  </w:num>
  <w:num w:numId="39">
    <w:abstractNumId w:val="25"/>
  </w:num>
  <w:num w:numId="40">
    <w:abstractNumId w:val="17"/>
  </w:num>
  <w:num w:numId="41">
    <w:abstractNumId w:val="48"/>
  </w:num>
  <w:num w:numId="42">
    <w:abstractNumId w:val="15"/>
  </w:num>
  <w:num w:numId="43">
    <w:abstractNumId w:val="66"/>
  </w:num>
  <w:num w:numId="44">
    <w:abstractNumId w:val="67"/>
  </w:num>
  <w:num w:numId="45">
    <w:abstractNumId w:val="52"/>
  </w:num>
  <w:num w:numId="46">
    <w:abstractNumId w:val="81"/>
  </w:num>
  <w:num w:numId="47">
    <w:abstractNumId w:val="39"/>
  </w:num>
  <w:num w:numId="48">
    <w:abstractNumId w:val="71"/>
  </w:num>
  <w:num w:numId="49">
    <w:abstractNumId w:val="78"/>
  </w:num>
  <w:num w:numId="50">
    <w:abstractNumId w:val="59"/>
  </w:num>
  <w:num w:numId="51">
    <w:abstractNumId w:val="20"/>
  </w:num>
  <w:num w:numId="52">
    <w:abstractNumId w:val="33"/>
  </w:num>
  <w:num w:numId="53">
    <w:abstractNumId w:val="40"/>
  </w:num>
  <w:num w:numId="54">
    <w:abstractNumId w:val="45"/>
  </w:num>
  <w:num w:numId="55">
    <w:abstractNumId w:val="83"/>
  </w:num>
  <w:num w:numId="56">
    <w:abstractNumId w:val="57"/>
  </w:num>
  <w:num w:numId="57">
    <w:abstractNumId w:val="87"/>
  </w:num>
  <w:num w:numId="58">
    <w:abstractNumId w:val="85"/>
  </w:num>
  <w:num w:numId="59">
    <w:abstractNumId w:val="58"/>
  </w:num>
  <w:num w:numId="60">
    <w:abstractNumId w:val="47"/>
  </w:num>
  <w:num w:numId="61">
    <w:abstractNumId w:val="21"/>
  </w:num>
  <w:num w:numId="62">
    <w:abstractNumId w:val="19"/>
  </w:num>
  <w:num w:numId="63">
    <w:abstractNumId w:val="18"/>
  </w:num>
  <w:num w:numId="64">
    <w:abstractNumId w:val="49"/>
  </w:num>
  <w:num w:numId="65">
    <w:abstractNumId w:val="82"/>
  </w:num>
  <w:num w:numId="66">
    <w:abstractNumId w:val="84"/>
  </w:num>
  <w:num w:numId="67">
    <w:abstractNumId w:val="51"/>
  </w:num>
  <w:num w:numId="68">
    <w:abstractNumId w:val="32"/>
  </w:num>
  <w:num w:numId="69">
    <w:abstractNumId w:val="63"/>
  </w:num>
  <w:num w:numId="70">
    <w:abstractNumId w:val="72"/>
  </w:num>
  <w:num w:numId="71">
    <w:abstractNumId w:val="42"/>
  </w:num>
  <w:num w:numId="72">
    <w:abstractNumId w:val="50"/>
  </w:num>
  <w:num w:numId="73">
    <w:abstractNumId w:val="38"/>
  </w:num>
  <w:num w:numId="74">
    <w:abstractNumId w:val="46"/>
  </w:num>
  <w:num w:numId="75">
    <w:abstractNumId w:val="8"/>
  </w:num>
  <w:num w:numId="76">
    <w:abstractNumId w:val="11"/>
  </w:num>
  <w:num w:numId="77">
    <w:abstractNumId w:val="36"/>
  </w:num>
  <w:num w:numId="78">
    <w:abstractNumId w:val="68"/>
  </w:num>
  <w:num w:numId="79">
    <w:abstractNumId w:val="60"/>
  </w:num>
  <w:num w:numId="80">
    <w:abstractNumId w:val="44"/>
  </w:num>
  <w:num w:numId="81">
    <w:abstractNumId w:val="61"/>
  </w:num>
  <w:num w:numId="82">
    <w:abstractNumId w:val="29"/>
  </w:num>
  <w:num w:numId="83">
    <w:abstractNumId w:val="31"/>
  </w:num>
  <w:num w:numId="84">
    <w:abstractNumId w:val="7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B76"/>
    <w:rsid w:val="00000B0E"/>
    <w:rsid w:val="00003C88"/>
    <w:rsid w:val="00003EF3"/>
    <w:rsid w:val="000067AD"/>
    <w:rsid w:val="0000724B"/>
    <w:rsid w:val="00012602"/>
    <w:rsid w:val="00012C92"/>
    <w:rsid w:val="00012E1B"/>
    <w:rsid w:val="00013238"/>
    <w:rsid w:val="00014DE7"/>
    <w:rsid w:val="00014F53"/>
    <w:rsid w:val="000153D4"/>
    <w:rsid w:val="00017E5F"/>
    <w:rsid w:val="00017EC3"/>
    <w:rsid w:val="000249F9"/>
    <w:rsid w:val="00030F9A"/>
    <w:rsid w:val="000328D5"/>
    <w:rsid w:val="00033ABD"/>
    <w:rsid w:val="0003549F"/>
    <w:rsid w:val="00037F95"/>
    <w:rsid w:val="000406EC"/>
    <w:rsid w:val="000412B1"/>
    <w:rsid w:val="00042AFD"/>
    <w:rsid w:val="0004706B"/>
    <w:rsid w:val="0004779B"/>
    <w:rsid w:val="0005013D"/>
    <w:rsid w:val="000509AD"/>
    <w:rsid w:val="000541DE"/>
    <w:rsid w:val="00054A56"/>
    <w:rsid w:val="00054FB9"/>
    <w:rsid w:val="00056796"/>
    <w:rsid w:val="00056BE3"/>
    <w:rsid w:val="00061444"/>
    <w:rsid w:val="000624BE"/>
    <w:rsid w:val="00062D4F"/>
    <w:rsid w:val="00064328"/>
    <w:rsid w:val="00067F97"/>
    <w:rsid w:val="00070768"/>
    <w:rsid w:val="000736B2"/>
    <w:rsid w:val="00073737"/>
    <w:rsid w:val="000754A6"/>
    <w:rsid w:val="00075A76"/>
    <w:rsid w:val="00075ADA"/>
    <w:rsid w:val="000765DB"/>
    <w:rsid w:val="00076ECA"/>
    <w:rsid w:val="0007742E"/>
    <w:rsid w:val="00077CFE"/>
    <w:rsid w:val="00080956"/>
    <w:rsid w:val="000811F8"/>
    <w:rsid w:val="00082CC7"/>
    <w:rsid w:val="0008300D"/>
    <w:rsid w:val="000836EB"/>
    <w:rsid w:val="0008435B"/>
    <w:rsid w:val="000879A3"/>
    <w:rsid w:val="00090F6C"/>
    <w:rsid w:val="00090F70"/>
    <w:rsid w:val="00091479"/>
    <w:rsid w:val="00092891"/>
    <w:rsid w:val="00094F7C"/>
    <w:rsid w:val="000973F2"/>
    <w:rsid w:val="000977F2"/>
    <w:rsid w:val="000A0419"/>
    <w:rsid w:val="000A2EC8"/>
    <w:rsid w:val="000A36E5"/>
    <w:rsid w:val="000A4710"/>
    <w:rsid w:val="000A4893"/>
    <w:rsid w:val="000A5BA1"/>
    <w:rsid w:val="000A5EFA"/>
    <w:rsid w:val="000B183C"/>
    <w:rsid w:val="000B2F1C"/>
    <w:rsid w:val="000B3DB0"/>
    <w:rsid w:val="000B54D9"/>
    <w:rsid w:val="000B6346"/>
    <w:rsid w:val="000C11F3"/>
    <w:rsid w:val="000C2DAF"/>
    <w:rsid w:val="000C4077"/>
    <w:rsid w:val="000C4325"/>
    <w:rsid w:val="000C62CA"/>
    <w:rsid w:val="000C7022"/>
    <w:rsid w:val="000D3D91"/>
    <w:rsid w:val="000D4BCC"/>
    <w:rsid w:val="000E304E"/>
    <w:rsid w:val="000E3545"/>
    <w:rsid w:val="000E4119"/>
    <w:rsid w:val="000E5268"/>
    <w:rsid w:val="000E577D"/>
    <w:rsid w:val="000F1901"/>
    <w:rsid w:val="000F29E4"/>
    <w:rsid w:val="000F2D48"/>
    <w:rsid w:val="000F2F3C"/>
    <w:rsid w:val="000F31D4"/>
    <w:rsid w:val="000F3AA9"/>
    <w:rsid w:val="00101243"/>
    <w:rsid w:val="00101360"/>
    <w:rsid w:val="001039CB"/>
    <w:rsid w:val="00104580"/>
    <w:rsid w:val="001065EE"/>
    <w:rsid w:val="001077C6"/>
    <w:rsid w:val="00111F84"/>
    <w:rsid w:val="00112A30"/>
    <w:rsid w:val="0011458C"/>
    <w:rsid w:val="00114929"/>
    <w:rsid w:val="00115A55"/>
    <w:rsid w:val="00115DA0"/>
    <w:rsid w:val="00120159"/>
    <w:rsid w:val="00120303"/>
    <w:rsid w:val="00127FAF"/>
    <w:rsid w:val="00130BBF"/>
    <w:rsid w:val="00130E05"/>
    <w:rsid w:val="00131C70"/>
    <w:rsid w:val="00131F96"/>
    <w:rsid w:val="00134001"/>
    <w:rsid w:val="00134AB4"/>
    <w:rsid w:val="00135318"/>
    <w:rsid w:val="0013676E"/>
    <w:rsid w:val="00136A13"/>
    <w:rsid w:val="001371DB"/>
    <w:rsid w:val="00137282"/>
    <w:rsid w:val="00137471"/>
    <w:rsid w:val="001410EA"/>
    <w:rsid w:val="00141D0D"/>
    <w:rsid w:val="00141E5F"/>
    <w:rsid w:val="00143674"/>
    <w:rsid w:val="00145B41"/>
    <w:rsid w:val="001467F6"/>
    <w:rsid w:val="001508E2"/>
    <w:rsid w:val="00151D83"/>
    <w:rsid w:val="0015536D"/>
    <w:rsid w:val="001554EB"/>
    <w:rsid w:val="00156A45"/>
    <w:rsid w:val="00157A8A"/>
    <w:rsid w:val="00160CE0"/>
    <w:rsid w:val="00160F7E"/>
    <w:rsid w:val="001630B2"/>
    <w:rsid w:val="0016582B"/>
    <w:rsid w:val="001704CA"/>
    <w:rsid w:val="00170A23"/>
    <w:rsid w:val="00171A34"/>
    <w:rsid w:val="0017513E"/>
    <w:rsid w:val="00175B53"/>
    <w:rsid w:val="00180BF6"/>
    <w:rsid w:val="00180D0A"/>
    <w:rsid w:val="001813E8"/>
    <w:rsid w:val="00181B86"/>
    <w:rsid w:val="00181D75"/>
    <w:rsid w:val="001832BA"/>
    <w:rsid w:val="0018395E"/>
    <w:rsid w:val="001845E6"/>
    <w:rsid w:val="0018550B"/>
    <w:rsid w:val="00185CB9"/>
    <w:rsid w:val="00187894"/>
    <w:rsid w:val="001904B4"/>
    <w:rsid w:val="00190A1E"/>
    <w:rsid w:val="00191EAB"/>
    <w:rsid w:val="001926B5"/>
    <w:rsid w:val="00194FFE"/>
    <w:rsid w:val="00197359"/>
    <w:rsid w:val="001975E8"/>
    <w:rsid w:val="001A06A5"/>
    <w:rsid w:val="001A0C1E"/>
    <w:rsid w:val="001A2FE5"/>
    <w:rsid w:val="001A3822"/>
    <w:rsid w:val="001A6998"/>
    <w:rsid w:val="001A6ABF"/>
    <w:rsid w:val="001B2C10"/>
    <w:rsid w:val="001B4954"/>
    <w:rsid w:val="001B4D97"/>
    <w:rsid w:val="001C1636"/>
    <w:rsid w:val="001C16EB"/>
    <w:rsid w:val="001C31DB"/>
    <w:rsid w:val="001C390B"/>
    <w:rsid w:val="001C4286"/>
    <w:rsid w:val="001C5124"/>
    <w:rsid w:val="001C552C"/>
    <w:rsid w:val="001D03F4"/>
    <w:rsid w:val="001D0C58"/>
    <w:rsid w:val="001D33DD"/>
    <w:rsid w:val="001D54E2"/>
    <w:rsid w:val="001D6615"/>
    <w:rsid w:val="001E1097"/>
    <w:rsid w:val="001E1742"/>
    <w:rsid w:val="001E687A"/>
    <w:rsid w:val="001E73AA"/>
    <w:rsid w:val="001F0B63"/>
    <w:rsid w:val="001F19D7"/>
    <w:rsid w:val="001F373B"/>
    <w:rsid w:val="001F455F"/>
    <w:rsid w:val="001F51A9"/>
    <w:rsid w:val="002057FB"/>
    <w:rsid w:val="00205ED1"/>
    <w:rsid w:val="002105BF"/>
    <w:rsid w:val="00211A30"/>
    <w:rsid w:val="00213473"/>
    <w:rsid w:val="002160FE"/>
    <w:rsid w:val="002161AA"/>
    <w:rsid w:val="0021681F"/>
    <w:rsid w:val="00217AD6"/>
    <w:rsid w:val="00217B03"/>
    <w:rsid w:val="00217EA1"/>
    <w:rsid w:val="00220352"/>
    <w:rsid w:val="00221412"/>
    <w:rsid w:val="00230F5C"/>
    <w:rsid w:val="00233509"/>
    <w:rsid w:val="00233C42"/>
    <w:rsid w:val="00233E31"/>
    <w:rsid w:val="00235943"/>
    <w:rsid w:val="00237391"/>
    <w:rsid w:val="002418DB"/>
    <w:rsid w:val="00242834"/>
    <w:rsid w:val="00243183"/>
    <w:rsid w:val="00244AE9"/>
    <w:rsid w:val="00250C0C"/>
    <w:rsid w:val="00251C97"/>
    <w:rsid w:val="002534A2"/>
    <w:rsid w:val="00253B6B"/>
    <w:rsid w:val="00254632"/>
    <w:rsid w:val="00254B48"/>
    <w:rsid w:val="00263768"/>
    <w:rsid w:val="00264EFD"/>
    <w:rsid w:val="00270ACB"/>
    <w:rsid w:val="00270C6F"/>
    <w:rsid w:val="00272B15"/>
    <w:rsid w:val="00276467"/>
    <w:rsid w:val="00282183"/>
    <w:rsid w:val="00282399"/>
    <w:rsid w:val="002823DE"/>
    <w:rsid w:val="002834EC"/>
    <w:rsid w:val="00287725"/>
    <w:rsid w:val="00287FDE"/>
    <w:rsid w:val="00291629"/>
    <w:rsid w:val="00292F3E"/>
    <w:rsid w:val="00294535"/>
    <w:rsid w:val="00294753"/>
    <w:rsid w:val="00297764"/>
    <w:rsid w:val="002A057E"/>
    <w:rsid w:val="002A0795"/>
    <w:rsid w:val="002A2983"/>
    <w:rsid w:val="002A2ACB"/>
    <w:rsid w:val="002A3CD3"/>
    <w:rsid w:val="002A4971"/>
    <w:rsid w:val="002A52EA"/>
    <w:rsid w:val="002B0DA5"/>
    <w:rsid w:val="002B1D67"/>
    <w:rsid w:val="002B2996"/>
    <w:rsid w:val="002B3189"/>
    <w:rsid w:val="002B6F2F"/>
    <w:rsid w:val="002B7B5D"/>
    <w:rsid w:val="002C01B0"/>
    <w:rsid w:val="002C02FF"/>
    <w:rsid w:val="002C0A19"/>
    <w:rsid w:val="002C1CBD"/>
    <w:rsid w:val="002C23D1"/>
    <w:rsid w:val="002C370D"/>
    <w:rsid w:val="002C5921"/>
    <w:rsid w:val="002C75DB"/>
    <w:rsid w:val="002D0DCB"/>
    <w:rsid w:val="002D1957"/>
    <w:rsid w:val="002D2707"/>
    <w:rsid w:val="002D3AD3"/>
    <w:rsid w:val="002D57C5"/>
    <w:rsid w:val="002E1EF0"/>
    <w:rsid w:val="002E5B29"/>
    <w:rsid w:val="002E786C"/>
    <w:rsid w:val="002F48E4"/>
    <w:rsid w:val="002F5551"/>
    <w:rsid w:val="002F652F"/>
    <w:rsid w:val="002F702E"/>
    <w:rsid w:val="0030046F"/>
    <w:rsid w:val="00300B1F"/>
    <w:rsid w:val="003010F0"/>
    <w:rsid w:val="00302989"/>
    <w:rsid w:val="003031D5"/>
    <w:rsid w:val="00303D7D"/>
    <w:rsid w:val="00304340"/>
    <w:rsid w:val="00312A38"/>
    <w:rsid w:val="0031384C"/>
    <w:rsid w:val="00313F3D"/>
    <w:rsid w:val="0031642D"/>
    <w:rsid w:val="00316FD3"/>
    <w:rsid w:val="0032359E"/>
    <w:rsid w:val="0032423E"/>
    <w:rsid w:val="00324663"/>
    <w:rsid w:val="003246AF"/>
    <w:rsid w:val="00326FD2"/>
    <w:rsid w:val="003330B2"/>
    <w:rsid w:val="003340C5"/>
    <w:rsid w:val="00334BCD"/>
    <w:rsid w:val="003353C1"/>
    <w:rsid w:val="0034003D"/>
    <w:rsid w:val="003422A9"/>
    <w:rsid w:val="003424BA"/>
    <w:rsid w:val="003446F6"/>
    <w:rsid w:val="0035017C"/>
    <w:rsid w:val="0035085D"/>
    <w:rsid w:val="00350AEA"/>
    <w:rsid w:val="00350BEE"/>
    <w:rsid w:val="00351529"/>
    <w:rsid w:val="00351659"/>
    <w:rsid w:val="003561B6"/>
    <w:rsid w:val="00357065"/>
    <w:rsid w:val="003576A9"/>
    <w:rsid w:val="00357FBF"/>
    <w:rsid w:val="00361B00"/>
    <w:rsid w:val="003620F0"/>
    <w:rsid w:val="00362A6D"/>
    <w:rsid w:val="0036345E"/>
    <w:rsid w:val="00367C9E"/>
    <w:rsid w:val="00370B90"/>
    <w:rsid w:val="003734DB"/>
    <w:rsid w:val="003735E4"/>
    <w:rsid w:val="00373E9C"/>
    <w:rsid w:val="00374036"/>
    <w:rsid w:val="0037528F"/>
    <w:rsid w:val="00375839"/>
    <w:rsid w:val="00375969"/>
    <w:rsid w:val="003767B5"/>
    <w:rsid w:val="00381DD0"/>
    <w:rsid w:val="00385D40"/>
    <w:rsid w:val="00390697"/>
    <w:rsid w:val="00391138"/>
    <w:rsid w:val="003955C3"/>
    <w:rsid w:val="003A06BF"/>
    <w:rsid w:val="003A0A34"/>
    <w:rsid w:val="003A0C3A"/>
    <w:rsid w:val="003A22F7"/>
    <w:rsid w:val="003A2446"/>
    <w:rsid w:val="003A49AF"/>
    <w:rsid w:val="003A686C"/>
    <w:rsid w:val="003A687E"/>
    <w:rsid w:val="003A7D05"/>
    <w:rsid w:val="003B00FF"/>
    <w:rsid w:val="003B0FA0"/>
    <w:rsid w:val="003B4799"/>
    <w:rsid w:val="003B506E"/>
    <w:rsid w:val="003B6163"/>
    <w:rsid w:val="003B6925"/>
    <w:rsid w:val="003B7D17"/>
    <w:rsid w:val="003C2ED6"/>
    <w:rsid w:val="003C509C"/>
    <w:rsid w:val="003C5C5F"/>
    <w:rsid w:val="003C76E6"/>
    <w:rsid w:val="003D03C9"/>
    <w:rsid w:val="003D3E75"/>
    <w:rsid w:val="003D3E85"/>
    <w:rsid w:val="003D6C07"/>
    <w:rsid w:val="003D77CF"/>
    <w:rsid w:val="003E077C"/>
    <w:rsid w:val="003E0BC0"/>
    <w:rsid w:val="003E1E50"/>
    <w:rsid w:val="003E3FB5"/>
    <w:rsid w:val="003E75BB"/>
    <w:rsid w:val="003F4EDB"/>
    <w:rsid w:val="003F7BCE"/>
    <w:rsid w:val="0040425B"/>
    <w:rsid w:val="004070DF"/>
    <w:rsid w:val="00407A1F"/>
    <w:rsid w:val="0041140D"/>
    <w:rsid w:val="00414E96"/>
    <w:rsid w:val="00415269"/>
    <w:rsid w:val="00417AB4"/>
    <w:rsid w:val="00420141"/>
    <w:rsid w:val="00423D44"/>
    <w:rsid w:val="00426FD1"/>
    <w:rsid w:val="00431D71"/>
    <w:rsid w:val="004326CF"/>
    <w:rsid w:val="00433480"/>
    <w:rsid w:val="00433A04"/>
    <w:rsid w:val="00433EE8"/>
    <w:rsid w:val="00434A0C"/>
    <w:rsid w:val="00434BB8"/>
    <w:rsid w:val="00437291"/>
    <w:rsid w:val="00440859"/>
    <w:rsid w:val="00441174"/>
    <w:rsid w:val="0044351D"/>
    <w:rsid w:val="00443AAA"/>
    <w:rsid w:val="0044479C"/>
    <w:rsid w:val="0045016C"/>
    <w:rsid w:val="0045277E"/>
    <w:rsid w:val="00452C78"/>
    <w:rsid w:val="00452E84"/>
    <w:rsid w:val="004546BE"/>
    <w:rsid w:val="004558F9"/>
    <w:rsid w:val="00456D6A"/>
    <w:rsid w:val="0046194E"/>
    <w:rsid w:val="0046306C"/>
    <w:rsid w:val="00465585"/>
    <w:rsid w:val="00465DA6"/>
    <w:rsid w:val="00467B80"/>
    <w:rsid w:val="004701B0"/>
    <w:rsid w:val="004709B2"/>
    <w:rsid w:val="00477280"/>
    <w:rsid w:val="00477D2C"/>
    <w:rsid w:val="00480191"/>
    <w:rsid w:val="004811C6"/>
    <w:rsid w:val="00483473"/>
    <w:rsid w:val="00485379"/>
    <w:rsid w:val="00485BAB"/>
    <w:rsid w:val="00486BB1"/>
    <w:rsid w:val="00486E3C"/>
    <w:rsid w:val="004908C8"/>
    <w:rsid w:val="00491DE1"/>
    <w:rsid w:val="00491E97"/>
    <w:rsid w:val="00492C16"/>
    <w:rsid w:val="00492FCA"/>
    <w:rsid w:val="00494BA9"/>
    <w:rsid w:val="004970A7"/>
    <w:rsid w:val="004A0996"/>
    <w:rsid w:val="004A362B"/>
    <w:rsid w:val="004A5D3B"/>
    <w:rsid w:val="004A6209"/>
    <w:rsid w:val="004B108B"/>
    <w:rsid w:val="004B14C7"/>
    <w:rsid w:val="004B2034"/>
    <w:rsid w:val="004B4190"/>
    <w:rsid w:val="004B5024"/>
    <w:rsid w:val="004B55E4"/>
    <w:rsid w:val="004C20D4"/>
    <w:rsid w:val="004C2273"/>
    <w:rsid w:val="004C2516"/>
    <w:rsid w:val="004C2870"/>
    <w:rsid w:val="004C3012"/>
    <w:rsid w:val="004C4938"/>
    <w:rsid w:val="004C4DA4"/>
    <w:rsid w:val="004C51B1"/>
    <w:rsid w:val="004C72ED"/>
    <w:rsid w:val="004D4ADE"/>
    <w:rsid w:val="004D52DF"/>
    <w:rsid w:val="004D5F43"/>
    <w:rsid w:val="004D6CFD"/>
    <w:rsid w:val="004E07F7"/>
    <w:rsid w:val="004E59E6"/>
    <w:rsid w:val="004E5D09"/>
    <w:rsid w:val="004E6320"/>
    <w:rsid w:val="004E72D0"/>
    <w:rsid w:val="004E7F9B"/>
    <w:rsid w:val="004F2539"/>
    <w:rsid w:val="004F426F"/>
    <w:rsid w:val="004F537B"/>
    <w:rsid w:val="004F7634"/>
    <w:rsid w:val="00501B90"/>
    <w:rsid w:val="005025EF"/>
    <w:rsid w:val="0050524C"/>
    <w:rsid w:val="00505F12"/>
    <w:rsid w:val="00506249"/>
    <w:rsid w:val="0050628C"/>
    <w:rsid w:val="00507210"/>
    <w:rsid w:val="00511EB2"/>
    <w:rsid w:val="005150B0"/>
    <w:rsid w:val="00517DE4"/>
    <w:rsid w:val="00522A92"/>
    <w:rsid w:val="005235FB"/>
    <w:rsid w:val="0052405E"/>
    <w:rsid w:val="00526385"/>
    <w:rsid w:val="00527570"/>
    <w:rsid w:val="00535C13"/>
    <w:rsid w:val="0053650C"/>
    <w:rsid w:val="00536FDE"/>
    <w:rsid w:val="0054112E"/>
    <w:rsid w:val="00542769"/>
    <w:rsid w:val="00544FE8"/>
    <w:rsid w:val="005471D8"/>
    <w:rsid w:val="005504A1"/>
    <w:rsid w:val="005508B9"/>
    <w:rsid w:val="00551554"/>
    <w:rsid w:val="00552144"/>
    <w:rsid w:val="005529E2"/>
    <w:rsid w:val="00553B44"/>
    <w:rsid w:val="00555856"/>
    <w:rsid w:val="00556C70"/>
    <w:rsid w:val="00557DA1"/>
    <w:rsid w:val="00560418"/>
    <w:rsid w:val="005637DE"/>
    <w:rsid w:val="00563827"/>
    <w:rsid w:val="00565B4E"/>
    <w:rsid w:val="0056690F"/>
    <w:rsid w:val="005702F5"/>
    <w:rsid w:val="005708C3"/>
    <w:rsid w:val="0057418B"/>
    <w:rsid w:val="00575484"/>
    <w:rsid w:val="00575A6B"/>
    <w:rsid w:val="00581769"/>
    <w:rsid w:val="00581801"/>
    <w:rsid w:val="00581CF1"/>
    <w:rsid w:val="00582996"/>
    <w:rsid w:val="005835AE"/>
    <w:rsid w:val="00590E26"/>
    <w:rsid w:val="0059492B"/>
    <w:rsid w:val="00595040"/>
    <w:rsid w:val="005960D7"/>
    <w:rsid w:val="005964D4"/>
    <w:rsid w:val="005966BA"/>
    <w:rsid w:val="00596A32"/>
    <w:rsid w:val="00596CE8"/>
    <w:rsid w:val="00597A87"/>
    <w:rsid w:val="005A0A48"/>
    <w:rsid w:val="005A2CC7"/>
    <w:rsid w:val="005A53ED"/>
    <w:rsid w:val="005A7274"/>
    <w:rsid w:val="005B15C1"/>
    <w:rsid w:val="005B3554"/>
    <w:rsid w:val="005B4053"/>
    <w:rsid w:val="005B5155"/>
    <w:rsid w:val="005C06EF"/>
    <w:rsid w:val="005C2413"/>
    <w:rsid w:val="005C3318"/>
    <w:rsid w:val="005C440C"/>
    <w:rsid w:val="005C4980"/>
    <w:rsid w:val="005C6FFD"/>
    <w:rsid w:val="005D2DBC"/>
    <w:rsid w:val="005D49B8"/>
    <w:rsid w:val="005D50DA"/>
    <w:rsid w:val="005D55AC"/>
    <w:rsid w:val="005D59FF"/>
    <w:rsid w:val="005E0F4E"/>
    <w:rsid w:val="005E1F22"/>
    <w:rsid w:val="005E4577"/>
    <w:rsid w:val="005E4891"/>
    <w:rsid w:val="005E7C63"/>
    <w:rsid w:val="005F0B50"/>
    <w:rsid w:val="005F3E2F"/>
    <w:rsid w:val="005F4B32"/>
    <w:rsid w:val="005F685D"/>
    <w:rsid w:val="005F72C5"/>
    <w:rsid w:val="0060016C"/>
    <w:rsid w:val="00603434"/>
    <w:rsid w:val="00606156"/>
    <w:rsid w:val="00607BB6"/>
    <w:rsid w:val="00607D47"/>
    <w:rsid w:val="00607D93"/>
    <w:rsid w:val="00610B54"/>
    <w:rsid w:val="006112CB"/>
    <w:rsid w:val="00611514"/>
    <w:rsid w:val="00611B10"/>
    <w:rsid w:val="006130B9"/>
    <w:rsid w:val="00614D7F"/>
    <w:rsid w:val="006165C2"/>
    <w:rsid w:val="006204F7"/>
    <w:rsid w:val="00622EFD"/>
    <w:rsid w:val="00622F77"/>
    <w:rsid w:val="00623BCC"/>
    <w:rsid w:val="00626EE8"/>
    <w:rsid w:val="0063001A"/>
    <w:rsid w:val="00630825"/>
    <w:rsid w:val="00630DD2"/>
    <w:rsid w:val="00631394"/>
    <w:rsid w:val="0063229A"/>
    <w:rsid w:val="00634AC4"/>
    <w:rsid w:val="00634EA5"/>
    <w:rsid w:val="00634EE5"/>
    <w:rsid w:val="00635090"/>
    <w:rsid w:val="00635CE6"/>
    <w:rsid w:val="006363AC"/>
    <w:rsid w:val="0064004F"/>
    <w:rsid w:val="00641E41"/>
    <w:rsid w:val="006438F5"/>
    <w:rsid w:val="00643A70"/>
    <w:rsid w:val="00645055"/>
    <w:rsid w:val="00646E98"/>
    <w:rsid w:val="006500D4"/>
    <w:rsid w:val="00651392"/>
    <w:rsid w:val="00652B66"/>
    <w:rsid w:val="00654ABE"/>
    <w:rsid w:val="0065731E"/>
    <w:rsid w:val="00660590"/>
    <w:rsid w:val="00660671"/>
    <w:rsid w:val="00661E4C"/>
    <w:rsid w:val="00666103"/>
    <w:rsid w:val="0066752E"/>
    <w:rsid w:val="006723F2"/>
    <w:rsid w:val="0067433F"/>
    <w:rsid w:val="00674AB8"/>
    <w:rsid w:val="006800AA"/>
    <w:rsid w:val="0068072A"/>
    <w:rsid w:val="00681C64"/>
    <w:rsid w:val="00685F2E"/>
    <w:rsid w:val="00690028"/>
    <w:rsid w:val="006914A1"/>
    <w:rsid w:val="006916AE"/>
    <w:rsid w:val="006938A8"/>
    <w:rsid w:val="00695010"/>
    <w:rsid w:val="00696204"/>
    <w:rsid w:val="006A1771"/>
    <w:rsid w:val="006A1C6D"/>
    <w:rsid w:val="006A1E52"/>
    <w:rsid w:val="006A601C"/>
    <w:rsid w:val="006A68B2"/>
    <w:rsid w:val="006A6C6B"/>
    <w:rsid w:val="006A71EF"/>
    <w:rsid w:val="006A7874"/>
    <w:rsid w:val="006B1F92"/>
    <w:rsid w:val="006B67E6"/>
    <w:rsid w:val="006C140D"/>
    <w:rsid w:val="006C165A"/>
    <w:rsid w:val="006C3E5F"/>
    <w:rsid w:val="006C4206"/>
    <w:rsid w:val="006C48C7"/>
    <w:rsid w:val="006C68E3"/>
    <w:rsid w:val="006D28CA"/>
    <w:rsid w:val="006D2D3F"/>
    <w:rsid w:val="006D4775"/>
    <w:rsid w:val="006D5268"/>
    <w:rsid w:val="006E0EB6"/>
    <w:rsid w:val="006E1022"/>
    <w:rsid w:val="006E71E4"/>
    <w:rsid w:val="006E78A5"/>
    <w:rsid w:val="006F0FA2"/>
    <w:rsid w:val="006F12CC"/>
    <w:rsid w:val="006F175D"/>
    <w:rsid w:val="006F22CE"/>
    <w:rsid w:val="006F4EA5"/>
    <w:rsid w:val="006F652F"/>
    <w:rsid w:val="006F7ABB"/>
    <w:rsid w:val="007015EC"/>
    <w:rsid w:val="00701D65"/>
    <w:rsid w:val="00705A37"/>
    <w:rsid w:val="007067D8"/>
    <w:rsid w:val="00706966"/>
    <w:rsid w:val="00706DD2"/>
    <w:rsid w:val="007136FE"/>
    <w:rsid w:val="00713C96"/>
    <w:rsid w:val="00715757"/>
    <w:rsid w:val="0071596D"/>
    <w:rsid w:val="00716538"/>
    <w:rsid w:val="007171F0"/>
    <w:rsid w:val="00717385"/>
    <w:rsid w:val="00720560"/>
    <w:rsid w:val="00720A7B"/>
    <w:rsid w:val="00720C31"/>
    <w:rsid w:val="00721CC8"/>
    <w:rsid w:val="007233BD"/>
    <w:rsid w:val="00724E38"/>
    <w:rsid w:val="007272C4"/>
    <w:rsid w:val="00727903"/>
    <w:rsid w:val="00735B61"/>
    <w:rsid w:val="0073638D"/>
    <w:rsid w:val="0073694A"/>
    <w:rsid w:val="00737763"/>
    <w:rsid w:val="00740D82"/>
    <w:rsid w:val="00741B7C"/>
    <w:rsid w:val="00742763"/>
    <w:rsid w:val="0074300E"/>
    <w:rsid w:val="00743349"/>
    <w:rsid w:val="00746151"/>
    <w:rsid w:val="00750738"/>
    <w:rsid w:val="0075176E"/>
    <w:rsid w:val="0075186B"/>
    <w:rsid w:val="007542DA"/>
    <w:rsid w:val="00755A07"/>
    <w:rsid w:val="00756334"/>
    <w:rsid w:val="0075676F"/>
    <w:rsid w:val="00757ACA"/>
    <w:rsid w:val="00760C0D"/>
    <w:rsid w:val="00763284"/>
    <w:rsid w:val="00763DE6"/>
    <w:rsid w:val="00765DE4"/>
    <w:rsid w:val="007666A3"/>
    <w:rsid w:val="00766C12"/>
    <w:rsid w:val="007670E3"/>
    <w:rsid w:val="0076759B"/>
    <w:rsid w:val="00767635"/>
    <w:rsid w:val="0077065B"/>
    <w:rsid w:val="00772B32"/>
    <w:rsid w:val="00773B76"/>
    <w:rsid w:val="00774813"/>
    <w:rsid w:val="00774EB9"/>
    <w:rsid w:val="00781642"/>
    <w:rsid w:val="00783709"/>
    <w:rsid w:val="0078371D"/>
    <w:rsid w:val="00783CA1"/>
    <w:rsid w:val="00784DAD"/>
    <w:rsid w:val="0078574B"/>
    <w:rsid w:val="00787F94"/>
    <w:rsid w:val="00795188"/>
    <w:rsid w:val="00796FEF"/>
    <w:rsid w:val="007A005D"/>
    <w:rsid w:val="007A0FA1"/>
    <w:rsid w:val="007A2378"/>
    <w:rsid w:val="007A2BB8"/>
    <w:rsid w:val="007A5753"/>
    <w:rsid w:val="007A6723"/>
    <w:rsid w:val="007A6B31"/>
    <w:rsid w:val="007A6B47"/>
    <w:rsid w:val="007A7699"/>
    <w:rsid w:val="007B0490"/>
    <w:rsid w:val="007B2070"/>
    <w:rsid w:val="007B36F4"/>
    <w:rsid w:val="007B4EF8"/>
    <w:rsid w:val="007B5FEB"/>
    <w:rsid w:val="007C1670"/>
    <w:rsid w:val="007C1D29"/>
    <w:rsid w:val="007C2534"/>
    <w:rsid w:val="007C4AA1"/>
    <w:rsid w:val="007C61FB"/>
    <w:rsid w:val="007C6327"/>
    <w:rsid w:val="007C667B"/>
    <w:rsid w:val="007C6E21"/>
    <w:rsid w:val="007D0779"/>
    <w:rsid w:val="007D0C31"/>
    <w:rsid w:val="007D2875"/>
    <w:rsid w:val="007D2897"/>
    <w:rsid w:val="007D2B9E"/>
    <w:rsid w:val="007D3E44"/>
    <w:rsid w:val="007D4486"/>
    <w:rsid w:val="007D5EBB"/>
    <w:rsid w:val="007D6D4B"/>
    <w:rsid w:val="007E10BD"/>
    <w:rsid w:val="007E4C5A"/>
    <w:rsid w:val="007E4DA6"/>
    <w:rsid w:val="007E5980"/>
    <w:rsid w:val="007E5DA8"/>
    <w:rsid w:val="007E7305"/>
    <w:rsid w:val="007F0105"/>
    <w:rsid w:val="007F1273"/>
    <w:rsid w:val="007F1B91"/>
    <w:rsid w:val="007F491C"/>
    <w:rsid w:val="007F4B97"/>
    <w:rsid w:val="007F610E"/>
    <w:rsid w:val="008021ED"/>
    <w:rsid w:val="008026AE"/>
    <w:rsid w:val="00804BCC"/>
    <w:rsid w:val="00804C7F"/>
    <w:rsid w:val="00806367"/>
    <w:rsid w:val="00806DDE"/>
    <w:rsid w:val="00806E16"/>
    <w:rsid w:val="0080783B"/>
    <w:rsid w:val="008101B0"/>
    <w:rsid w:val="00810AAB"/>
    <w:rsid w:val="00812C65"/>
    <w:rsid w:val="00812D5F"/>
    <w:rsid w:val="00813204"/>
    <w:rsid w:val="00813B23"/>
    <w:rsid w:val="008144D6"/>
    <w:rsid w:val="00814E78"/>
    <w:rsid w:val="00815D1D"/>
    <w:rsid w:val="008170F0"/>
    <w:rsid w:val="00817544"/>
    <w:rsid w:val="00817E2F"/>
    <w:rsid w:val="00820A27"/>
    <w:rsid w:val="00821A67"/>
    <w:rsid w:val="00822C51"/>
    <w:rsid w:val="008233A8"/>
    <w:rsid w:val="00823EF2"/>
    <w:rsid w:val="00825C25"/>
    <w:rsid w:val="00827502"/>
    <w:rsid w:val="0083011A"/>
    <w:rsid w:val="00830131"/>
    <w:rsid w:val="00833247"/>
    <w:rsid w:val="00833855"/>
    <w:rsid w:val="0083625B"/>
    <w:rsid w:val="00837270"/>
    <w:rsid w:val="00837625"/>
    <w:rsid w:val="00843D97"/>
    <w:rsid w:val="00844FFE"/>
    <w:rsid w:val="008466CA"/>
    <w:rsid w:val="00846A71"/>
    <w:rsid w:val="008500D7"/>
    <w:rsid w:val="0085160E"/>
    <w:rsid w:val="008524D4"/>
    <w:rsid w:val="00852F29"/>
    <w:rsid w:val="00853685"/>
    <w:rsid w:val="0085467B"/>
    <w:rsid w:val="00854DB2"/>
    <w:rsid w:val="00856123"/>
    <w:rsid w:val="00856399"/>
    <w:rsid w:val="008612DD"/>
    <w:rsid w:val="0086201B"/>
    <w:rsid w:val="00863A40"/>
    <w:rsid w:val="008649B7"/>
    <w:rsid w:val="00864AA2"/>
    <w:rsid w:val="00864C1B"/>
    <w:rsid w:val="008674CB"/>
    <w:rsid w:val="00870298"/>
    <w:rsid w:val="008735D6"/>
    <w:rsid w:val="00873E9D"/>
    <w:rsid w:val="00874D93"/>
    <w:rsid w:val="00874FDF"/>
    <w:rsid w:val="00880CD3"/>
    <w:rsid w:val="00880E6A"/>
    <w:rsid w:val="00883801"/>
    <w:rsid w:val="00890076"/>
    <w:rsid w:val="0089013C"/>
    <w:rsid w:val="008926CB"/>
    <w:rsid w:val="00894A9C"/>
    <w:rsid w:val="0089614A"/>
    <w:rsid w:val="0089707F"/>
    <w:rsid w:val="008978E8"/>
    <w:rsid w:val="00897F0A"/>
    <w:rsid w:val="008A0C18"/>
    <w:rsid w:val="008A0F18"/>
    <w:rsid w:val="008A4B76"/>
    <w:rsid w:val="008A68E3"/>
    <w:rsid w:val="008B2C1E"/>
    <w:rsid w:val="008B625E"/>
    <w:rsid w:val="008B666B"/>
    <w:rsid w:val="008C1C2F"/>
    <w:rsid w:val="008C2744"/>
    <w:rsid w:val="008C6DCF"/>
    <w:rsid w:val="008C7B47"/>
    <w:rsid w:val="008D0285"/>
    <w:rsid w:val="008D1672"/>
    <w:rsid w:val="008D17A4"/>
    <w:rsid w:val="008D17E2"/>
    <w:rsid w:val="008D3E36"/>
    <w:rsid w:val="008E09EB"/>
    <w:rsid w:val="008E2977"/>
    <w:rsid w:val="008E471D"/>
    <w:rsid w:val="008E484B"/>
    <w:rsid w:val="008E6169"/>
    <w:rsid w:val="008E63EA"/>
    <w:rsid w:val="008F1F72"/>
    <w:rsid w:val="008F2309"/>
    <w:rsid w:val="008F264C"/>
    <w:rsid w:val="008F27CB"/>
    <w:rsid w:val="008F45EC"/>
    <w:rsid w:val="008F5209"/>
    <w:rsid w:val="008F76DC"/>
    <w:rsid w:val="008F7C44"/>
    <w:rsid w:val="008F7C87"/>
    <w:rsid w:val="00900264"/>
    <w:rsid w:val="009008B2"/>
    <w:rsid w:val="00901A63"/>
    <w:rsid w:val="0091261B"/>
    <w:rsid w:val="0091330E"/>
    <w:rsid w:val="00914723"/>
    <w:rsid w:val="009156DF"/>
    <w:rsid w:val="00920BCD"/>
    <w:rsid w:val="00920C44"/>
    <w:rsid w:val="009234DE"/>
    <w:rsid w:val="00923DE2"/>
    <w:rsid w:val="00930690"/>
    <w:rsid w:val="00932D5F"/>
    <w:rsid w:val="009374D3"/>
    <w:rsid w:val="00940F1A"/>
    <w:rsid w:val="009422C8"/>
    <w:rsid w:val="009428B9"/>
    <w:rsid w:val="00943989"/>
    <w:rsid w:val="00944220"/>
    <w:rsid w:val="00945D2D"/>
    <w:rsid w:val="0095028E"/>
    <w:rsid w:val="0095157B"/>
    <w:rsid w:val="009574CB"/>
    <w:rsid w:val="00960BEB"/>
    <w:rsid w:val="00963316"/>
    <w:rsid w:val="0096530F"/>
    <w:rsid w:val="0096745B"/>
    <w:rsid w:val="0096787F"/>
    <w:rsid w:val="00973A2A"/>
    <w:rsid w:val="00974160"/>
    <w:rsid w:val="00975CCB"/>
    <w:rsid w:val="00977148"/>
    <w:rsid w:val="009778E2"/>
    <w:rsid w:val="00980C31"/>
    <w:rsid w:val="00983BDA"/>
    <w:rsid w:val="00984C0F"/>
    <w:rsid w:val="00990260"/>
    <w:rsid w:val="00990596"/>
    <w:rsid w:val="00991844"/>
    <w:rsid w:val="00993728"/>
    <w:rsid w:val="00994AE4"/>
    <w:rsid w:val="00995A73"/>
    <w:rsid w:val="00997667"/>
    <w:rsid w:val="00997941"/>
    <w:rsid w:val="009A01D2"/>
    <w:rsid w:val="009A54AA"/>
    <w:rsid w:val="009B1578"/>
    <w:rsid w:val="009B1E94"/>
    <w:rsid w:val="009B2148"/>
    <w:rsid w:val="009B3FE4"/>
    <w:rsid w:val="009B4F31"/>
    <w:rsid w:val="009C0B61"/>
    <w:rsid w:val="009C1F79"/>
    <w:rsid w:val="009C25DF"/>
    <w:rsid w:val="009C2732"/>
    <w:rsid w:val="009C27B6"/>
    <w:rsid w:val="009C27DF"/>
    <w:rsid w:val="009C3AE2"/>
    <w:rsid w:val="009C3C80"/>
    <w:rsid w:val="009C5605"/>
    <w:rsid w:val="009C5E25"/>
    <w:rsid w:val="009C6763"/>
    <w:rsid w:val="009D0306"/>
    <w:rsid w:val="009D087F"/>
    <w:rsid w:val="009D1BDF"/>
    <w:rsid w:val="009D3046"/>
    <w:rsid w:val="009D4208"/>
    <w:rsid w:val="009D6DDF"/>
    <w:rsid w:val="009D768B"/>
    <w:rsid w:val="009D7879"/>
    <w:rsid w:val="009E09D4"/>
    <w:rsid w:val="009E1100"/>
    <w:rsid w:val="009E28AF"/>
    <w:rsid w:val="009E35FD"/>
    <w:rsid w:val="009E5098"/>
    <w:rsid w:val="009E6121"/>
    <w:rsid w:val="009F1D27"/>
    <w:rsid w:val="009F22F1"/>
    <w:rsid w:val="009F3DF1"/>
    <w:rsid w:val="009F4F11"/>
    <w:rsid w:val="009F5713"/>
    <w:rsid w:val="00A01B54"/>
    <w:rsid w:val="00A02663"/>
    <w:rsid w:val="00A04D78"/>
    <w:rsid w:val="00A0660B"/>
    <w:rsid w:val="00A10255"/>
    <w:rsid w:val="00A10ACA"/>
    <w:rsid w:val="00A11599"/>
    <w:rsid w:val="00A12287"/>
    <w:rsid w:val="00A1758C"/>
    <w:rsid w:val="00A217B2"/>
    <w:rsid w:val="00A228A2"/>
    <w:rsid w:val="00A2341B"/>
    <w:rsid w:val="00A23A50"/>
    <w:rsid w:val="00A25110"/>
    <w:rsid w:val="00A27D92"/>
    <w:rsid w:val="00A31795"/>
    <w:rsid w:val="00A3195A"/>
    <w:rsid w:val="00A35656"/>
    <w:rsid w:val="00A36E04"/>
    <w:rsid w:val="00A41130"/>
    <w:rsid w:val="00A41387"/>
    <w:rsid w:val="00A43D09"/>
    <w:rsid w:val="00A460A2"/>
    <w:rsid w:val="00A50B3D"/>
    <w:rsid w:val="00A51E0E"/>
    <w:rsid w:val="00A51E28"/>
    <w:rsid w:val="00A5266E"/>
    <w:rsid w:val="00A53526"/>
    <w:rsid w:val="00A53B30"/>
    <w:rsid w:val="00A55A74"/>
    <w:rsid w:val="00A57878"/>
    <w:rsid w:val="00A5791D"/>
    <w:rsid w:val="00A62E21"/>
    <w:rsid w:val="00A63328"/>
    <w:rsid w:val="00A634C7"/>
    <w:rsid w:val="00A6626C"/>
    <w:rsid w:val="00A66840"/>
    <w:rsid w:val="00A67E55"/>
    <w:rsid w:val="00A70474"/>
    <w:rsid w:val="00A71D0E"/>
    <w:rsid w:val="00A7692C"/>
    <w:rsid w:val="00A80A9C"/>
    <w:rsid w:val="00A83D79"/>
    <w:rsid w:val="00A922D6"/>
    <w:rsid w:val="00A924C5"/>
    <w:rsid w:val="00A92965"/>
    <w:rsid w:val="00A9349C"/>
    <w:rsid w:val="00A95551"/>
    <w:rsid w:val="00A96E1A"/>
    <w:rsid w:val="00A976BB"/>
    <w:rsid w:val="00AA22E6"/>
    <w:rsid w:val="00AA27B6"/>
    <w:rsid w:val="00AA531E"/>
    <w:rsid w:val="00AA57D8"/>
    <w:rsid w:val="00AA691C"/>
    <w:rsid w:val="00AA782F"/>
    <w:rsid w:val="00AB0987"/>
    <w:rsid w:val="00AB163A"/>
    <w:rsid w:val="00AB21B8"/>
    <w:rsid w:val="00AB2913"/>
    <w:rsid w:val="00AB39B3"/>
    <w:rsid w:val="00AB3A06"/>
    <w:rsid w:val="00AC0B32"/>
    <w:rsid w:val="00AC1237"/>
    <w:rsid w:val="00AC149A"/>
    <w:rsid w:val="00AC18DA"/>
    <w:rsid w:val="00AC2D3F"/>
    <w:rsid w:val="00AC3D88"/>
    <w:rsid w:val="00AC6475"/>
    <w:rsid w:val="00AC7D06"/>
    <w:rsid w:val="00AD0A68"/>
    <w:rsid w:val="00AD107A"/>
    <w:rsid w:val="00AD4A95"/>
    <w:rsid w:val="00AD5BBC"/>
    <w:rsid w:val="00AD5E12"/>
    <w:rsid w:val="00AE1E78"/>
    <w:rsid w:val="00AE3642"/>
    <w:rsid w:val="00AE4CE7"/>
    <w:rsid w:val="00AF1BA9"/>
    <w:rsid w:val="00AF27F1"/>
    <w:rsid w:val="00AF3598"/>
    <w:rsid w:val="00AF3897"/>
    <w:rsid w:val="00B004CC"/>
    <w:rsid w:val="00B017E2"/>
    <w:rsid w:val="00B03F7D"/>
    <w:rsid w:val="00B045CD"/>
    <w:rsid w:val="00B06C82"/>
    <w:rsid w:val="00B10000"/>
    <w:rsid w:val="00B11FD8"/>
    <w:rsid w:val="00B22A31"/>
    <w:rsid w:val="00B22BB9"/>
    <w:rsid w:val="00B23571"/>
    <w:rsid w:val="00B238A0"/>
    <w:rsid w:val="00B26F11"/>
    <w:rsid w:val="00B3363C"/>
    <w:rsid w:val="00B3725D"/>
    <w:rsid w:val="00B37A6E"/>
    <w:rsid w:val="00B41DCF"/>
    <w:rsid w:val="00B430CB"/>
    <w:rsid w:val="00B44AA1"/>
    <w:rsid w:val="00B47E2E"/>
    <w:rsid w:val="00B51245"/>
    <w:rsid w:val="00B523D4"/>
    <w:rsid w:val="00B5252C"/>
    <w:rsid w:val="00B5303D"/>
    <w:rsid w:val="00B54148"/>
    <w:rsid w:val="00B5579B"/>
    <w:rsid w:val="00B55892"/>
    <w:rsid w:val="00B56499"/>
    <w:rsid w:val="00B56E27"/>
    <w:rsid w:val="00B5722A"/>
    <w:rsid w:val="00B60989"/>
    <w:rsid w:val="00B62D26"/>
    <w:rsid w:val="00B63192"/>
    <w:rsid w:val="00B65408"/>
    <w:rsid w:val="00B655DE"/>
    <w:rsid w:val="00B665B8"/>
    <w:rsid w:val="00B66886"/>
    <w:rsid w:val="00B677D4"/>
    <w:rsid w:val="00B67CF0"/>
    <w:rsid w:val="00B7113D"/>
    <w:rsid w:val="00B71576"/>
    <w:rsid w:val="00B71997"/>
    <w:rsid w:val="00B73F0A"/>
    <w:rsid w:val="00B7407F"/>
    <w:rsid w:val="00B7511C"/>
    <w:rsid w:val="00B764E0"/>
    <w:rsid w:val="00B81678"/>
    <w:rsid w:val="00B822DF"/>
    <w:rsid w:val="00B92240"/>
    <w:rsid w:val="00B92C6E"/>
    <w:rsid w:val="00B94D1F"/>
    <w:rsid w:val="00B95852"/>
    <w:rsid w:val="00B97706"/>
    <w:rsid w:val="00BA002C"/>
    <w:rsid w:val="00BA0984"/>
    <w:rsid w:val="00BA114C"/>
    <w:rsid w:val="00BA1B0B"/>
    <w:rsid w:val="00BA29CD"/>
    <w:rsid w:val="00BA2A46"/>
    <w:rsid w:val="00BA3BC1"/>
    <w:rsid w:val="00BA4813"/>
    <w:rsid w:val="00BA57D4"/>
    <w:rsid w:val="00BB11BC"/>
    <w:rsid w:val="00BB1AAC"/>
    <w:rsid w:val="00BB312A"/>
    <w:rsid w:val="00BB3D34"/>
    <w:rsid w:val="00BB4C54"/>
    <w:rsid w:val="00BB5F5E"/>
    <w:rsid w:val="00BC12F1"/>
    <w:rsid w:val="00BC35B7"/>
    <w:rsid w:val="00BC6EC1"/>
    <w:rsid w:val="00BC764F"/>
    <w:rsid w:val="00BD0059"/>
    <w:rsid w:val="00BD05BB"/>
    <w:rsid w:val="00BD3411"/>
    <w:rsid w:val="00BD3734"/>
    <w:rsid w:val="00BD4B27"/>
    <w:rsid w:val="00BD5937"/>
    <w:rsid w:val="00BE0311"/>
    <w:rsid w:val="00BE08A5"/>
    <w:rsid w:val="00BE4063"/>
    <w:rsid w:val="00BE749D"/>
    <w:rsid w:val="00BE762B"/>
    <w:rsid w:val="00BF02C1"/>
    <w:rsid w:val="00BF2885"/>
    <w:rsid w:val="00BF3942"/>
    <w:rsid w:val="00BF3D0D"/>
    <w:rsid w:val="00BF4EEF"/>
    <w:rsid w:val="00BF59C8"/>
    <w:rsid w:val="00BF792D"/>
    <w:rsid w:val="00C017CB"/>
    <w:rsid w:val="00C02C20"/>
    <w:rsid w:val="00C04255"/>
    <w:rsid w:val="00C050F3"/>
    <w:rsid w:val="00C061DF"/>
    <w:rsid w:val="00C06945"/>
    <w:rsid w:val="00C06AAC"/>
    <w:rsid w:val="00C06F29"/>
    <w:rsid w:val="00C07957"/>
    <w:rsid w:val="00C11A2E"/>
    <w:rsid w:val="00C145F2"/>
    <w:rsid w:val="00C14B71"/>
    <w:rsid w:val="00C14CC2"/>
    <w:rsid w:val="00C15DA9"/>
    <w:rsid w:val="00C16BFF"/>
    <w:rsid w:val="00C17084"/>
    <w:rsid w:val="00C2034E"/>
    <w:rsid w:val="00C20F15"/>
    <w:rsid w:val="00C216BD"/>
    <w:rsid w:val="00C25041"/>
    <w:rsid w:val="00C26C25"/>
    <w:rsid w:val="00C32484"/>
    <w:rsid w:val="00C32FFE"/>
    <w:rsid w:val="00C33942"/>
    <w:rsid w:val="00C43829"/>
    <w:rsid w:val="00C43BA8"/>
    <w:rsid w:val="00C466E7"/>
    <w:rsid w:val="00C475B7"/>
    <w:rsid w:val="00C47867"/>
    <w:rsid w:val="00C47A8C"/>
    <w:rsid w:val="00C50C12"/>
    <w:rsid w:val="00C51BE7"/>
    <w:rsid w:val="00C52F5E"/>
    <w:rsid w:val="00C541EA"/>
    <w:rsid w:val="00C5474B"/>
    <w:rsid w:val="00C55430"/>
    <w:rsid w:val="00C56121"/>
    <w:rsid w:val="00C619CB"/>
    <w:rsid w:val="00C636EF"/>
    <w:rsid w:val="00C6415F"/>
    <w:rsid w:val="00C6429C"/>
    <w:rsid w:val="00C64918"/>
    <w:rsid w:val="00C64B5D"/>
    <w:rsid w:val="00C6657F"/>
    <w:rsid w:val="00C67C6F"/>
    <w:rsid w:val="00C709CD"/>
    <w:rsid w:val="00C720AC"/>
    <w:rsid w:val="00C72C96"/>
    <w:rsid w:val="00C75A15"/>
    <w:rsid w:val="00C75B7F"/>
    <w:rsid w:val="00C77373"/>
    <w:rsid w:val="00C82066"/>
    <w:rsid w:val="00C8307C"/>
    <w:rsid w:val="00C8396A"/>
    <w:rsid w:val="00C842DF"/>
    <w:rsid w:val="00C84F8B"/>
    <w:rsid w:val="00C85CB6"/>
    <w:rsid w:val="00C8791B"/>
    <w:rsid w:val="00C90087"/>
    <w:rsid w:val="00C9456A"/>
    <w:rsid w:val="00C94D3F"/>
    <w:rsid w:val="00C9504E"/>
    <w:rsid w:val="00C9647B"/>
    <w:rsid w:val="00CA01EC"/>
    <w:rsid w:val="00CA0A5A"/>
    <w:rsid w:val="00CA1403"/>
    <w:rsid w:val="00CA42E5"/>
    <w:rsid w:val="00CA47B4"/>
    <w:rsid w:val="00CA4EE2"/>
    <w:rsid w:val="00CA55AD"/>
    <w:rsid w:val="00CA67D9"/>
    <w:rsid w:val="00CA72BC"/>
    <w:rsid w:val="00CA74E7"/>
    <w:rsid w:val="00CB05B6"/>
    <w:rsid w:val="00CB062F"/>
    <w:rsid w:val="00CB13DD"/>
    <w:rsid w:val="00CB1625"/>
    <w:rsid w:val="00CB5333"/>
    <w:rsid w:val="00CB5ABD"/>
    <w:rsid w:val="00CB6207"/>
    <w:rsid w:val="00CB64D1"/>
    <w:rsid w:val="00CB77D6"/>
    <w:rsid w:val="00CC22F9"/>
    <w:rsid w:val="00CC3324"/>
    <w:rsid w:val="00CC5754"/>
    <w:rsid w:val="00CC7A2C"/>
    <w:rsid w:val="00CC7FC6"/>
    <w:rsid w:val="00CD034D"/>
    <w:rsid w:val="00CD3558"/>
    <w:rsid w:val="00CD357D"/>
    <w:rsid w:val="00CD4DD2"/>
    <w:rsid w:val="00CD5C07"/>
    <w:rsid w:val="00CE0638"/>
    <w:rsid w:val="00CE071D"/>
    <w:rsid w:val="00CE2B7B"/>
    <w:rsid w:val="00CE3D77"/>
    <w:rsid w:val="00CE4743"/>
    <w:rsid w:val="00CE589B"/>
    <w:rsid w:val="00CF06EA"/>
    <w:rsid w:val="00CF249B"/>
    <w:rsid w:val="00CF2562"/>
    <w:rsid w:val="00CF32BE"/>
    <w:rsid w:val="00CF3472"/>
    <w:rsid w:val="00D0006E"/>
    <w:rsid w:val="00D001EF"/>
    <w:rsid w:val="00D0211D"/>
    <w:rsid w:val="00D03212"/>
    <w:rsid w:val="00D0496A"/>
    <w:rsid w:val="00D04F29"/>
    <w:rsid w:val="00D113D9"/>
    <w:rsid w:val="00D13ABF"/>
    <w:rsid w:val="00D1509C"/>
    <w:rsid w:val="00D16776"/>
    <w:rsid w:val="00D17FCB"/>
    <w:rsid w:val="00D2216E"/>
    <w:rsid w:val="00D2254D"/>
    <w:rsid w:val="00D235D3"/>
    <w:rsid w:val="00D24047"/>
    <w:rsid w:val="00D240F7"/>
    <w:rsid w:val="00D2508D"/>
    <w:rsid w:val="00D300C5"/>
    <w:rsid w:val="00D30D7A"/>
    <w:rsid w:val="00D32579"/>
    <w:rsid w:val="00D34460"/>
    <w:rsid w:val="00D355D1"/>
    <w:rsid w:val="00D36DA5"/>
    <w:rsid w:val="00D412B4"/>
    <w:rsid w:val="00D415CA"/>
    <w:rsid w:val="00D41925"/>
    <w:rsid w:val="00D42329"/>
    <w:rsid w:val="00D44089"/>
    <w:rsid w:val="00D44452"/>
    <w:rsid w:val="00D44EB1"/>
    <w:rsid w:val="00D471B9"/>
    <w:rsid w:val="00D4760C"/>
    <w:rsid w:val="00D47762"/>
    <w:rsid w:val="00D5006C"/>
    <w:rsid w:val="00D502BC"/>
    <w:rsid w:val="00D53AB6"/>
    <w:rsid w:val="00D5519D"/>
    <w:rsid w:val="00D5726C"/>
    <w:rsid w:val="00D57A66"/>
    <w:rsid w:val="00D60BAC"/>
    <w:rsid w:val="00D60CBD"/>
    <w:rsid w:val="00D60F0C"/>
    <w:rsid w:val="00D62F61"/>
    <w:rsid w:val="00D6450B"/>
    <w:rsid w:val="00D7053B"/>
    <w:rsid w:val="00D73DB1"/>
    <w:rsid w:val="00D76864"/>
    <w:rsid w:val="00D80156"/>
    <w:rsid w:val="00D8105B"/>
    <w:rsid w:val="00D83D74"/>
    <w:rsid w:val="00D8407A"/>
    <w:rsid w:val="00D85693"/>
    <w:rsid w:val="00D87073"/>
    <w:rsid w:val="00D90E09"/>
    <w:rsid w:val="00D928D5"/>
    <w:rsid w:val="00D93CA6"/>
    <w:rsid w:val="00D9531E"/>
    <w:rsid w:val="00D96281"/>
    <w:rsid w:val="00D9707C"/>
    <w:rsid w:val="00D97737"/>
    <w:rsid w:val="00D97BAF"/>
    <w:rsid w:val="00D97CA4"/>
    <w:rsid w:val="00DA25B7"/>
    <w:rsid w:val="00DA7829"/>
    <w:rsid w:val="00DB0C28"/>
    <w:rsid w:val="00DB46A1"/>
    <w:rsid w:val="00DB640D"/>
    <w:rsid w:val="00DB6B31"/>
    <w:rsid w:val="00DC0DFC"/>
    <w:rsid w:val="00DC113E"/>
    <w:rsid w:val="00DC1524"/>
    <w:rsid w:val="00DC26E7"/>
    <w:rsid w:val="00DC3388"/>
    <w:rsid w:val="00DC3A63"/>
    <w:rsid w:val="00DC4BF2"/>
    <w:rsid w:val="00DC71F1"/>
    <w:rsid w:val="00DC7739"/>
    <w:rsid w:val="00DC7A04"/>
    <w:rsid w:val="00DD0221"/>
    <w:rsid w:val="00DD02DE"/>
    <w:rsid w:val="00DD1A17"/>
    <w:rsid w:val="00DD3099"/>
    <w:rsid w:val="00DD5DC0"/>
    <w:rsid w:val="00DD722D"/>
    <w:rsid w:val="00DD7628"/>
    <w:rsid w:val="00DD7C60"/>
    <w:rsid w:val="00DE0515"/>
    <w:rsid w:val="00DE0A72"/>
    <w:rsid w:val="00DE3A75"/>
    <w:rsid w:val="00DE41B1"/>
    <w:rsid w:val="00DE79AC"/>
    <w:rsid w:val="00DF1BCE"/>
    <w:rsid w:val="00DF24D2"/>
    <w:rsid w:val="00DF3472"/>
    <w:rsid w:val="00DF5748"/>
    <w:rsid w:val="00E00BD1"/>
    <w:rsid w:val="00E01FCE"/>
    <w:rsid w:val="00E04CDE"/>
    <w:rsid w:val="00E10187"/>
    <w:rsid w:val="00E1354A"/>
    <w:rsid w:val="00E148E6"/>
    <w:rsid w:val="00E14AE0"/>
    <w:rsid w:val="00E154AD"/>
    <w:rsid w:val="00E16377"/>
    <w:rsid w:val="00E164E7"/>
    <w:rsid w:val="00E213BC"/>
    <w:rsid w:val="00E21E09"/>
    <w:rsid w:val="00E237D7"/>
    <w:rsid w:val="00E23EAB"/>
    <w:rsid w:val="00E25494"/>
    <w:rsid w:val="00E26C65"/>
    <w:rsid w:val="00E3161E"/>
    <w:rsid w:val="00E31650"/>
    <w:rsid w:val="00E31A1D"/>
    <w:rsid w:val="00E320C6"/>
    <w:rsid w:val="00E33D8D"/>
    <w:rsid w:val="00E34946"/>
    <w:rsid w:val="00E34C7E"/>
    <w:rsid w:val="00E3570A"/>
    <w:rsid w:val="00E35C04"/>
    <w:rsid w:val="00E37ED3"/>
    <w:rsid w:val="00E4311F"/>
    <w:rsid w:val="00E43456"/>
    <w:rsid w:val="00E4689D"/>
    <w:rsid w:val="00E470F7"/>
    <w:rsid w:val="00E50456"/>
    <w:rsid w:val="00E521E9"/>
    <w:rsid w:val="00E54BC8"/>
    <w:rsid w:val="00E563A1"/>
    <w:rsid w:val="00E56EFB"/>
    <w:rsid w:val="00E57C7B"/>
    <w:rsid w:val="00E61B61"/>
    <w:rsid w:val="00E62049"/>
    <w:rsid w:val="00E6223C"/>
    <w:rsid w:val="00E6227B"/>
    <w:rsid w:val="00E6272B"/>
    <w:rsid w:val="00E73CA1"/>
    <w:rsid w:val="00E76241"/>
    <w:rsid w:val="00E76D80"/>
    <w:rsid w:val="00E80B7A"/>
    <w:rsid w:val="00E83A02"/>
    <w:rsid w:val="00E8421B"/>
    <w:rsid w:val="00E8654B"/>
    <w:rsid w:val="00E909C8"/>
    <w:rsid w:val="00E927E2"/>
    <w:rsid w:val="00E931BD"/>
    <w:rsid w:val="00E961B9"/>
    <w:rsid w:val="00EA6129"/>
    <w:rsid w:val="00EB55F6"/>
    <w:rsid w:val="00EB7CB6"/>
    <w:rsid w:val="00EB7CCD"/>
    <w:rsid w:val="00EC3388"/>
    <w:rsid w:val="00EC74D0"/>
    <w:rsid w:val="00EC77A8"/>
    <w:rsid w:val="00EC7ADF"/>
    <w:rsid w:val="00ED17F1"/>
    <w:rsid w:val="00ED3CEF"/>
    <w:rsid w:val="00ED52AD"/>
    <w:rsid w:val="00ED6AB5"/>
    <w:rsid w:val="00EE0754"/>
    <w:rsid w:val="00EE2382"/>
    <w:rsid w:val="00EE27E7"/>
    <w:rsid w:val="00EE30B6"/>
    <w:rsid w:val="00EE4907"/>
    <w:rsid w:val="00EE5B1C"/>
    <w:rsid w:val="00EE6B42"/>
    <w:rsid w:val="00EE7A23"/>
    <w:rsid w:val="00EF0311"/>
    <w:rsid w:val="00EF1049"/>
    <w:rsid w:val="00EF16E8"/>
    <w:rsid w:val="00EF1997"/>
    <w:rsid w:val="00EF1DC4"/>
    <w:rsid w:val="00EF241B"/>
    <w:rsid w:val="00EF4FE6"/>
    <w:rsid w:val="00EF6EDB"/>
    <w:rsid w:val="00F00154"/>
    <w:rsid w:val="00F0053C"/>
    <w:rsid w:val="00F03A49"/>
    <w:rsid w:val="00F079AF"/>
    <w:rsid w:val="00F1154D"/>
    <w:rsid w:val="00F12F89"/>
    <w:rsid w:val="00F13A0E"/>
    <w:rsid w:val="00F13F27"/>
    <w:rsid w:val="00F14DCB"/>
    <w:rsid w:val="00F14E76"/>
    <w:rsid w:val="00F165FE"/>
    <w:rsid w:val="00F16B4A"/>
    <w:rsid w:val="00F249AD"/>
    <w:rsid w:val="00F24DBD"/>
    <w:rsid w:val="00F25623"/>
    <w:rsid w:val="00F25882"/>
    <w:rsid w:val="00F25BA5"/>
    <w:rsid w:val="00F25BEA"/>
    <w:rsid w:val="00F26A26"/>
    <w:rsid w:val="00F26C85"/>
    <w:rsid w:val="00F30001"/>
    <w:rsid w:val="00F31EBF"/>
    <w:rsid w:val="00F32C27"/>
    <w:rsid w:val="00F33161"/>
    <w:rsid w:val="00F33635"/>
    <w:rsid w:val="00F34E4A"/>
    <w:rsid w:val="00F35F09"/>
    <w:rsid w:val="00F369A5"/>
    <w:rsid w:val="00F36D60"/>
    <w:rsid w:val="00F372BD"/>
    <w:rsid w:val="00F401D8"/>
    <w:rsid w:val="00F410A2"/>
    <w:rsid w:val="00F42D53"/>
    <w:rsid w:val="00F42FDC"/>
    <w:rsid w:val="00F435AE"/>
    <w:rsid w:val="00F449B2"/>
    <w:rsid w:val="00F44CB0"/>
    <w:rsid w:val="00F44FD8"/>
    <w:rsid w:val="00F467FA"/>
    <w:rsid w:val="00F4755E"/>
    <w:rsid w:val="00F47708"/>
    <w:rsid w:val="00F51423"/>
    <w:rsid w:val="00F5214B"/>
    <w:rsid w:val="00F53068"/>
    <w:rsid w:val="00F547F7"/>
    <w:rsid w:val="00F56B75"/>
    <w:rsid w:val="00F63EB3"/>
    <w:rsid w:val="00F6509D"/>
    <w:rsid w:val="00F667E1"/>
    <w:rsid w:val="00F70D69"/>
    <w:rsid w:val="00F70FC5"/>
    <w:rsid w:val="00F717FE"/>
    <w:rsid w:val="00F7226B"/>
    <w:rsid w:val="00F77E46"/>
    <w:rsid w:val="00F80191"/>
    <w:rsid w:val="00F80D2D"/>
    <w:rsid w:val="00F87587"/>
    <w:rsid w:val="00F9011A"/>
    <w:rsid w:val="00F90BF6"/>
    <w:rsid w:val="00F91B8C"/>
    <w:rsid w:val="00F93C2A"/>
    <w:rsid w:val="00F96BA2"/>
    <w:rsid w:val="00F975A0"/>
    <w:rsid w:val="00FA1B72"/>
    <w:rsid w:val="00FA2C51"/>
    <w:rsid w:val="00FA418D"/>
    <w:rsid w:val="00FA4D3B"/>
    <w:rsid w:val="00FA532E"/>
    <w:rsid w:val="00FA6B46"/>
    <w:rsid w:val="00FA6F9F"/>
    <w:rsid w:val="00FB0163"/>
    <w:rsid w:val="00FB06A9"/>
    <w:rsid w:val="00FB0FA9"/>
    <w:rsid w:val="00FB6C7B"/>
    <w:rsid w:val="00FB6C8B"/>
    <w:rsid w:val="00FC095D"/>
    <w:rsid w:val="00FC68FA"/>
    <w:rsid w:val="00FD01C9"/>
    <w:rsid w:val="00FD19EA"/>
    <w:rsid w:val="00FD21B3"/>
    <w:rsid w:val="00FD3E0F"/>
    <w:rsid w:val="00FD43BF"/>
    <w:rsid w:val="00FD4580"/>
    <w:rsid w:val="00FD7E6E"/>
    <w:rsid w:val="00FE05FB"/>
    <w:rsid w:val="00FE1384"/>
    <w:rsid w:val="00FE25B0"/>
    <w:rsid w:val="00FE4CB0"/>
    <w:rsid w:val="00FE5C72"/>
    <w:rsid w:val="00FE5EF9"/>
    <w:rsid w:val="00FE747D"/>
    <w:rsid w:val="00FF1CCA"/>
    <w:rsid w:val="00FF1E67"/>
    <w:rsid w:val="00FF26BB"/>
    <w:rsid w:val="00FF450A"/>
    <w:rsid w:val="00FF4F65"/>
    <w:rsid w:val="00FF7B0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0B824D0-EBB3-4418-B556-C3C77C941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A01D2"/>
  </w:style>
  <w:style w:type="paragraph" w:styleId="Nagwek1">
    <w:name w:val="heading 1"/>
    <w:basedOn w:val="Normalny"/>
    <w:next w:val="Normalny"/>
    <w:link w:val="Nagwek1Znak"/>
    <w:uiPriority w:val="9"/>
    <w:qFormat/>
    <w:rsid w:val="00B238A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B238A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semiHidden/>
    <w:unhideWhenUsed/>
    <w:qFormat/>
    <w:rsid w:val="00C6491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qFormat/>
    <w:rsid w:val="002A52E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773B76"/>
    <w:pPr>
      <w:ind w:left="720"/>
      <w:contextualSpacing/>
    </w:pPr>
  </w:style>
  <w:style w:type="paragraph" w:styleId="Legenda">
    <w:name w:val="caption"/>
    <w:basedOn w:val="Normalny"/>
    <w:next w:val="Normalny"/>
    <w:uiPriority w:val="35"/>
    <w:unhideWhenUsed/>
    <w:qFormat/>
    <w:rsid w:val="00773B76"/>
    <w:pPr>
      <w:spacing w:after="200" w:line="240" w:lineRule="auto"/>
    </w:pPr>
    <w:rPr>
      <w:i/>
      <w:iCs/>
      <w:color w:val="44546A" w:themeColor="text2"/>
      <w:sz w:val="18"/>
      <w:szCs w:val="18"/>
    </w:rPr>
  </w:style>
  <w:style w:type="character" w:customStyle="1" w:styleId="apple-converted-space">
    <w:name w:val="apple-converted-space"/>
    <w:basedOn w:val="Domylnaczcionkaakapitu"/>
    <w:rsid w:val="00773B76"/>
  </w:style>
  <w:style w:type="character" w:customStyle="1" w:styleId="Nagwek1Znak">
    <w:name w:val="Nagłówek 1 Znak"/>
    <w:basedOn w:val="Domylnaczcionkaakapitu"/>
    <w:link w:val="Nagwek1"/>
    <w:uiPriority w:val="9"/>
    <w:rsid w:val="00B238A0"/>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B238A0"/>
    <w:rPr>
      <w:rFonts w:asciiTheme="majorHAnsi" w:eastAsiaTheme="majorEastAsia" w:hAnsiTheme="majorHAnsi" w:cstheme="majorBidi"/>
      <w:color w:val="2E74B5" w:themeColor="accent1" w:themeShade="BF"/>
      <w:sz w:val="26"/>
      <w:szCs w:val="26"/>
    </w:rPr>
  </w:style>
  <w:style w:type="table" w:styleId="Tabela-Siatka">
    <w:name w:val="Table Grid"/>
    <w:basedOn w:val="Standardowy"/>
    <w:uiPriority w:val="39"/>
    <w:rsid w:val="00E14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basedOn w:val="Domylnaczcionkaakapitu"/>
    <w:uiPriority w:val="20"/>
    <w:qFormat/>
    <w:rsid w:val="00E14AE0"/>
    <w:rPr>
      <w:i/>
      <w:iCs/>
    </w:rPr>
  </w:style>
  <w:style w:type="paragraph" w:styleId="Nagwek">
    <w:name w:val="header"/>
    <w:basedOn w:val="Normalny"/>
    <w:link w:val="NagwekZnak"/>
    <w:uiPriority w:val="99"/>
    <w:unhideWhenUsed/>
    <w:rsid w:val="006B67E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B67E6"/>
  </w:style>
  <w:style w:type="paragraph" w:styleId="Stopka">
    <w:name w:val="footer"/>
    <w:basedOn w:val="Normalny"/>
    <w:link w:val="StopkaZnak"/>
    <w:uiPriority w:val="99"/>
    <w:unhideWhenUsed/>
    <w:rsid w:val="006B67E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B67E6"/>
  </w:style>
  <w:style w:type="paragraph" w:styleId="Tekstprzypisudolnego">
    <w:name w:val="footnote text"/>
    <w:basedOn w:val="Normalny"/>
    <w:link w:val="TekstprzypisudolnegoZnak"/>
    <w:uiPriority w:val="99"/>
    <w:semiHidden/>
    <w:unhideWhenUsed/>
    <w:rsid w:val="0008095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080956"/>
    <w:rPr>
      <w:sz w:val="20"/>
      <w:szCs w:val="20"/>
    </w:rPr>
  </w:style>
  <w:style w:type="character" w:styleId="Odwoanieprzypisudolnego">
    <w:name w:val="footnote reference"/>
    <w:basedOn w:val="Domylnaczcionkaakapitu"/>
    <w:uiPriority w:val="99"/>
    <w:semiHidden/>
    <w:unhideWhenUsed/>
    <w:rsid w:val="00080956"/>
    <w:rPr>
      <w:vertAlign w:val="superscript"/>
    </w:rPr>
  </w:style>
  <w:style w:type="character" w:styleId="Hipercze">
    <w:name w:val="Hyperlink"/>
    <w:basedOn w:val="Domylnaczcionkaakapitu"/>
    <w:uiPriority w:val="99"/>
    <w:unhideWhenUsed/>
    <w:rsid w:val="002C1CBD"/>
    <w:rPr>
      <w:color w:val="0563C1" w:themeColor="hyperlink"/>
      <w:u w:val="single"/>
    </w:rPr>
  </w:style>
  <w:style w:type="paragraph" w:styleId="Nagwekspisutreci">
    <w:name w:val="TOC Heading"/>
    <w:basedOn w:val="Nagwek1"/>
    <w:next w:val="Normalny"/>
    <w:uiPriority w:val="39"/>
    <w:unhideWhenUsed/>
    <w:qFormat/>
    <w:rsid w:val="00E73CA1"/>
    <w:pPr>
      <w:outlineLvl w:val="9"/>
    </w:pPr>
    <w:rPr>
      <w:lang w:eastAsia="pl-PL"/>
    </w:rPr>
  </w:style>
  <w:style w:type="paragraph" w:styleId="Spistreci1">
    <w:name w:val="toc 1"/>
    <w:basedOn w:val="Normalny"/>
    <w:next w:val="Normalny"/>
    <w:autoRedefine/>
    <w:uiPriority w:val="39"/>
    <w:unhideWhenUsed/>
    <w:rsid w:val="00BD4B27"/>
    <w:pPr>
      <w:tabs>
        <w:tab w:val="left" w:pos="426"/>
        <w:tab w:val="right" w:leader="dot" w:pos="9062"/>
      </w:tabs>
      <w:spacing w:after="100"/>
      <w:ind w:left="426" w:hanging="426"/>
      <w:jc w:val="both"/>
    </w:pPr>
  </w:style>
  <w:style w:type="paragraph" w:styleId="Spistreci2">
    <w:name w:val="toc 2"/>
    <w:basedOn w:val="Normalny"/>
    <w:next w:val="Normalny"/>
    <w:autoRedefine/>
    <w:uiPriority w:val="39"/>
    <w:unhideWhenUsed/>
    <w:rsid w:val="00E73CA1"/>
    <w:pPr>
      <w:spacing w:after="100"/>
      <w:ind w:left="220"/>
    </w:pPr>
  </w:style>
  <w:style w:type="paragraph" w:styleId="NormalnyWeb">
    <w:name w:val="Normal (Web)"/>
    <w:basedOn w:val="Normalny"/>
    <w:uiPriority w:val="99"/>
    <w:unhideWhenUsed/>
    <w:rsid w:val="0071596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71596D"/>
    <w:rPr>
      <w:b/>
      <w:bCs/>
    </w:rPr>
  </w:style>
  <w:style w:type="character" w:styleId="Odwoaniedokomentarza">
    <w:name w:val="annotation reference"/>
    <w:basedOn w:val="Domylnaczcionkaakapitu"/>
    <w:uiPriority w:val="99"/>
    <w:semiHidden/>
    <w:unhideWhenUsed/>
    <w:rsid w:val="001F51A9"/>
    <w:rPr>
      <w:sz w:val="16"/>
      <w:szCs w:val="16"/>
    </w:rPr>
  </w:style>
  <w:style w:type="paragraph" w:styleId="Tekstkomentarza">
    <w:name w:val="annotation text"/>
    <w:basedOn w:val="Normalny"/>
    <w:link w:val="TekstkomentarzaZnak"/>
    <w:uiPriority w:val="99"/>
    <w:unhideWhenUsed/>
    <w:rsid w:val="001F51A9"/>
    <w:pPr>
      <w:spacing w:line="240" w:lineRule="auto"/>
    </w:pPr>
    <w:rPr>
      <w:sz w:val="20"/>
      <w:szCs w:val="20"/>
    </w:rPr>
  </w:style>
  <w:style w:type="character" w:customStyle="1" w:styleId="TekstkomentarzaZnak">
    <w:name w:val="Tekst komentarza Znak"/>
    <w:basedOn w:val="Domylnaczcionkaakapitu"/>
    <w:link w:val="Tekstkomentarza"/>
    <w:uiPriority w:val="99"/>
    <w:rsid w:val="001F51A9"/>
    <w:rPr>
      <w:sz w:val="20"/>
      <w:szCs w:val="20"/>
    </w:rPr>
  </w:style>
  <w:style w:type="paragraph" w:styleId="Tematkomentarza">
    <w:name w:val="annotation subject"/>
    <w:basedOn w:val="Tekstkomentarza"/>
    <w:next w:val="Tekstkomentarza"/>
    <w:link w:val="TematkomentarzaZnak"/>
    <w:uiPriority w:val="99"/>
    <w:semiHidden/>
    <w:unhideWhenUsed/>
    <w:rsid w:val="001F51A9"/>
    <w:rPr>
      <w:b/>
      <w:bCs/>
    </w:rPr>
  </w:style>
  <w:style w:type="character" w:customStyle="1" w:styleId="TematkomentarzaZnak">
    <w:name w:val="Temat komentarza Znak"/>
    <w:basedOn w:val="TekstkomentarzaZnak"/>
    <w:link w:val="Tematkomentarza"/>
    <w:uiPriority w:val="99"/>
    <w:semiHidden/>
    <w:rsid w:val="001F51A9"/>
    <w:rPr>
      <w:b/>
      <w:bCs/>
      <w:sz w:val="20"/>
      <w:szCs w:val="20"/>
    </w:rPr>
  </w:style>
  <w:style w:type="paragraph" w:styleId="Tekstdymka">
    <w:name w:val="Balloon Text"/>
    <w:basedOn w:val="Normalny"/>
    <w:link w:val="TekstdymkaZnak"/>
    <w:uiPriority w:val="99"/>
    <w:semiHidden/>
    <w:unhideWhenUsed/>
    <w:rsid w:val="001F51A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F51A9"/>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0C62C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C62CA"/>
    <w:rPr>
      <w:sz w:val="20"/>
      <w:szCs w:val="20"/>
    </w:rPr>
  </w:style>
  <w:style w:type="character" w:styleId="Odwoanieprzypisukocowego">
    <w:name w:val="endnote reference"/>
    <w:basedOn w:val="Domylnaczcionkaakapitu"/>
    <w:uiPriority w:val="99"/>
    <w:semiHidden/>
    <w:unhideWhenUsed/>
    <w:rsid w:val="000C62CA"/>
    <w:rPr>
      <w:vertAlign w:val="superscript"/>
    </w:rPr>
  </w:style>
  <w:style w:type="character" w:styleId="UyteHipercze">
    <w:name w:val="FollowedHyperlink"/>
    <w:basedOn w:val="Domylnaczcionkaakapitu"/>
    <w:uiPriority w:val="99"/>
    <w:semiHidden/>
    <w:unhideWhenUsed/>
    <w:rsid w:val="00590E26"/>
    <w:rPr>
      <w:color w:val="954F72" w:themeColor="followedHyperlink"/>
      <w:u w:val="single"/>
    </w:rPr>
  </w:style>
  <w:style w:type="paragraph" w:customStyle="1" w:styleId="paragraf">
    <w:name w:val="paragraf"/>
    <w:basedOn w:val="Normalny"/>
    <w:rsid w:val="009D1BD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unkt">
    <w:name w:val="punkt"/>
    <w:basedOn w:val="Normalny"/>
    <w:rsid w:val="009D1BD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Bezodstpw">
    <w:name w:val="No Spacing"/>
    <w:link w:val="BezodstpwZnak"/>
    <w:uiPriority w:val="1"/>
    <w:qFormat/>
    <w:rsid w:val="00CD5C07"/>
    <w:pPr>
      <w:spacing w:after="0" w:line="240" w:lineRule="auto"/>
    </w:pPr>
  </w:style>
  <w:style w:type="paragraph" w:styleId="Spisilustracji">
    <w:name w:val="table of figures"/>
    <w:basedOn w:val="Normalny"/>
    <w:next w:val="Normalny"/>
    <w:uiPriority w:val="99"/>
    <w:unhideWhenUsed/>
    <w:rsid w:val="00CD5C07"/>
    <w:pPr>
      <w:spacing w:after="0"/>
    </w:pPr>
  </w:style>
  <w:style w:type="paragraph" w:styleId="Zwykytekst">
    <w:name w:val="Plain Text"/>
    <w:basedOn w:val="Normalny"/>
    <w:link w:val="ZwykytekstZnak"/>
    <w:uiPriority w:val="99"/>
    <w:semiHidden/>
    <w:unhideWhenUsed/>
    <w:rsid w:val="00F93C2A"/>
    <w:pPr>
      <w:spacing w:after="0" w:line="240" w:lineRule="auto"/>
    </w:pPr>
    <w:rPr>
      <w:rFonts w:ascii="Calibri" w:hAnsi="Calibri"/>
      <w:szCs w:val="21"/>
    </w:rPr>
  </w:style>
  <w:style w:type="character" w:customStyle="1" w:styleId="ZwykytekstZnak">
    <w:name w:val="Zwykły tekst Znak"/>
    <w:basedOn w:val="Domylnaczcionkaakapitu"/>
    <w:link w:val="Zwykytekst"/>
    <w:uiPriority w:val="99"/>
    <w:semiHidden/>
    <w:rsid w:val="00F93C2A"/>
    <w:rPr>
      <w:rFonts w:ascii="Calibri" w:hAnsi="Calibri"/>
      <w:szCs w:val="21"/>
    </w:rPr>
  </w:style>
  <w:style w:type="paragraph" w:customStyle="1" w:styleId="metryka">
    <w:name w:val="metryka"/>
    <w:basedOn w:val="Normalny"/>
    <w:rsid w:val="008500D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4Znak">
    <w:name w:val="Nagłówek 4 Znak"/>
    <w:basedOn w:val="Domylnaczcionkaakapitu"/>
    <w:link w:val="Nagwek4"/>
    <w:uiPriority w:val="9"/>
    <w:semiHidden/>
    <w:rsid w:val="002A52EA"/>
    <w:rPr>
      <w:rFonts w:asciiTheme="majorHAnsi" w:eastAsiaTheme="majorEastAsia" w:hAnsiTheme="majorHAnsi" w:cstheme="majorBidi"/>
      <w:i/>
      <w:iCs/>
      <w:color w:val="2E74B5" w:themeColor="accent1" w:themeShade="BF"/>
    </w:rPr>
  </w:style>
  <w:style w:type="paragraph" w:customStyle="1" w:styleId="Akapitzlist1">
    <w:name w:val="Akapit z listą1"/>
    <w:basedOn w:val="Normalny"/>
    <w:rsid w:val="002418DB"/>
    <w:pPr>
      <w:suppressAutoHyphens/>
      <w:spacing w:after="200" w:line="276" w:lineRule="auto"/>
    </w:pPr>
    <w:rPr>
      <w:rFonts w:ascii="Calibri" w:eastAsia="SimSun" w:hAnsi="Calibri" w:cs="font299"/>
      <w:kern w:val="1"/>
      <w:lang w:eastAsia="ar-SA"/>
    </w:rPr>
  </w:style>
  <w:style w:type="character" w:customStyle="1" w:styleId="BezodstpwZnak">
    <w:name w:val="Bez odstępów Znak"/>
    <w:basedOn w:val="Domylnaczcionkaakapitu"/>
    <w:link w:val="Bezodstpw"/>
    <w:uiPriority w:val="1"/>
    <w:rsid w:val="00141E5F"/>
  </w:style>
  <w:style w:type="paragraph" w:customStyle="1" w:styleId="Default">
    <w:name w:val="Default"/>
    <w:rsid w:val="0070696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ustep">
    <w:name w:val="ustep"/>
    <w:basedOn w:val="Normalny"/>
    <w:rsid w:val="00C25041"/>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Tabela-Siatka1">
    <w:name w:val="Tabela - Siatka1"/>
    <w:basedOn w:val="Standardowy"/>
    <w:next w:val="Tabela-Siatka"/>
    <w:uiPriority w:val="39"/>
    <w:rsid w:val="00CB1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semiHidden/>
    <w:rsid w:val="00C64918"/>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6359">
      <w:bodyDiv w:val="1"/>
      <w:marLeft w:val="0"/>
      <w:marRight w:val="0"/>
      <w:marTop w:val="0"/>
      <w:marBottom w:val="0"/>
      <w:divBdr>
        <w:top w:val="none" w:sz="0" w:space="0" w:color="auto"/>
        <w:left w:val="none" w:sz="0" w:space="0" w:color="auto"/>
        <w:bottom w:val="none" w:sz="0" w:space="0" w:color="auto"/>
        <w:right w:val="none" w:sz="0" w:space="0" w:color="auto"/>
      </w:divBdr>
    </w:div>
    <w:div w:id="33887859">
      <w:bodyDiv w:val="1"/>
      <w:marLeft w:val="0"/>
      <w:marRight w:val="0"/>
      <w:marTop w:val="0"/>
      <w:marBottom w:val="0"/>
      <w:divBdr>
        <w:top w:val="none" w:sz="0" w:space="0" w:color="auto"/>
        <w:left w:val="none" w:sz="0" w:space="0" w:color="auto"/>
        <w:bottom w:val="none" w:sz="0" w:space="0" w:color="auto"/>
        <w:right w:val="none" w:sz="0" w:space="0" w:color="auto"/>
      </w:divBdr>
    </w:div>
    <w:div w:id="62798330">
      <w:bodyDiv w:val="1"/>
      <w:marLeft w:val="0"/>
      <w:marRight w:val="0"/>
      <w:marTop w:val="0"/>
      <w:marBottom w:val="0"/>
      <w:divBdr>
        <w:top w:val="none" w:sz="0" w:space="0" w:color="auto"/>
        <w:left w:val="none" w:sz="0" w:space="0" w:color="auto"/>
        <w:bottom w:val="none" w:sz="0" w:space="0" w:color="auto"/>
        <w:right w:val="none" w:sz="0" w:space="0" w:color="auto"/>
      </w:divBdr>
      <w:divsChild>
        <w:div w:id="1702391636">
          <w:marLeft w:val="0"/>
          <w:marRight w:val="0"/>
          <w:marTop w:val="0"/>
          <w:marBottom w:val="0"/>
          <w:divBdr>
            <w:top w:val="none" w:sz="0" w:space="0" w:color="auto"/>
            <w:left w:val="none" w:sz="0" w:space="0" w:color="auto"/>
            <w:bottom w:val="none" w:sz="0" w:space="0" w:color="auto"/>
            <w:right w:val="none" w:sz="0" w:space="0" w:color="auto"/>
          </w:divBdr>
          <w:divsChild>
            <w:div w:id="2055808118">
              <w:marLeft w:val="0"/>
              <w:marRight w:val="0"/>
              <w:marTop w:val="0"/>
              <w:marBottom w:val="0"/>
              <w:divBdr>
                <w:top w:val="none" w:sz="0" w:space="0" w:color="auto"/>
                <w:left w:val="none" w:sz="0" w:space="0" w:color="auto"/>
                <w:bottom w:val="none" w:sz="0" w:space="0" w:color="auto"/>
                <w:right w:val="none" w:sz="0" w:space="0" w:color="auto"/>
              </w:divBdr>
              <w:divsChild>
                <w:div w:id="1024017356">
                  <w:marLeft w:val="0"/>
                  <w:marRight w:val="0"/>
                  <w:marTop w:val="0"/>
                  <w:marBottom w:val="0"/>
                  <w:divBdr>
                    <w:top w:val="none" w:sz="0" w:space="0" w:color="auto"/>
                    <w:left w:val="none" w:sz="0" w:space="0" w:color="auto"/>
                    <w:bottom w:val="none" w:sz="0" w:space="0" w:color="auto"/>
                    <w:right w:val="none" w:sz="0" w:space="0" w:color="auto"/>
                  </w:divBdr>
                  <w:divsChild>
                    <w:div w:id="794056948">
                      <w:marLeft w:val="0"/>
                      <w:marRight w:val="0"/>
                      <w:marTop w:val="0"/>
                      <w:marBottom w:val="0"/>
                      <w:divBdr>
                        <w:top w:val="none" w:sz="0" w:space="0" w:color="auto"/>
                        <w:left w:val="none" w:sz="0" w:space="0" w:color="auto"/>
                        <w:bottom w:val="none" w:sz="0" w:space="0" w:color="auto"/>
                        <w:right w:val="none" w:sz="0" w:space="0" w:color="auto"/>
                      </w:divBdr>
                      <w:divsChild>
                        <w:div w:id="1207639357">
                          <w:marLeft w:val="0"/>
                          <w:marRight w:val="0"/>
                          <w:marTop w:val="15"/>
                          <w:marBottom w:val="0"/>
                          <w:divBdr>
                            <w:top w:val="none" w:sz="0" w:space="0" w:color="auto"/>
                            <w:left w:val="none" w:sz="0" w:space="0" w:color="auto"/>
                            <w:bottom w:val="none" w:sz="0" w:space="0" w:color="auto"/>
                            <w:right w:val="none" w:sz="0" w:space="0" w:color="auto"/>
                          </w:divBdr>
                          <w:divsChild>
                            <w:div w:id="1154251593">
                              <w:marLeft w:val="0"/>
                              <w:marRight w:val="0"/>
                              <w:marTop w:val="0"/>
                              <w:marBottom w:val="0"/>
                              <w:divBdr>
                                <w:top w:val="none" w:sz="0" w:space="0" w:color="auto"/>
                                <w:left w:val="none" w:sz="0" w:space="0" w:color="auto"/>
                                <w:bottom w:val="none" w:sz="0" w:space="0" w:color="auto"/>
                                <w:right w:val="none" w:sz="0" w:space="0" w:color="auto"/>
                              </w:divBdr>
                              <w:divsChild>
                                <w:div w:id="507988148">
                                  <w:marLeft w:val="0"/>
                                  <w:marRight w:val="0"/>
                                  <w:marTop w:val="0"/>
                                  <w:marBottom w:val="0"/>
                                  <w:divBdr>
                                    <w:top w:val="none" w:sz="0" w:space="0" w:color="auto"/>
                                    <w:left w:val="none" w:sz="0" w:space="0" w:color="auto"/>
                                    <w:bottom w:val="none" w:sz="0" w:space="0" w:color="auto"/>
                                    <w:right w:val="none" w:sz="0" w:space="0" w:color="auto"/>
                                  </w:divBdr>
                                </w:div>
                                <w:div w:id="510804310">
                                  <w:marLeft w:val="0"/>
                                  <w:marRight w:val="0"/>
                                  <w:marTop w:val="0"/>
                                  <w:marBottom w:val="0"/>
                                  <w:divBdr>
                                    <w:top w:val="none" w:sz="0" w:space="0" w:color="auto"/>
                                    <w:left w:val="none" w:sz="0" w:space="0" w:color="auto"/>
                                    <w:bottom w:val="none" w:sz="0" w:space="0" w:color="auto"/>
                                    <w:right w:val="none" w:sz="0" w:space="0" w:color="auto"/>
                                  </w:divBdr>
                                </w:div>
                                <w:div w:id="763189874">
                                  <w:marLeft w:val="0"/>
                                  <w:marRight w:val="0"/>
                                  <w:marTop w:val="0"/>
                                  <w:marBottom w:val="0"/>
                                  <w:divBdr>
                                    <w:top w:val="none" w:sz="0" w:space="0" w:color="auto"/>
                                    <w:left w:val="none" w:sz="0" w:space="0" w:color="auto"/>
                                    <w:bottom w:val="none" w:sz="0" w:space="0" w:color="auto"/>
                                    <w:right w:val="none" w:sz="0" w:space="0" w:color="auto"/>
                                  </w:divBdr>
                                </w:div>
                                <w:div w:id="1375354232">
                                  <w:marLeft w:val="0"/>
                                  <w:marRight w:val="0"/>
                                  <w:marTop w:val="0"/>
                                  <w:marBottom w:val="0"/>
                                  <w:divBdr>
                                    <w:top w:val="none" w:sz="0" w:space="0" w:color="auto"/>
                                    <w:left w:val="none" w:sz="0" w:space="0" w:color="auto"/>
                                    <w:bottom w:val="none" w:sz="0" w:space="0" w:color="auto"/>
                                    <w:right w:val="none" w:sz="0" w:space="0" w:color="auto"/>
                                  </w:divBdr>
                                </w:div>
                                <w:div w:id="1793211420">
                                  <w:marLeft w:val="0"/>
                                  <w:marRight w:val="0"/>
                                  <w:marTop w:val="0"/>
                                  <w:marBottom w:val="0"/>
                                  <w:divBdr>
                                    <w:top w:val="none" w:sz="0" w:space="0" w:color="auto"/>
                                    <w:left w:val="none" w:sz="0" w:space="0" w:color="auto"/>
                                    <w:bottom w:val="none" w:sz="0" w:space="0" w:color="auto"/>
                                    <w:right w:val="none" w:sz="0" w:space="0" w:color="auto"/>
                                  </w:divBdr>
                                </w:div>
                                <w:div w:id="180815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017281">
      <w:bodyDiv w:val="1"/>
      <w:marLeft w:val="0"/>
      <w:marRight w:val="0"/>
      <w:marTop w:val="0"/>
      <w:marBottom w:val="0"/>
      <w:divBdr>
        <w:top w:val="none" w:sz="0" w:space="0" w:color="auto"/>
        <w:left w:val="none" w:sz="0" w:space="0" w:color="auto"/>
        <w:bottom w:val="none" w:sz="0" w:space="0" w:color="auto"/>
        <w:right w:val="none" w:sz="0" w:space="0" w:color="auto"/>
      </w:divBdr>
    </w:div>
    <w:div w:id="194663650">
      <w:bodyDiv w:val="1"/>
      <w:marLeft w:val="0"/>
      <w:marRight w:val="0"/>
      <w:marTop w:val="0"/>
      <w:marBottom w:val="0"/>
      <w:divBdr>
        <w:top w:val="none" w:sz="0" w:space="0" w:color="auto"/>
        <w:left w:val="none" w:sz="0" w:space="0" w:color="auto"/>
        <w:bottom w:val="none" w:sz="0" w:space="0" w:color="auto"/>
        <w:right w:val="none" w:sz="0" w:space="0" w:color="auto"/>
      </w:divBdr>
      <w:divsChild>
        <w:div w:id="417866578">
          <w:marLeft w:val="0"/>
          <w:marRight w:val="0"/>
          <w:marTop w:val="0"/>
          <w:marBottom w:val="0"/>
          <w:divBdr>
            <w:top w:val="none" w:sz="0" w:space="0" w:color="auto"/>
            <w:left w:val="none" w:sz="0" w:space="0" w:color="auto"/>
            <w:bottom w:val="none" w:sz="0" w:space="0" w:color="auto"/>
            <w:right w:val="none" w:sz="0" w:space="0" w:color="auto"/>
          </w:divBdr>
          <w:divsChild>
            <w:div w:id="1384714118">
              <w:marLeft w:val="0"/>
              <w:marRight w:val="0"/>
              <w:marTop w:val="0"/>
              <w:marBottom w:val="0"/>
              <w:divBdr>
                <w:top w:val="none" w:sz="0" w:space="0" w:color="auto"/>
                <w:left w:val="none" w:sz="0" w:space="0" w:color="auto"/>
                <w:bottom w:val="none" w:sz="0" w:space="0" w:color="auto"/>
                <w:right w:val="none" w:sz="0" w:space="0" w:color="auto"/>
              </w:divBdr>
              <w:divsChild>
                <w:div w:id="960186492">
                  <w:marLeft w:val="0"/>
                  <w:marRight w:val="0"/>
                  <w:marTop w:val="0"/>
                  <w:marBottom w:val="0"/>
                  <w:divBdr>
                    <w:top w:val="none" w:sz="0" w:space="0" w:color="auto"/>
                    <w:left w:val="none" w:sz="0" w:space="0" w:color="auto"/>
                    <w:bottom w:val="none" w:sz="0" w:space="0" w:color="auto"/>
                    <w:right w:val="none" w:sz="0" w:space="0" w:color="auto"/>
                  </w:divBdr>
                  <w:divsChild>
                    <w:div w:id="683747282">
                      <w:marLeft w:val="0"/>
                      <w:marRight w:val="0"/>
                      <w:marTop w:val="0"/>
                      <w:marBottom w:val="0"/>
                      <w:divBdr>
                        <w:top w:val="none" w:sz="0" w:space="0" w:color="auto"/>
                        <w:left w:val="none" w:sz="0" w:space="0" w:color="auto"/>
                        <w:bottom w:val="none" w:sz="0" w:space="0" w:color="auto"/>
                        <w:right w:val="none" w:sz="0" w:space="0" w:color="auto"/>
                      </w:divBdr>
                      <w:divsChild>
                        <w:div w:id="453671775">
                          <w:marLeft w:val="0"/>
                          <w:marRight w:val="0"/>
                          <w:marTop w:val="15"/>
                          <w:marBottom w:val="0"/>
                          <w:divBdr>
                            <w:top w:val="none" w:sz="0" w:space="0" w:color="auto"/>
                            <w:left w:val="none" w:sz="0" w:space="0" w:color="auto"/>
                            <w:bottom w:val="none" w:sz="0" w:space="0" w:color="auto"/>
                            <w:right w:val="none" w:sz="0" w:space="0" w:color="auto"/>
                          </w:divBdr>
                          <w:divsChild>
                            <w:div w:id="1999262943">
                              <w:marLeft w:val="0"/>
                              <w:marRight w:val="0"/>
                              <w:marTop w:val="0"/>
                              <w:marBottom w:val="0"/>
                              <w:divBdr>
                                <w:top w:val="none" w:sz="0" w:space="0" w:color="auto"/>
                                <w:left w:val="none" w:sz="0" w:space="0" w:color="auto"/>
                                <w:bottom w:val="none" w:sz="0" w:space="0" w:color="auto"/>
                                <w:right w:val="none" w:sz="0" w:space="0" w:color="auto"/>
                              </w:divBdr>
                              <w:divsChild>
                                <w:div w:id="945503715">
                                  <w:marLeft w:val="0"/>
                                  <w:marRight w:val="0"/>
                                  <w:marTop w:val="0"/>
                                  <w:marBottom w:val="0"/>
                                  <w:divBdr>
                                    <w:top w:val="none" w:sz="0" w:space="0" w:color="auto"/>
                                    <w:left w:val="none" w:sz="0" w:space="0" w:color="auto"/>
                                    <w:bottom w:val="none" w:sz="0" w:space="0" w:color="auto"/>
                                    <w:right w:val="none" w:sz="0" w:space="0" w:color="auto"/>
                                  </w:divBdr>
                                </w:div>
                                <w:div w:id="1161894309">
                                  <w:marLeft w:val="0"/>
                                  <w:marRight w:val="0"/>
                                  <w:marTop w:val="0"/>
                                  <w:marBottom w:val="0"/>
                                  <w:divBdr>
                                    <w:top w:val="none" w:sz="0" w:space="0" w:color="auto"/>
                                    <w:left w:val="none" w:sz="0" w:space="0" w:color="auto"/>
                                    <w:bottom w:val="none" w:sz="0" w:space="0" w:color="auto"/>
                                    <w:right w:val="none" w:sz="0" w:space="0" w:color="auto"/>
                                  </w:divBdr>
                                </w:div>
                                <w:div w:id="1182208130">
                                  <w:marLeft w:val="0"/>
                                  <w:marRight w:val="0"/>
                                  <w:marTop w:val="0"/>
                                  <w:marBottom w:val="0"/>
                                  <w:divBdr>
                                    <w:top w:val="none" w:sz="0" w:space="0" w:color="auto"/>
                                    <w:left w:val="none" w:sz="0" w:space="0" w:color="auto"/>
                                    <w:bottom w:val="none" w:sz="0" w:space="0" w:color="auto"/>
                                    <w:right w:val="none" w:sz="0" w:space="0" w:color="auto"/>
                                  </w:divBdr>
                                </w:div>
                                <w:div w:id="1213422568">
                                  <w:marLeft w:val="0"/>
                                  <w:marRight w:val="0"/>
                                  <w:marTop w:val="0"/>
                                  <w:marBottom w:val="0"/>
                                  <w:divBdr>
                                    <w:top w:val="none" w:sz="0" w:space="0" w:color="auto"/>
                                    <w:left w:val="none" w:sz="0" w:space="0" w:color="auto"/>
                                    <w:bottom w:val="none" w:sz="0" w:space="0" w:color="auto"/>
                                    <w:right w:val="none" w:sz="0" w:space="0" w:color="auto"/>
                                  </w:divBdr>
                                </w:div>
                                <w:div w:id="1548838654">
                                  <w:marLeft w:val="0"/>
                                  <w:marRight w:val="0"/>
                                  <w:marTop w:val="0"/>
                                  <w:marBottom w:val="0"/>
                                  <w:divBdr>
                                    <w:top w:val="none" w:sz="0" w:space="0" w:color="auto"/>
                                    <w:left w:val="none" w:sz="0" w:space="0" w:color="auto"/>
                                    <w:bottom w:val="none" w:sz="0" w:space="0" w:color="auto"/>
                                    <w:right w:val="none" w:sz="0" w:space="0" w:color="auto"/>
                                  </w:divBdr>
                                </w:div>
                                <w:div w:id="1845584622">
                                  <w:marLeft w:val="0"/>
                                  <w:marRight w:val="0"/>
                                  <w:marTop w:val="0"/>
                                  <w:marBottom w:val="0"/>
                                  <w:divBdr>
                                    <w:top w:val="none" w:sz="0" w:space="0" w:color="auto"/>
                                    <w:left w:val="none" w:sz="0" w:space="0" w:color="auto"/>
                                    <w:bottom w:val="none" w:sz="0" w:space="0" w:color="auto"/>
                                    <w:right w:val="none" w:sz="0" w:space="0" w:color="auto"/>
                                  </w:divBdr>
                                </w:div>
                                <w:div w:id="19321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7518036">
      <w:bodyDiv w:val="1"/>
      <w:marLeft w:val="0"/>
      <w:marRight w:val="0"/>
      <w:marTop w:val="0"/>
      <w:marBottom w:val="0"/>
      <w:divBdr>
        <w:top w:val="none" w:sz="0" w:space="0" w:color="auto"/>
        <w:left w:val="none" w:sz="0" w:space="0" w:color="auto"/>
        <w:bottom w:val="none" w:sz="0" w:space="0" w:color="auto"/>
        <w:right w:val="none" w:sz="0" w:space="0" w:color="auto"/>
      </w:divBdr>
      <w:divsChild>
        <w:div w:id="1796875497">
          <w:marLeft w:val="0"/>
          <w:marRight w:val="0"/>
          <w:marTop w:val="0"/>
          <w:marBottom w:val="0"/>
          <w:divBdr>
            <w:top w:val="none" w:sz="0" w:space="0" w:color="auto"/>
            <w:left w:val="none" w:sz="0" w:space="0" w:color="auto"/>
            <w:bottom w:val="none" w:sz="0" w:space="0" w:color="auto"/>
            <w:right w:val="none" w:sz="0" w:space="0" w:color="auto"/>
          </w:divBdr>
          <w:divsChild>
            <w:div w:id="1592356007">
              <w:marLeft w:val="0"/>
              <w:marRight w:val="0"/>
              <w:marTop w:val="0"/>
              <w:marBottom w:val="0"/>
              <w:divBdr>
                <w:top w:val="none" w:sz="0" w:space="0" w:color="auto"/>
                <w:left w:val="none" w:sz="0" w:space="0" w:color="auto"/>
                <w:bottom w:val="none" w:sz="0" w:space="0" w:color="auto"/>
                <w:right w:val="none" w:sz="0" w:space="0" w:color="auto"/>
              </w:divBdr>
              <w:divsChild>
                <w:div w:id="771053033">
                  <w:marLeft w:val="0"/>
                  <w:marRight w:val="0"/>
                  <w:marTop w:val="0"/>
                  <w:marBottom w:val="0"/>
                  <w:divBdr>
                    <w:top w:val="none" w:sz="0" w:space="0" w:color="auto"/>
                    <w:left w:val="none" w:sz="0" w:space="0" w:color="auto"/>
                    <w:bottom w:val="none" w:sz="0" w:space="0" w:color="auto"/>
                    <w:right w:val="none" w:sz="0" w:space="0" w:color="auto"/>
                  </w:divBdr>
                  <w:divsChild>
                    <w:div w:id="304697608">
                      <w:marLeft w:val="0"/>
                      <w:marRight w:val="0"/>
                      <w:marTop w:val="0"/>
                      <w:marBottom w:val="0"/>
                      <w:divBdr>
                        <w:top w:val="none" w:sz="0" w:space="0" w:color="auto"/>
                        <w:left w:val="none" w:sz="0" w:space="0" w:color="auto"/>
                        <w:bottom w:val="none" w:sz="0" w:space="0" w:color="auto"/>
                        <w:right w:val="none" w:sz="0" w:space="0" w:color="auto"/>
                      </w:divBdr>
                      <w:divsChild>
                        <w:div w:id="895747346">
                          <w:marLeft w:val="0"/>
                          <w:marRight w:val="0"/>
                          <w:marTop w:val="15"/>
                          <w:marBottom w:val="0"/>
                          <w:divBdr>
                            <w:top w:val="none" w:sz="0" w:space="0" w:color="auto"/>
                            <w:left w:val="none" w:sz="0" w:space="0" w:color="auto"/>
                            <w:bottom w:val="none" w:sz="0" w:space="0" w:color="auto"/>
                            <w:right w:val="none" w:sz="0" w:space="0" w:color="auto"/>
                          </w:divBdr>
                          <w:divsChild>
                            <w:div w:id="1849248808">
                              <w:marLeft w:val="0"/>
                              <w:marRight w:val="0"/>
                              <w:marTop w:val="0"/>
                              <w:marBottom w:val="0"/>
                              <w:divBdr>
                                <w:top w:val="none" w:sz="0" w:space="0" w:color="auto"/>
                                <w:left w:val="none" w:sz="0" w:space="0" w:color="auto"/>
                                <w:bottom w:val="none" w:sz="0" w:space="0" w:color="auto"/>
                                <w:right w:val="none" w:sz="0" w:space="0" w:color="auto"/>
                              </w:divBdr>
                              <w:divsChild>
                                <w:div w:id="888301752">
                                  <w:marLeft w:val="0"/>
                                  <w:marRight w:val="0"/>
                                  <w:marTop w:val="0"/>
                                  <w:marBottom w:val="0"/>
                                  <w:divBdr>
                                    <w:top w:val="none" w:sz="0" w:space="0" w:color="auto"/>
                                    <w:left w:val="none" w:sz="0" w:space="0" w:color="auto"/>
                                    <w:bottom w:val="none" w:sz="0" w:space="0" w:color="auto"/>
                                    <w:right w:val="none" w:sz="0" w:space="0" w:color="auto"/>
                                  </w:divBdr>
                                </w:div>
                                <w:div w:id="1122919137">
                                  <w:marLeft w:val="0"/>
                                  <w:marRight w:val="0"/>
                                  <w:marTop w:val="0"/>
                                  <w:marBottom w:val="0"/>
                                  <w:divBdr>
                                    <w:top w:val="none" w:sz="0" w:space="0" w:color="auto"/>
                                    <w:left w:val="none" w:sz="0" w:space="0" w:color="auto"/>
                                    <w:bottom w:val="none" w:sz="0" w:space="0" w:color="auto"/>
                                    <w:right w:val="none" w:sz="0" w:space="0" w:color="auto"/>
                                  </w:divBdr>
                                </w:div>
                                <w:div w:id="1132290625">
                                  <w:marLeft w:val="0"/>
                                  <w:marRight w:val="0"/>
                                  <w:marTop w:val="0"/>
                                  <w:marBottom w:val="0"/>
                                  <w:divBdr>
                                    <w:top w:val="none" w:sz="0" w:space="0" w:color="auto"/>
                                    <w:left w:val="none" w:sz="0" w:space="0" w:color="auto"/>
                                    <w:bottom w:val="none" w:sz="0" w:space="0" w:color="auto"/>
                                    <w:right w:val="none" w:sz="0" w:space="0" w:color="auto"/>
                                  </w:divBdr>
                                </w:div>
                                <w:div w:id="1602176780">
                                  <w:marLeft w:val="0"/>
                                  <w:marRight w:val="0"/>
                                  <w:marTop w:val="0"/>
                                  <w:marBottom w:val="0"/>
                                  <w:divBdr>
                                    <w:top w:val="none" w:sz="0" w:space="0" w:color="auto"/>
                                    <w:left w:val="none" w:sz="0" w:space="0" w:color="auto"/>
                                    <w:bottom w:val="none" w:sz="0" w:space="0" w:color="auto"/>
                                    <w:right w:val="none" w:sz="0" w:space="0" w:color="auto"/>
                                  </w:divBdr>
                                </w:div>
                                <w:div w:id="1823428883">
                                  <w:marLeft w:val="0"/>
                                  <w:marRight w:val="0"/>
                                  <w:marTop w:val="0"/>
                                  <w:marBottom w:val="0"/>
                                  <w:divBdr>
                                    <w:top w:val="none" w:sz="0" w:space="0" w:color="auto"/>
                                    <w:left w:val="none" w:sz="0" w:space="0" w:color="auto"/>
                                    <w:bottom w:val="none" w:sz="0" w:space="0" w:color="auto"/>
                                    <w:right w:val="none" w:sz="0" w:space="0" w:color="auto"/>
                                  </w:divBdr>
                                </w:div>
                                <w:div w:id="197474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8628292">
      <w:bodyDiv w:val="1"/>
      <w:marLeft w:val="0"/>
      <w:marRight w:val="0"/>
      <w:marTop w:val="0"/>
      <w:marBottom w:val="0"/>
      <w:divBdr>
        <w:top w:val="none" w:sz="0" w:space="0" w:color="auto"/>
        <w:left w:val="none" w:sz="0" w:space="0" w:color="auto"/>
        <w:bottom w:val="none" w:sz="0" w:space="0" w:color="auto"/>
        <w:right w:val="none" w:sz="0" w:space="0" w:color="auto"/>
      </w:divBdr>
      <w:divsChild>
        <w:div w:id="1226065975">
          <w:marLeft w:val="0"/>
          <w:marRight w:val="0"/>
          <w:marTop w:val="0"/>
          <w:marBottom w:val="0"/>
          <w:divBdr>
            <w:top w:val="none" w:sz="0" w:space="0" w:color="auto"/>
            <w:left w:val="none" w:sz="0" w:space="0" w:color="auto"/>
            <w:bottom w:val="none" w:sz="0" w:space="0" w:color="auto"/>
            <w:right w:val="none" w:sz="0" w:space="0" w:color="auto"/>
          </w:divBdr>
          <w:divsChild>
            <w:div w:id="1558006958">
              <w:marLeft w:val="0"/>
              <w:marRight w:val="0"/>
              <w:marTop w:val="0"/>
              <w:marBottom w:val="0"/>
              <w:divBdr>
                <w:top w:val="none" w:sz="0" w:space="0" w:color="auto"/>
                <w:left w:val="none" w:sz="0" w:space="0" w:color="auto"/>
                <w:bottom w:val="none" w:sz="0" w:space="0" w:color="auto"/>
                <w:right w:val="none" w:sz="0" w:space="0" w:color="auto"/>
              </w:divBdr>
              <w:divsChild>
                <w:div w:id="1955407263">
                  <w:marLeft w:val="0"/>
                  <w:marRight w:val="0"/>
                  <w:marTop w:val="0"/>
                  <w:marBottom w:val="0"/>
                  <w:divBdr>
                    <w:top w:val="none" w:sz="0" w:space="0" w:color="auto"/>
                    <w:left w:val="none" w:sz="0" w:space="0" w:color="auto"/>
                    <w:bottom w:val="none" w:sz="0" w:space="0" w:color="auto"/>
                    <w:right w:val="none" w:sz="0" w:space="0" w:color="auto"/>
                  </w:divBdr>
                  <w:divsChild>
                    <w:div w:id="1344820510">
                      <w:marLeft w:val="0"/>
                      <w:marRight w:val="0"/>
                      <w:marTop w:val="0"/>
                      <w:marBottom w:val="0"/>
                      <w:divBdr>
                        <w:top w:val="none" w:sz="0" w:space="0" w:color="auto"/>
                        <w:left w:val="none" w:sz="0" w:space="0" w:color="auto"/>
                        <w:bottom w:val="none" w:sz="0" w:space="0" w:color="auto"/>
                        <w:right w:val="none" w:sz="0" w:space="0" w:color="auto"/>
                      </w:divBdr>
                      <w:divsChild>
                        <w:div w:id="1599944620">
                          <w:marLeft w:val="0"/>
                          <w:marRight w:val="0"/>
                          <w:marTop w:val="15"/>
                          <w:marBottom w:val="0"/>
                          <w:divBdr>
                            <w:top w:val="none" w:sz="0" w:space="0" w:color="auto"/>
                            <w:left w:val="none" w:sz="0" w:space="0" w:color="auto"/>
                            <w:bottom w:val="none" w:sz="0" w:space="0" w:color="auto"/>
                            <w:right w:val="none" w:sz="0" w:space="0" w:color="auto"/>
                          </w:divBdr>
                          <w:divsChild>
                            <w:div w:id="2014799261">
                              <w:marLeft w:val="0"/>
                              <w:marRight w:val="0"/>
                              <w:marTop w:val="0"/>
                              <w:marBottom w:val="0"/>
                              <w:divBdr>
                                <w:top w:val="none" w:sz="0" w:space="0" w:color="auto"/>
                                <w:left w:val="none" w:sz="0" w:space="0" w:color="auto"/>
                                <w:bottom w:val="none" w:sz="0" w:space="0" w:color="auto"/>
                                <w:right w:val="none" w:sz="0" w:space="0" w:color="auto"/>
                              </w:divBdr>
                              <w:divsChild>
                                <w:div w:id="5600678">
                                  <w:marLeft w:val="0"/>
                                  <w:marRight w:val="0"/>
                                  <w:marTop w:val="0"/>
                                  <w:marBottom w:val="0"/>
                                  <w:divBdr>
                                    <w:top w:val="none" w:sz="0" w:space="0" w:color="auto"/>
                                    <w:left w:val="none" w:sz="0" w:space="0" w:color="auto"/>
                                    <w:bottom w:val="none" w:sz="0" w:space="0" w:color="auto"/>
                                    <w:right w:val="none" w:sz="0" w:space="0" w:color="auto"/>
                                  </w:divBdr>
                                </w:div>
                                <w:div w:id="90048529">
                                  <w:marLeft w:val="0"/>
                                  <w:marRight w:val="0"/>
                                  <w:marTop w:val="0"/>
                                  <w:marBottom w:val="0"/>
                                  <w:divBdr>
                                    <w:top w:val="none" w:sz="0" w:space="0" w:color="auto"/>
                                    <w:left w:val="none" w:sz="0" w:space="0" w:color="auto"/>
                                    <w:bottom w:val="none" w:sz="0" w:space="0" w:color="auto"/>
                                    <w:right w:val="none" w:sz="0" w:space="0" w:color="auto"/>
                                  </w:divBdr>
                                </w:div>
                                <w:div w:id="239877441">
                                  <w:marLeft w:val="0"/>
                                  <w:marRight w:val="0"/>
                                  <w:marTop w:val="0"/>
                                  <w:marBottom w:val="0"/>
                                  <w:divBdr>
                                    <w:top w:val="none" w:sz="0" w:space="0" w:color="auto"/>
                                    <w:left w:val="none" w:sz="0" w:space="0" w:color="auto"/>
                                    <w:bottom w:val="none" w:sz="0" w:space="0" w:color="auto"/>
                                    <w:right w:val="none" w:sz="0" w:space="0" w:color="auto"/>
                                  </w:divBdr>
                                </w:div>
                                <w:div w:id="242834112">
                                  <w:marLeft w:val="0"/>
                                  <w:marRight w:val="0"/>
                                  <w:marTop w:val="0"/>
                                  <w:marBottom w:val="0"/>
                                  <w:divBdr>
                                    <w:top w:val="none" w:sz="0" w:space="0" w:color="auto"/>
                                    <w:left w:val="none" w:sz="0" w:space="0" w:color="auto"/>
                                    <w:bottom w:val="none" w:sz="0" w:space="0" w:color="auto"/>
                                    <w:right w:val="none" w:sz="0" w:space="0" w:color="auto"/>
                                  </w:divBdr>
                                </w:div>
                                <w:div w:id="275407744">
                                  <w:marLeft w:val="0"/>
                                  <w:marRight w:val="0"/>
                                  <w:marTop w:val="0"/>
                                  <w:marBottom w:val="0"/>
                                  <w:divBdr>
                                    <w:top w:val="none" w:sz="0" w:space="0" w:color="auto"/>
                                    <w:left w:val="none" w:sz="0" w:space="0" w:color="auto"/>
                                    <w:bottom w:val="none" w:sz="0" w:space="0" w:color="auto"/>
                                    <w:right w:val="none" w:sz="0" w:space="0" w:color="auto"/>
                                  </w:divBdr>
                                </w:div>
                                <w:div w:id="319695765">
                                  <w:marLeft w:val="0"/>
                                  <w:marRight w:val="0"/>
                                  <w:marTop w:val="0"/>
                                  <w:marBottom w:val="0"/>
                                  <w:divBdr>
                                    <w:top w:val="none" w:sz="0" w:space="0" w:color="auto"/>
                                    <w:left w:val="none" w:sz="0" w:space="0" w:color="auto"/>
                                    <w:bottom w:val="none" w:sz="0" w:space="0" w:color="auto"/>
                                    <w:right w:val="none" w:sz="0" w:space="0" w:color="auto"/>
                                  </w:divBdr>
                                </w:div>
                                <w:div w:id="496114442">
                                  <w:marLeft w:val="0"/>
                                  <w:marRight w:val="0"/>
                                  <w:marTop w:val="0"/>
                                  <w:marBottom w:val="0"/>
                                  <w:divBdr>
                                    <w:top w:val="none" w:sz="0" w:space="0" w:color="auto"/>
                                    <w:left w:val="none" w:sz="0" w:space="0" w:color="auto"/>
                                    <w:bottom w:val="none" w:sz="0" w:space="0" w:color="auto"/>
                                    <w:right w:val="none" w:sz="0" w:space="0" w:color="auto"/>
                                  </w:divBdr>
                                </w:div>
                                <w:div w:id="713962755">
                                  <w:marLeft w:val="0"/>
                                  <w:marRight w:val="0"/>
                                  <w:marTop w:val="0"/>
                                  <w:marBottom w:val="0"/>
                                  <w:divBdr>
                                    <w:top w:val="none" w:sz="0" w:space="0" w:color="auto"/>
                                    <w:left w:val="none" w:sz="0" w:space="0" w:color="auto"/>
                                    <w:bottom w:val="none" w:sz="0" w:space="0" w:color="auto"/>
                                    <w:right w:val="none" w:sz="0" w:space="0" w:color="auto"/>
                                  </w:divBdr>
                                </w:div>
                                <w:div w:id="728261920">
                                  <w:marLeft w:val="0"/>
                                  <w:marRight w:val="0"/>
                                  <w:marTop w:val="0"/>
                                  <w:marBottom w:val="0"/>
                                  <w:divBdr>
                                    <w:top w:val="none" w:sz="0" w:space="0" w:color="auto"/>
                                    <w:left w:val="none" w:sz="0" w:space="0" w:color="auto"/>
                                    <w:bottom w:val="none" w:sz="0" w:space="0" w:color="auto"/>
                                    <w:right w:val="none" w:sz="0" w:space="0" w:color="auto"/>
                                  </w:divBdr>
                                </w:div>
                                <w:div w:id="754010292">
                                  <w:marLeft w:val="0"/>
                                  <w:marRight w:val="0"/>
                                  <w:marTop w:val="0"/>
                                  <w:marBottom w:val="0"/>
                                  <w:divBdr>
                                    <w:top w:val="none" w:sz="0" w:space="0" w:color="auto"/>
                                    <w:left w:val="none" w:sz="0" w:space="0" w:color="auto"/>
                                    <w:bottom w:val="none" w:sz="0" w:space="0" w:color="auto"/>
                                    <w:right w:val="none" w:sz="0" w:space="0" w:color="auto"/>
                                  </w:divBdr>
                                </w:div>
                                <w:div w:id="860242814">
                                  <w:marLeft w:val="0"/>
                                  <w:marRight w:val="0"/>
                                  <w:marTop w:val="0"/>
                                  <w:marBottom w:val="0"/>
                                  <w:divBdr>
                                    <w:top w:val="none" w:sz="0" w:space="0" w:color="auto"/>
                                    <w:left w:val="none" w:sz="0" w:space="0" w:color="auto"/>
                                    <w:bottom w:val="none" w:sz="0" w:space="0" w:color="auto"/>
                                    <w:right w:val="none" w:sz="0" w:space="0" w:color="auto"/>
                                  </w:divBdr>
                                </w:div>
                                <w:div w:id="954360971">
                                  <w:marLeft w:val="0"/>
                                  <w:marRight w:val="0"/>
                                  <w:marTop w:val="0"/>
                                  <w:marBottom w:val="0"/>
                                  <w:divBdr>
                                    <w:top w:val="none" w:sz="0" w:space="0" w:color="auto"/>
                                    <w:left w:val="none" w:sz="0" w:space="0" w:color="auto"/>
                                    <w:bottom w:val="none" w:sz="0" w:space="0" w:color="auto"/>
                                    <w:right w:val="none" w:sz="0" w:space="0" w:color="auto"/>
                                  </w:divBdr>
                                </w:div>
                                <w:div w:id="1047341622">
                                  <w:marLeft w:val="0"/>
                                  <w:marRight w:val="0"/>
                                  <w:marTop w:val="0"/>
                                  <w:marBottom w:val="0"/>
                                  <w:divBdr>
                                    <w:top w:val="none" w:sz="0" w:space="0" w:color="auto"/>
                                    <w:left w:val="none" w:sz="0" w:space="0" w:color="auto"/>
                                    <w:bottom w:val="none" w:sz="0" w:space="0" w:color="auto"/>
                                    <w:right w:val="none" w:sz="0" w:space="0" w:color="auto"/>
                                  </w:divBdr>
                                </w:div>
                                <w:div w:id="1162546647">
                                  <w:marLeft w:val="0"/>
                                  <w:marRight w:val="0"/>
                                  <w:marTop w:val="0"/>
                                  <w:marBottom w:val="0"/>
                                  <w:divBdr>
                                    <w:top w:val="none" w:sz="0" w:space="0" w:color="auto"/>
                                    <w:left w:val="none" w:sz="0" w:space="0" w:color="auto"/>
                                    <w:bottom w:val="none" w:sz="0" w:space="0" w:color="auto"/>
                                    <w:right w:val="none" w:sz="0" w:space="0" w:color="auto"/>
                                  </w:divBdr>
                                </w:div>
                                <w:div w:id="1228297470">
                                  <w:marLeft w:val="0"/>
                                  <w:marRight w:val="0"/>
                                  <w:marTop w:val="0"/>
                                  <w:marBottom w:val="0"/>
                                  <w:divBdr>
                                    <w:top w:val="none" w:sz="0" w:space="0" w:color="auto"/>
                                    <w:left w:val="none" w:sz="0" w:space="0" w:color="auto"/>
                                    <w:bottom w:val="none" w:sz="0" w:space="0" w:color="auto"/>
                                    <w:right w:val="none" w:sz="0" w:space="0" w:color="auto"/>
                                  </w:divBdr>
                                </w:div>
                                <w:div w:id="1231618784">
                                  <w:marLeft w:val="0"/>
                                  <w:marRight w:val="0"/>
                                  <w:marTop w:val="0"/>
                                  <w:marBottom w:val="0"/>
                                  <w:divBdr>
                                    <w:top w:val="none" w:sz="0" w:space="0" w:color="auto"/>
                                    <w:left w:val="none" w:sz="0" w:space="0" w:color="auto"/>
                                    <w:bottom w:val="none" w:sz="0" w:space="0" w:color="auto"/>
                                    <w:right w:val="none" w:sz="0" w:space="0" w:color="auto"/>
                                  </w:divBdr>
                                </w:div>
                                <w:div w:id="1240288565">
                                  <w:marLeft w:val="0"/>
                                  <w:marRight w:val="0"/>
                                  <w:marTop w:val="0"/>
                                  <w:marBottom w:val="0"/>
                                  <w:divBdr>
                                    <w:top w:val="none" w:sz="0" w:space="0" w:color="auto"/>
                                    <w:left w:val="none" w:sz="0" w:space="0" w:color="auto"/>
                                    <w:bottom w:val="none" w:sz="0" w:space="0" w:color="auto"/>
                                    <w:right w:val="none" w:sz="0" w:space="0" w:color="auto"/>
                                  </w:divBdr>
                                </w:div>
                                <w:div w:id="1254169373">
                                  <w:marLeft w:val="0"/>
                                  <w:marRight w:val="0"/>
                                  <w:marTop w:val="0"/>
                                  <w:marBottom w:val="0"/>
                                  <w:divBdr>
                                    <w:top w:val="none" w:sz="0" w:space="0" w:color="auto"/>
                                    <w:left w:val="none" w:sz="0" w:space="0" w:color="auto"/>
                                    <w:bottom w:val="none" w:sz="0" w:space="0" w:color="auto"/>
                                    <w:right w:val="none" w:sz="0" w:space="0" w:color="auto"/>
                                  </w:divBdr>
                                </w:div>
                                <w:div w:id="1270940328">
                                  <w:marLeft w:val="0"/>
                                  <w:marRight w:val="0"/>
                                  <w:marTop w:val="0"/>
                                  <w:marBottom w:val="0"/>
                                  <w:divBdr>
                                    <w:top w:val="none" w:sz="0" w:space="0" w:color="auto"/>
                                    <w:left w:val="none" w:sz="0" w:space="0" w:color="auto"/>
                                    <w:bottom w:val="none" w:sz="0" w:space="0" w:color="auto"/>
                                    <w:right w:val="none" w:sz="0" w:space="0" w:color="auto"/>
                                  </w:divBdr>
                                </w:div>
                                <w:div w:id="1280798831">
                                  <w:marLeft w:val="0"/>
                                  <w:marRight w:val="0"/>
                                  <w:marTop w:val="0"/>
                                  <w:marBottom w:val="0"/>
                                  <w:divBdr>
                                    <w:top w:val="none" w:sz="0" w:space="0" w:color="auto"/>
                                    <w:left w:val="none" w:sz="0" w:space="0" w:color="auto"/>
                                    <w:bottom w:val="none" w:sz="0" w:space="0" w:color="auto"/>
                                    <w:right w:val="none" w:sz="0" w:space="0" w:color="auto"/>
                                  </w:divBdr>
                                </w:div>
                                <w:div w:id="1339962021">
                                  <w:marLeft w:val="0"/>
                                  <w:marRight w:val="0"/>
                                  <w:marTop w:val="0"/>
                                  <w:marBottom w:val="0"/>
                                  <w:divBdr>
                                    <w:top w:val="none" w:sz="0" w:space="0" w:color="auto"/>
                                    <w:left w:val="none" w:sz="0" w:space="0" w:color="auto"/>
                                    <w:bottom w:val="none" w:sz="0" w:space="0" w:color="auto"/>
                                    <w:right w:val="none" w:sz="0" w:space="0" w:color="auto"/>
                                  </w:divBdr>
                                </w:div>
                                <w:div w:id="1392730104">
                                  <w:marLeft w:val="0"/>
                                  <w:marRight w:val="0"/>
                                  <w:marTop w:val="0"/>
                                  <w:marBottom w:val="0"/>
                                  <w:divBdr>
                                    <w:top w:val="none" w:sz="0" w:space="0" w:color="auto"/>
                                    <w:left w:val="none" w:sz="0" w:space="0" w:color="auto"/>
                                    <w:bottom w:val="none" w:sz="0" w:space="0" w:color="auto"/>
                                    <w:right w:val="none" w:sz="0" w:space="0" w:color="auto"/>
                                  </w:divBdr>
                                </w:div>
                                <w:div w:id="1536693442">
                                  <w:marLeft w:val="0"/>
                                  <w:marRight w:val="0"/>
                                  <w:marTop w:val="0"/>
                                  <w:marBottom w:val="0"/>
                                  <w:divBdr>
                                    <w:top w:val="none" w:sz="0" w:space="0" w:color="auto"/>
                                    <w:left w:val="none" w:sz="0" w:space="0" w:color="auto"/>
                                    <w:bottom w:val="none" w:sz="0" w:space="0" w:color="auto"/>
                                    <w:right w:val="none" w:sz="0" w:space="0" w:color="auto"/>
                                  </w:divBdr>
                                </w:div>
                                <w:div w:id="1588269956">
                                  <w:marLeft w:val="0"/>
                                  <w:marRight w:val="0"/>
                                  <w:marTop w:val="0"/>
                                  <w:marBottom w:val="0"/>
                                  <w:divBdr>
                                    <w:top w:val="none" w:sz="0" w:space="0" w:color="auto"/>
                                    <w:left w:val="none" w:sz="0" w:space="0" w:color="auto"/>
                                    <w:bottom w:val="none" w:sz="0" w:space="0" w:color="auto"/>
                                    <w:right w:val="none" w:sz="0" w:space="0" w:color="auto"/>
                                  </w:divBdr>
                                </w:div>
                                <w:div w:id="1675524230">
                                  <w:marLeft w:val="0"/>
                                  <w:marRight w:val="0"/>
                                  <w:marTop w:val="0"/>
                                  <w:marBottom w:val="0"/>
                                  <w:divBdr>
                                    <w:top w:val="none" w:sz="0" w:space="0" w:color="auto"/>
                                    <w:left w:val="none" w:sz="0" w:space="0" w:color="auto"/>
                                    <w:bottom w:val="none" w:sz="0" w:space="0" w:color="auto"/>
                                    <w:right w:val="none" w:sz="0" w:space="0" w:color="auto"/>
                                  </w:divBdr>
                                </w:div>
                                <w:div w:id="1847020127">
                                  <w:marLeft w:val="0"/>
                                  <w:marRight w:val="0"/>
                                  <w:marTop w:val="0"/>
                                  <w:marBottom w:val="0"/>
                                  <w:divBdr>
                                    <w:top w:val="none" w:sz="0" w:space="0" w:color="auto"/>
                                    <w:left w:val="none" w:sz="0" w:space="0" w:color="auto"/>
                                    <w:bottom w:val="none" w:sz="0" w:space="0" w:color="auto"/>
                                    <w:right w:val="none" w:sz="0" w:space="0" w:color="auto"/>
                                  </w:divBdr>
                                </w:div>
                                <w:div w:id="1909144255">
                                  <w:marLeft w:val="0"/>
                                  <w:marRight w:val="0"/>
                                  <w:marTop w:val="0"/>
                                  <w:marBottom w:val="0"/>
                                  <w:divBdr>
                                    <w:top w:val="none" w:sz="0" w:space="0" w:color="auto"/>
                                    <w:left w:val="none" w:sz="0" w:space="0" w:color="auto"/>
                                    <w:bottom w:val="none" w:sz="0" w:space="0" w:color="auto"/>
                                    <w:right w:val="none" w:sz="0" w:space="0" w:color="auto"/>
                                  </w:divBdr>
                                </w:div>
                                <w:div w:id="1917518786">
                                  <w:marLeft w:val="0"/>
                                  <w:marRight w:val="0"/>
                                  <w:marTop w:val="0"/>
                                  <w:marBottom w:val="0"/>
                                  <w:divBdr>
                                    <w:top w:val="none" w:sz="0" w:space="0" w:color="auto"/>
                                    <w:left w:val="none" w:sz="0" w:space="0" w:color="auto"/>
                                    <w:bottom w:val="none" w:sz="0" w:space="0" w:color="auto"/>
                                    <w:right w:val="none" w:sz="0" w:space="0" w:color="auto"/>
                                  </w:divBdr>
                                </w:div>
                                <w:div w:id="2011054002">
                                  <w:marLeft w:val="0"/>
                                  <w:marRight w:val="0"/>
                                  <w:marTop w:val="0"/>
                                  <w:marBottom w:val="0"/>
                                  <w:divBdr>
                                    <w:top w:val="none" w:sz="0" w:space="0" w:color="auto"/>
                                    <w:left w:val="none" w:sz="0" w:space="0" w:color="auto"/>
                                    <w:bottom w:val="none" w:sz="0" w:space="0" w:color="auto"/>
                                    <w:right w:val="none" w:sz="0" w:space="0" w:color="auto"/>
                                  </w:divBdr>
                                </w:div>
                                <w:div w:id="206008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1973449">
      <w:bodyDiv w:val="1"/>
      <w:marLeft w:val="0"/>
      <w:marRight w:val="0"/>
      <w:marTop w:val="0"/>
      <w:marBottom w:val="0"/>
      <w:divBdr>
        <w:top w:val="none" w:sz="0" w:space="0" w:color="auto"/>
        <w:left w:val="none" w:sz="0" w:space="0" w:color="auto"/>
        <w:bottom w:val="none" w:sz="0" w:space="0" w:color="auto"/>
        <w:right w:val="none" w:sz="0" w:space="0" w:color="auto"/>
      </w:divBdr>
      <w:divsChild>
        <w:div w:id="325745366">
          <w:marLeft w:val="0"/>
          <w:marRight w:val="0"/>
          <w:marTop w:val="0"/>
          <w:marBottom w:val="0"/>
          <w:divBdr>
            <w:top w:val="none" w:sz="0" w:space="0" w:color="auto"/>
            <w:left w:val="none" w:sz="0" w:space="0" w:color="auto"/>
            <w:bottom w:val="none" w:sz="0" w:space="0" w:color="auto"/>
            <w:right w:val="none" w:sz="0" w:space="0" w:color="auto"/>
          </w:divBdr>
          <w:divsChild>
            <w:div w:id="416247186">
              <w:marLeft w:val="0"/>
              <w:marRight w:val="0"/>
              <w:marTop w:val="0"/>
              <w:marBottom w:val="0"/>
              <w:divBdr>
                <w:top w:val="none" w:sz="0" w:space="0" w:color="auto"/>
                <w:left w:val="none" w:sz="0" w:space="0" w:color="auto"/>
                <w:bottom w:val="none" w:sz="0" w:space="0" w:color="auto"/>
                <w:right w:val="none" w:sz="0" w:space="0" w:color="auto"/>
              </w:divBdr>
              <w:divsChild>
                <w:div w:id="1607883793">
                  <w:marLeft w:val="0"/>
                  <w:marRight w:val="0"/>
                  <w:marTop w:val="0"/>
                  <w:marBottom w:val="0"/>
                  <w:divBdr>
                    <w:top w:val="none" w:sz="0" w:space="0" w:color="auto"/>
                    <w:left w:val="none" w:sz="0" w:space="0" w:color="auto"/>
                    <w:bottom w:val="none" w:sz="0" w:space="0" w:color="auto"/>
                    <w:right w:val="none" w:sz="0" w:space="0" w:color="auto"/>
                  </w:divBdr>
                  <w:divsChild>
                    <w:div w:id="402528967">
                      <w:marLeft w:val="0"/>
                      <w:marRight w:val="0"/>
                      <w:marTop w:val="0"/>
                      <w:marBottom w:val="0"/>
                      <w:divBdr>
                        <w:top w:val="none" w:sz="0" w:space="0" w:color="auto"/>
                        <w:left w:val="none" w:sz="0" w:space="0" w:color="auto"/>
                        <w:bottom w:val="none" w:sz="0" w:space="0" w:color="auto"/>
                        <w:right w:val="none" w:sz="0" w:space="0" w:color="auto"/>
                      </w:divBdr>
                      <w:divsChild>
                        <w:div w:id="18311895">
                          <w:marLeft w:val="0"/>
                          <w:marRight w:val="0"/>
                          <w:marTop w:val="15"/>
                          <w:marBottom w:val="0"/>
                          <w:divBdr>
                            <w:top w:val="none" w:sz="0" w:space="0" w:color="auto"/>
                            <w:left w:val="none" w:sz="0" w:space="0" w:color="auto"/>
                            <w:bottom w:val="none" w:sz="0" w:space="0" w:color="auto"/>
                            <w:right w:val="none" w:sz="0" w:space="0" w:color="auto"/>
                          </w:divBdr>
                          <w:divsChild>
                            <w:div w:id="551432142">
                              <w:marLeft w:val="0"/>
                              <w:marRight w:val="0"/>
                              <w:marTop w:val="0"/>
                              <w:marBottom w:val="0"/>
                              <w:divBdr>
                                <w:top w:val="none" w:sz="0" w:space="0" w:color="auto"/>
                                <w:left w:val="none" w:sz="0" w:space="0" w:color="auto"/>
                                <w:bottom w:val="none" w:sz="0" w:space="0" w:color="auto"/>
                                <w:right w:val="none" w:sz="0" w:space="0" w:color="auto"/>
                              </w:divBdr>
                              <w:divsChild>
                                <w:div w:id="230850343">
                                  <w:marLeft w:val="0"/>
                                  <w:marRight w:val="0"/>
                                  <w:marTop w:val="0"/>
                                  <w:marBottom w:val="0"/>
                                  <w:divBdr>
                                    <w:top w:val="none" w:sz="0" w:space="0" w:color="auto"/>
                                    <w:left w:val="none" w:sz="0" w:space="0" w:color="auto"/>
                                    <w:bottom w:val="none" w:sz="0" w:space="0" w:color="auto"/>
                                    <w:right w:val="none" w:sz="0" w:space="0" w:color="auto"/>
                                  </w:divBdr>
                                </w:div>
                                <w:div w:id="351684634">
                                  <w:marLeft w:val="0"/>
                                  <w:marRight w:val="0"/>
                                  <w:marTop w:val="0"/>
                                  <w:marBottom w:val="0"/>
                                  <w:divBdr>
                                    <w:top w:val="none" w:sz="0" w:space="0" w:color="auto"/>
                                    <w:left w:val="none" w:sz="0" w:space="0" w:color="auto"/>
                                    <w:bottom w:val="none" w:sz="0" w:space="0" w:color="auto"/>
                                    <w:right w:val="none" w:sz="0" w:space="0" w:color="auto"/>
                                  </w:divBdr>
                                </w:div>
                                <w:div w:id="534852610">
                                  <w:marLeft w:val="0"/>
                                  <w:marRight w:val="0"/>
                                  <w:marTop w:val="0"/>
                                  <w:marBottom w:val="0"/>
                                  <w:divBdr>
                                    <w:top w:val="none" w:sz="0" w:space="0" w:color="auto"/>
                                    <w:left w:val="none" w:sz="0" w:space="0" w:color="auto"/>
                                    <w:bottom w:val="none" w:sz="0" w:space="0" w:color="auto"/>
                                    <w:right w:val="none" w:sz="0" w:space="0" w:color="auto"/>
                                  </w:divBdr>
                                </w:div>
                                <w:div w:id="602418652">
                                  <w:marLeft w:val="0"/>
                                  <w:marRight w:val="0"/>
                                  <w:marTop w:val="0"/>
                                  <w:marBottom w:val="0"/>
                                  <w:divBdr>
                                    <w:top w:val="none" w:sz="0" w:space="0" w:color="auto"/>
                                    <w:left w:val="none" w:sz="0" w:space="0" w:color="auto"/>
                                    <w:bottom w:val="none" w:sz="0" w:space="0" w:color="auto"/>
                                    <w:right w:val="none" w:sz="0" w:space="0" w:color="auto"/>
                                  </w:divBdr>
                                </w:div>
                                <w:div w:id="602687314">
                                  <w:marLeft w:val="0"/>
                                  <w:marRight w:val="0"/>
                                  <w:marTop w:val="0"/>
                                  <w:marBottom w:val="0"/>
                                  <w:divBdr>
                                    <w:top w:val="none" w:sz="0" w:space="0" w:color="auto"/>
                                    <w:left w:val="none" w:sz="0" w:space="0" w:color="auto"/>
                                    <w:bottom w:val="none" w:sz="0" w:space="0" w:color="auto"/>
                                    <w:right w:val="none" w:sz="0" w:space="0" w:color="auto"/>
                                  </w:divBdr>
                                </w:div>
                                <w:div w:id="674843092">
                                  <w:marLeft w:val="0"/>
                                  <w:marRight w:val="0"/>
                                  <w:marTop w:val="0"/>
                                  <w:marBottom w:val="0"/>
                                  <w:divBdr>
                                    <w:top w:val="none" w:sz="0" w:space="0" w:color="auto"/>
                                    <w:left w:val="none" w:sz="0" w:space="0" w:color="auto"/>
                                    <w:bottom w:val="none" w:sz="0" w:space="0" w:color="auto"/>
                                    <w:right w:val="none" w:sz="0" w:space="0" w:color="auto"/>
                                  </w:divBdr>
                                </w:div>
                                <w:div w:id="898781187">
                                  <w:marLeft w:val="0"/>
                                  <w:marRight w:val="0"/>
                                  <w:marTop w:val="0"/>
                                  <w:marBottom w:val="0"/>
                                  <w:divBdr>
                                    <w:top w:val="none" w:sz="0" w:space="0" w:color="auto"/>
                                    <w:left w:val="none" w:sz="0" w:space="0" w:color="auto"/>
                                    <w:bottom w:val="none" w:sz="0" w:space="0" w:color="auto"/>
                                    <w:right w:val="none" w:sz="0" w:space="0" w:color="auto"/>
                                  </w:divBdr>
                                </w:div>
                                <w:div w:id="920530042">
                                  <w:marLeft w:val="0"/>
                                  <w:marRight w:val="0"/>
                                  <w:marTop w:val="0"/>
                                  <w:marBottom w:val="0"/>
                                  <w:divBdr>
                                    <w:top w:val="none" w:sz="0" w:space="0" w:color="auto"/>
                                    <w:left w:val="none" w:sz="0" w:space="0" w:color="auto"/>
                                    <w:bottom w:val="none" w:sz="0" w:space="0" w:color="auto"/>
                                    <w:right w:val="none" w:sz="0" w:space="0" w:color="auto"/>
                                  </w:divBdr>
                                </w:div>
                                <w:div w:id="931009563">
                                  <w:marLeft w:val="0"/>
                                  <w:marRight w:val="0"/>
                                  <w:marTop w:val="0"/>
                                  <w:marBottom w:val="0"/>
                                  <w:divBdr>
                                    <w:top w:val="none" w:sz="0" w:space="0" w:color="auto"/>
                                    <w:left w:val="none" w:sz="0" w:space="0" w:color="auto"/>
                                    <w:bottom w:val="none" w:sz="0" w:space="0" w:color="auto"/>
                                    <w:right w:val="none" w:sz="0" w:space="0" w:color="auto"/>
                                  </w:divBdr>
                                </w:div>
                                <w:div w:id="1025522568">
                                  <w:marLeft w:val="0"/>
                                  <w:marRight w:val="0"/>
                                  <w:marTop w:val="0"/>
                                  <w:marBottom w:val="0"/>
                                  <w:divBdr>
                                    <w:top w:val="none" w:sz="0" w:space="0" w:color="auto"/>
                                    <w:left w:val="none" w:sz="0" w:space="0" w:color="auto"/>
                                    <w:bottom w:val="none" w:sz="0" w:space="0" w:color="auto"/>
                                    <w:right w:val="none" w:sz="0" w:space="0" w:color="auto"/>
                                  </w:divBdr>
                                </w:div>
                                <w:div w:id="1132669038">
                                  <w:marLeft w:val="0"/>
                                  <w:marRight w:val="0"/>
                                  <w:marTop w:val="0"/>
                                  <w:marBottom w:val="0"/>
                                  <w:divBdr>
                                    <w:top w:val="none" w:sz="0" w:space="0" w:color="auto"/>
                                    <w:left w:val="none" w:sz="0" w:space="0" w:color="auto"/>
                                    <w:bottom w:val="none" w:sz="0" w:space="0" w:color="auto"/>
                                    <w:right w:val="none" w:sz="0" w:space="0" w:color="auto"/>
                                  </w:divBdr>
                                </w:div>
                                <w:div w:id="1244030979">
                                  <w:marLeft w:val="0"/>
                                  <w:marRight w:val="0"/>
                                  <w:marTop w:val="0"/>
                                  <w:marBottom w:val="0"/>
                                  <w:divBdr>
                                    <w:top w:val="none" w:sz="0" w:space="0" w:color="auto"/>
                                    <w:left w:val="none" w:sz="0" w:space="0" w:color="auto"/>
                                    <w:bottom w:val="none" w:sz="0" w:space="0" w:color="auto"/>
                                    <w:right w:val="none" w:sz="0" w:space="0" w:color="auto"/>
                                  </w:divBdr>
                                </w:div>
                                <w:div w:id="1325158007">
                                  <w:marLeft w:val="0"/>
                                  <w:marRight w:val="0"/>
                                  <w:marTop w:val="0"/>
                                  <w:marBottom w:val="0"/>
                                  <w:divBdr>
                                    <w:top w:val="none" w:sz="0" w:space="0" w:color="auto"/>
                                    <w:left w:val="none" w:sz="0" w:space="0" w:color="auto"/>
                                    <w:bottom w:val="none" w:sz="0" w:space="0" w:color="auto"/>
                                    <w:right w:val="none" w:sz="0" w:space="0" w:color="auto"/>
                                  </w:divBdr>
                                </w:div>
                                <w:div w:id="1352143741">
                                  <w:marLeft w:val="0"/>
                                  <w:marRight w:val="0"/>
                                  <w:marTop w:val="0"/>
                                  <w:marBottom w:val="0"/>
                                  <w:divBdr>
                                    <w:top w:val="none" w:sz="0" w:space="0" w:color="auto"/>
                                    <w:left w:val="none" w:sz="0" w:space="0" w:color="auto"/>
                                    <w:bottom w:val="none" w:sz="0" w:space="0" w:color="auto"/>
                                    <w:right w:val="none" w:sz="0" w:space="0" w:color="auto"/>
                                  </w:divBdr>
                                </w:div>
                                <w:div w:id="1419331063">
                                  <w:marLeft w:val="0"/>
                                  <w:marRight w:val="0"/>
                                  <w:marTop w:val="0"/>
                                  <w:marBottom w:val="0"/>
                                  <w:divBdr>
                                    <w:top w:val="none" w:sz="0" w:space="0" w:color="auto"/>
                                    <w:left w:val="none" w:sz="0" w:space="0" w:color="auto"/>
                                    <w:bottom w:val="none" w:sz="0" w:space="0" w:color="auto"/>
                                    <w:right w:val="none" w:sz="0" w:space="0" w:color="auto"/>
                                  </w:divBdr>
                                </w:div>
                                <w:div w:id="1476071963">
                                  <w:marLeft w:val="0"/>
                                  <w:marRight w:val="0"/>
                                  <w:marTop w:val="0"/>
                                  <w:marBottom w:val="0"/>
                                  <w:divBdr>
                                    <w:top w:val="none" w:sz="0" w:space="0" w:color="auto"/>
                                    <w:left w:val="none" w:sz="0" w:space="0" w:color="auto"/>
                                    <w:bottom w:val="none" w:sz="0" w:space="0" w:color="auto"/>
                                    <w:right w:val="none" w:sz="0" w:space="0" w:color="auto"/>
                                  </w:divBdr>
                                </w:div>
                                <w:div w:id="1479495260">
                                  <w:marLeft w:val="0"/>
                                  <w:marRight w:val="0"/>
                                  <w:marTop w:val="0"/>
                                  <w:marBottom w:val="0"/>
                                  <w:divBdr>
                                    <w:top w:val="none" w:sz="0" w:space="0" w:color="auto"/>
                                    <w:left w:val="none" w:sz="0" w:space="0" w:color="auto"/>
                                    <w:bottom w:val="none" w:sz="0" w:space="0" w:color="auto"/>
                                    <w:right w:val="none" w:sz="0" w:space="0" w:color="auto"/>
                                  </w:divBdr>
                                </w:div>
                                <w:div w:id="1524898164">
                                  <w:marLeft w:val="0"/>
                                  <w:marRight w:val="0"/>
                                  <w:marTop w:val="0"/>
                                  <w:marBottom w:val="0"/>
                                  <w:divBdr>
                                    <w:top w:val="none" w:sz="0" w:space="0" w:color="auto"/>
                                    <w:left w:val="none" w:sz="0" w:space="0" w:color="auto"/>
                                    <w:bottom w:val="none" w:sz="0" w:space="0" w:color="auto"/>
                                    <w:right w:val="none" w:sz="0" w:space="0" w:color="auto"/>
                                  </w:divBdr>
                                </w:div>
                                <w:div w:id="1609313645">
                                  <w:marLeft w:val="0"/>
                                  <w:marRight w:val="0"/>
                                  <w:marTop w:val="0"/>
                                  <w:marBottom w:val="0"/>
                                  <w:divBdr>
                                    <w:top w:val="none" w:sz="0" w:space="0" w:color="auto"/>
                                    <w:left w:val="none" w:sz="0" w:space="0" w:color="auto"/>
                                    <w:bottom w:val="none" w:sz="0" w:space="0" w:color="auto"/>
                                    <w:right w:val="none" w:sz="0" w:space="0" w:color="auto"/>
                                  </w:divBdr>
                                </w:div>
                                <w:div w:id="1872916179">
                                  <w:marLeft w:val="0"/>
                                  <w:marRight w:val="0"/>
                                  <w:marTop w:val="0"/>
                                  <w:marBottom w:val="0"/>
                                  <w:divBdr>
                                    <w:top w:val="none" w:sz="0" w:space="0" w:color="auto"/>
                                    <w:left w:val="none" w:sz="0" w:space="0" w:color="auto"/>
                                    <w:bottom w:val="none" w:sz="0" w:space="0" w:color="auto"/>
                                    <w:right w:val="none" w:sz="0" w:space="0" w:color="auto"/>
                                  </w:divBdr>
                                </w:div>
                                <w:div w:id="1943536162">
                                  <w:marLeft w:val="0"/>
                                  <w:marRight w:val="0"/>
                                  <w:marTop w:val="0"/>
                                  <w:marBottom w:val="0"/>
                                  <w:divBdr>
                                    <w:top w:val="none" w:sz="0" w:space="0" w:color="auto"/>
                                    <w:left w:val="none" w:sz="0" w:space="0" w:color="auto"/>
                                    <w:bottom w:val="none" w:sz="0" w:space="0" w:color="auto"/>
                                    <w:right w:val="none" w:sz="0" w:space="0" w:color="auto"/>
                                  </w:divBdr>
                                </w:div>
                                <w:div w:id="2031907976">
                                  <w:marLeft w:val="0"/>
                                  <w:marRight w:val="0"/>
                                  <w:marTop w:val="0"/>
                                  <w:marBottom w:val="0"/>
                                  <w:divBdr>
                                    <w:top w:val="none" w:sz="0" w:space="0" w:color="auto"/>
                                    <w:left w:val="none" w:sz="0" w:space="0" w:color="auto"/>
                                    <w:bottom w:val="none" w:sz="0" w:space="0" w:color="auto"/>
                                    <w:right w:val="none" w:sz="0" w:space="0" w:color="auto"/>
                                  </w:divBdr>
                                </w:div>
                                <w:div w:id="20632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540505">
                          <w:marLeft w:val="0"/>
                          <w:marRight w:val="0"/>
                          <w:marTop w:val="15"/>
                          <w:marBottom w:val="0"/>
                          <w:divBdr>
                            <w:top w:val="none" w:sz="0" w:space="0" w:color="auto"/>
                            <w:left w:val="none" w:sz="0" w:space="0" w:color="auto"/>
                            <w:bottom w:val="none" w:sz="0" w:space="0" w:color="auto"/>
                            <w:right w:val="none" w:sz="0" w:space="0" w:color="auto"/>
                          </w:divBdr>
                          <w:divsChild>
                            <w:div w:id="2025939028">
                              <w:marLeft w:val="0"/>
                              <w:marRight w:val="0"/>
                              <w:marTop w:val="0"/>
                              <w:marBottom w:val="0"/>
                              <w:divBdr>
                                <w:top w:val="none" w:sz="0" w:space="0" w:color="auto"/>
                                <w:left w:val="none" w:sz="0" w:space="0" w:color="auto"/>
                                <w:bottom w:val="none" w:sz="0" w:space="0" w:color="auto"/>
                                <w:right w:val="none" w:sz="0" w:space="0" w:color="auto"/>
                              </w:divBdr>
                              <w:divsChild>
                                <w:div w:id="14313955">
                                  <w:marLeft w:val="0"/>
                                  <w:marRight w:val="0"/>
                                  <w:marTop w:val="0"/>
                                  <w:marBottom w:val="0"/>
                                  <w:divBdr>
                                    <w:top w:val="none" w:sz="0" w:space="0" w:color="auto"/>
                                    <w:left w:val="none" w:sz="0" w:space="0" w:color="auto"/>
                                    <w:bottom w:val="none" w:sz="0" w:space="0" w:color="auto"/>
                                    <w:right w:val="none" w:sz="0" w:space="0" w:color="auto"/>
                                  </w:divBdr>
                                </w:div>
                                <w:div w:id="28603123">
                                  <w:marLeft w:val="0"/>
                                  <w:marRight w:val="0"/>
                                  <w:marTop w:val="0"/>
                                  <w:marBottom w:val="0"/>
                                  <w:divBdr>
                                    <w:top w:val="none" w:sz="0" w:space="0" w:color="auto"/>
                                    <w:left w:val="none" w:sz="0" w:space="0" w:color="auto"/>
                                    <w:bottom w:val="none" w:sz="0" w:space="0" w:color="auto"/>
                                    <w:right w:val="none" w:sz="0" w:space="0" w:color="auto"/>
                                  </w:divBdr>
                                </w:div>
                                <w:div w:id="44768246">
                                  <w:marLeft w:val="0"/>
                                  <w:marRight w:val="0"/>
                                  <w:marTop w:val="0"/>
                                  <w:marBottom w:val="0"/>
                                  <w:divBdr>
                                    <w:top w:val="none" w:sz="0" w:space="0" w:color="auto"/>
                                    <w:left w:val="none" w:sz="0" w:space="0" w:color="auto"/>
                                    <w:bottom w:val="none" w:sz="0" w:space="0" w:color="auto"/>
                                    <w:right w:val="none" w:sz="0" w:space="0" w:color="auto"/>
                                  </w:divBdr>
                                </w:div>
                                <w:div w:id="53748573">
                                  <w:marLeft w:val="0"/>
                                  <w:marRight w:val="0"/>
                                  <w:marTop w:val="0"/>
                                  <w:marBottom w:val="0"/>
                                  <w:divBdr>
                                    <w:top w:val="none" w:sz="0" w:space="0" w:color="auto"/>
                                    <w:left w:val="none" w:sz="0" w:space="0" w:color="auto"/>
                                    <w:bottom w:val="none" w:sz="0" w:space="0" w:color="auto"/>
                                    <w:right w:val="none" w:sz="0" w:space="0" w:color="auto"/>
                                  </w:divBdr>
                                </w:div>
                                <w:div w:id="66198013">
                                  <w:marLeft w:val="0"/>
                                  <w:marRight w:val="0"/>
                                  <w:marTop w:val="0"/>
                                  <w:marBottom w:val="0"/>
                                  <w:divBdr>
                                    <w:top w:val="none" w:sz="0" w:space="0" w:color="auto"/>
                                    <w:left w:val="none" w:sz="0" w:space="0" w:color="auto"/>
                                    <w:bottom w:val="none" w:sz="0" w:space="0" w:color="auto"/>
                                    <w:right w:val="none" w:sz="0" w:space="0" w:color="auto"/>
                                  </w:divBdr>
                                </w:div>
                                <w:div w:id="68969301">
                                  <w:marLeft w:val="0"/>
                                  <w:marRight w:val="0"/>
                                  <w:marTop w:val="0"/>
                                  <w:marBottom w:val="0"/>
                                  <w:divBdr>
                                    <w:top w:val="none" w:sz="0" w:space="0" w:color="auto"/>
                                    <w:left w:val="none" w:sz="0" w:space="0" w:color="auto"/>
                                    <w:bottom w:val="none" w:sz="0" w:space="0" w:color="auto"/>
                                    <w:right w:val="none" w:sz="0" w:space="0" w:color="auto"/>
                                  </w:divBdr>
                                </w:div>
                                <w:div w:id="75177232">
                                  <w:marLeft w:val="0"/>
                                  <w:marRight w:val="0"/>
                                  <w:marTop w:val="0"/>
                                  <w:marBottom w:val="0"/>
                                  <w:divBdr>
                                    <w:top w:val="none" w:sz="0" w:space="0" w:color="auto"/>
                                    <w:left w:val="none" w:sz="0" w:space="0" w:color="auto"/>
                                    <w:bottom w:val="none" w:sz="0" w:space="0" w:color="auto"/>
                                    <w:right w:val="none" w:sz="0" w:space="0" w:color="auto"/>
                                  </w:divBdr>
                                </w:div>
                                <w:div w:id="190605947">
                                  <w:marLeft w:val="0"/>
                                  <w:marRight w:val="0"/>
                                  <w:marTop w:val="0"/>
                                  <w:marBottom w:val="0"/>
                                  <w:divBdr>
                                    <w:top w:val="none" w:sz="0" w:space="0" w:color="auto"/>
                                    <w:left w:val="none" w:sz="0" w:space="0" w:color="auto"/>
                                    <w:bottom w:val="none" w:sz="0" w:space="0" w:color="auto"/>
                                    <w:right w:val="none" w:sz="0" w:space="0" w:color="auto"/>
                                  </w:divBdr>
                                </w:div>
                                <w:div w:id="201865122">
                                  <w:marLeft w:val="0"/>
                                  <w:marRight w:val="0"/>
                                  <w:marTop w:val="0"/>
                                  <w:marBottom w:val="0"/>
                                  <w:divBdr>
                                    <w:top w:val="none" w:sz="0" w:space="0" w:color="auto"/>
                                    <w:left w:val="none" w:sz="0" w:space="0" w:color="auto"/>
                                    <w:bottom w:val="none" w:sz="0" w:space="0" w:color="auto"/>
                                    <w:right w:val="none" w:sz="0" w:space="0" w:color="auto"/>
                                  </w:divBdr>
                                </w:div>
                                <w:div w:id="209342780">
                                  <w:marLeft w:val="0"/>
                                  <w:marRight w:val="0"/>
                                  <w:marTop w:val="0"/>
                                  <w:marBottom w:val="0"/>
                                  <w:divBdr>
                                    <w:top w:val="none" w:sz="0" w:space="0" w:color="auto"/>
                                    <w:left w:val="none" w:sz="0" w:space="0" w:color="auto"/>
                                    <w:bottom w:val="none" w:sz="0" w:space="0" w:color="auto"/>
                                    <w:right w:val="none" w:sz="0" w:space="0" w:color="auto"/>
                                  </w:divBdr>
                                </w:div>
                                <w:div w:id="245916625">
                                  <w:marLeft w:val="0"/>
                                  <w:marRight w:val="0"/>
                                  <w:marTop w:val="0"/>
                                  <w:marBottom w:val="0"/>
                                  <w:divBdr>
                                    <w:top w:val="none" w:sz="0" w:space="0" w:color="auto"/>
                                    <w:left w:val="none" w:sz="0" w:space="0" w:color="auto"/>
                                    <w:bottom w:val="none" w:sz="0" w:space="0" w:color="auto"/>
                                    <w:right w:val="none" w:sz="0" w:space="0" w:color="auto"/>
                                  </w:divBdr>
                                </w:div>
                                <w:div w:id="246692287">
                                  <w:marLeft w:val="0"/>
                                  <w:marRight w:val="0"/>
                                  <w:marTop w:val="0"/>
                                  <w:marBottom w:val="0"/>
                                  <w:divBdr>
                                    <w:top w:val="none" w:sz="0" w:space="0" w:color="auto"/>
                                    <w:left w:val="none" w:sz="0" w:space="0" w:color="auto"/>
                                    <w:bottom w:val="none" w:sz="0" w:space="0" w:color="auto"/>
                                    <w:right w:val="none" w:sz="0" w:space="0" w:color="auto"/>
                                  </w:divBdr>
                                </w:div>
                                <w:div w:id="248662004">
                                  <w:marLeft w:val="0"/>
                                  <w:marRight w:val="0"/>
                                  <w:marTop w:val="0"/>
                                  <w:marBottom w:val="0"/>
                                  <w:divBdr>
                                    <w:top w:val="none" w:sz="0" w:space="0" w:color="auto"/>
                                    <w:left w:val="none" w:sz="0" w:space="0" w:color="auto"/>
                                    <w:bottom w:val="none" w:sz="0" w:space="0" w:color="auto"/>
                                    <w:right w:val="none" w:sz="0" w:space="0" w:color="auto"/>
                                  </w:divBdr>
                                </w:div>
                                <w:div w:id="255603922">
                                  <w:marLeft w:val="0"/>
                                  <w:marRight w:val="0"/>
                                  <w:marTop w:val="0"/>
                                  <w:marBottom w:val="0"/>
                                  <w:divBdr>
                                    <w:top w:val="none" w:sz="0" w:space="0" w:color="auto"/>
                                    <w:left w:val="none" w:sz="0" w:space="0" w:color="auto"/>
                                    <w:bottom w:val="none" w:sz="0" w:space="0" w:color="auto"/>
                                    <w:right w:val="none" w:sz="0" w:space="0" w:color="auto"/>
                                  </w:divBdr>
                                </w:div>
                                <w:div w:id="260912890">
                                  <w:marLeft w:val="0"/>
                                  <w:marRight w:val="0"/>
                                  <w:marTop w:val="0"/>
                                  <w:marBottom w:val="0"/>
                                  <w:divBdr>
                                    <w:top w:val="none" w:sz="0" w:space="0" w:color="auto"/>
                                    <w:left w:val="none" w:sz="0" w:space="0" w:color="auto"/>
                                    <w:bottom w:val="none" w:sz="0" w:space="0" w:color="auto"/>
                                    <w:right w:val="none" w:sz="0" w:space="0" w:color="auto"/>
                                  </w:divBdr>
                                </w:div>
                                <w:div w:id="282807361">
                                  <w:marLeft w:val="0"/>
                                  <w:marRight w:val="0"/>
                                  <w:marTop w:val="0"/>
                                  <w:marBottom w:val="0"/>
                                  <w:divBdr>
                                    <w:top w:val="none" w:sz="0" w:space="0" w:color="auto"/>
                                    <w:left w:val="none" w:sz="0" w:space="0" w:color="auto"/>
                                    <w:bottom w:val="none" w:sz="0" w:space="0" w:color="auto"/>
                                    <w:right w:val="none" w:sz="0" w:space="0" w:color="auto"/>
                                  </w:divBdr>
                                </w:div>
                                <w:div w:id="384454698">
                                  <w:marLeft w:val="0"/>
                                  <w:marRight w:val="0"/>
                                  <w:marTop w:val="0"/>
                                  <w:marBottom w:val="0"/>
                                  <w:divBdr>
                                    <w:top w:val="none" w:sz="0" w:space="0" w:color="auto"/>
                                    <w:left w:val="none" w:sz="0" w:space="0" w:color="auto"/>
                                    <w:bottom w:val="none" w:sz="0" w:space="0" w:color="auto"/>
                                    <w:right w:val="none" w:sz="0" w:space="0" w:color="auto"/>
                                  </w:divBdr>
                                </w:div>
                                <w:div w:id="394010415">
                                  <w:marLeft w:val="0"/>
                                  <w:marRight w:val="0"/>
                                  <w:marTop w:val="0"/>
                                  <w:marBottom w:val="0"/>
                                  <w:divBdr>
                                    <w:top w:val="none" w:sz="0" w:space="0" w:color="auto"/>
                                    <w:left w:val="none" w:sz="0" w:space="0" w:color="auto"/>
                                    <w:bottom w:val="none" w:sz="0" w:space="0" w:color="auto"/>
                                    <w:right w:val="none" w:sz="0" w:space="0" w:color="auto"/>
                                  </w:divBdr>
                                </w:div>
                                <w:div w:id="448361140">
                                  <w:marLeft w:val="0"/>
                                  <w:marRight w:val="0"/>
                                  <w:marTop w:val="0"/>
                                  <w:marBottom w:val="0"/>
                                  <w:divBdr>
                                    <w:top w:val="none" w:sz="0" w:space="0" w:color="auto"/>
                                    <w:left w:val="none" w:sz="0" w:space="0" w:color="auto"/>
                                    <w:bottom w:val="none" w:sz="0" w:space="0" w:color="auto"/>
                                    <w:right w:val="none" w:sz="0" w:space="0" w:color="auto"/>
                                  </w:divBdr>
                                </w:div>
                                <w:div w:id="500968912">
                                  <w:marLeft w:val="0"/>
                                  <w:marRight w:val="0"/>
                                  <w:marTop w:val="0"/>
                                  <w:marBottom w:val="0"/>
                                  <w:divBdr>
                                    <w:top w:val="none" w:sz="0" w:space="0" w:color="auto"/>
                                    <w:left w:val="none" w:sz="0" w:space="0" w:color="auto"/>
                                    <w:bottom w:val="none" w:sz="0" w:space="0" w:color="auto"/>
                                    <w:right w:val="none" w:sz="0" w:space="0" w:color="auto"/>
                                  </w:divBdr>
                                </w:div>
                                <w:div w:id="514270085">
                                  <w:marLeft w:val="0"/>
                                  <w:marRight w:val="0"/>
                                  <w:marTop w:val="0"/>
                                  <w:marBottom w:val="0"/>
                                  <w:divBdr>
                                    <w:top w:val="none" w:sz="0" w:space="0" w:color="auto"/>
                                    <w:left w:val="none" w:sz="0" w:space="0" w:color="auto"/>
                                    <w:bottom w:val="none" w:sz="0" w:space="0" w:color="auto"/>
                                    <w:right w:val="none" w:sz="0" w:space="0" w:color="auto"/>
                                  </w:divBdr>
                                </w:div>
                                <w:div w:id="539636652">
                                  <w:marLeft w:val="0"/>
                                  <w:marRight w:val="0"/>
                                  <w:marTop w:val="0"/>
                                  <w:marBottom w:val="0"/>
                                  <w:divBdr>
                                    <w:top w:val="none" w:sz="0" w:space="0" w:color="auto"/>
                                    <w:left w:val="none" w:sz="0" w:space="0" w:color="auto"/>
                                    <w:bottom w:val="none" w:sz="0" w:space="0" w:color="auto"/>
                                    <w:right w:val="none" w:sz="0" w:space="0" w:color="auto"/>
                                  </w:divBdr>
                                </w:div>
                                <w:div w:id="545457432">
                                  <w:marLeft w:val="0"/>
                                  <w:marRight w:val="0"/>
                                  <w:marTop w:val="0"/>
                                  <w:marBottom w:val="0"/>
                                  <w:divBdr>
                                    <w:top w:val="none" w:sz="0" w:space="0" w:color="auto"/>
                                    <w:left w:val="none" w:sz="0" w:space="0" w:color="auto"/>
                                    <w:bottom w:val="none" w:sz="0" w:space="0" w:color="auto"/>
                                    <w:right w:val="none" w:sz="0" w:space="0" w:color="auto"/>
                                  </w:divBdr>
                                </w:div>
                                <w:div w:id="623344391">
                                  <w:marLeft w:val="0"/>
                                  <w:marRight w:val="0"/>
                                  <w:marTop w:val="0"/>
                                  <w:marBottom w:val="0"/>
                                  <w:divBdr>
                                    <w:top w:val="none" w:sz="0" w:space="0" w:color="auto"/>
                                    <w:left w:val="none" w:sz="0" w:space="0" w:color="auto"/>
                                    <w:bottom w:val="none" w:sz="0" w:space="0" w:color="auto"/>
                                    <w:right w:val="none" w:sz="0" w:space="0" w:color="auto"/>
                                  </w:divBdr>
                                </w:div>
                                <w:div w:id="701825768">
                                  <w:marLeft w:val="0"/>
                                  <w:marRight w:val="0"/>
                                  <w:marTop w:val="0"/>
                                  <w:marBottom w:val="0"/>
                                  <w:divBdr>
                                    <w:top w:val="none" w:sz="0" w:space="0" w:color="auto"/>
                                    <w:left w:val="none" w:sz="0" w:space="0" w:color="auto"/>
                                    <w:bottom w:val="none" w:sz="0" w:space="0" w:color="auto"/>
                                    <w:right w:val="none" w:sz="0" w:space="0" w:color="auto"/>
                                  </w:divBdr>
                                </w:div>
                                <w:div w:id="704453564">
                                  <w:marLeft w:val="0"/>
                                  <w:marRight w:val="0"/>
                                  <w:marTop w:val="0"/>
                                  <w:marBottom w:val="0"/>
                                  <w:divBdr>
                                    <w:top w:val="none" w:sz="0" w:space="0" w:color="auto"/>
                                    <w:left w:val="none" w:sz="0" w:space="0" w:color="auto"/>
                                    <w:bottom w:val="none" w:sz="0" w:space="0" w:color="auto"/>
                                    <w:right w:val="none" w:sz="0" w:space="0" w:color="auto"/>
                                  </w:divBdr>
                                </w:div>
                                <w:div w:id="714162908">
                                  <w:marLeft w:val="0"/>
                                  <w:marRight w:val="0"/>
                                  <w:marTop w:val="0"/>
                                  <w:marBottom w:val="0"/>
                                  <w:divBdr>
                                    <w:top w:val="none" w:sz="0" w:space="0" w:color="auto"/>
                                    <w:left w:val="none" w:sz="0" w:space="0" w:color="auto"/>
                                    <w:bottom w:val="none" w:sz="0" w:space="0" w:color="auto"/>
                                    <w:right w:val="none" w:sz="0" w:space="0" w:color="auto"/>
                                  </w:divBdr>
                                </w:div>
                                <w:div w:id="716902928">
                                  <w:marLeft w:val="0"/>
                                  <w:marRight w:val="0"/>
                                  <w:marTop w:val="0"/>
                                  <w:marBottom w:val="0"/>
                                  <w:divBdr>
                                    <w:top w:val="none" w:sz="0" w:space="0" w:color="auto"/>
                                    <w:left w:val="none" w:sz="0" w:space="0" w:color="auto"/>
                                    <w:bottom w:val="none" w:sz="0" w:space="0" w:color="auto"/>
                                    <w:right w:val="none" w:sz="0" w:space="0" w:color="auto"/>
                                  </w:divBdr>
                                </w:div>
                                <w:div w:id="737441437">
                                  <w:marLeft w:val="0"/>
                                  <w:marRight w:val="0"/>
                                  <w:marTop w:val="0"/>
                                  <w:marBottom w:val="0"/>
                                  <w:divBdr>
                                    <w:top w:val="none" w:sz="0" w:space="0" w:color="auto"/>
                                    <w:left w:val="none" w:sz="0" w:space="0" w:color="auto"/>
                                    <w:bottom w:val="none" w:sz="0" w:space="0" w:color="auto"/>
                                    <w:right w:val="none" w:sz="0" w:space="0" w:color="auto"/>
                                  </w:divBdr>
                                </w:div>
                                <w:div w:id="785001284">
                                  <w:marLeft w:val="0"/>
                                  <w:marRight w:val="0"/>
                                  <w:marTop w:val="0"/>
                                  <w:marBottom w:val="0"/>
                                  <w:divBdr>
                                    <w:top w:val="none" w:sz="0" w:space="0" w:color="auto"/>
                                    <w:left w:val="none" w:sz="0" w:space="0" w:color="auto"/>
                                    <w:bottom w:val="none" w:sz="0" w:space="0" w:color="auto"/>
                                    <w:right w:val="none" w:sz="0" w:space="0" w:color="auto"/>
                                  </w:divBdr>
                                </w:div>
                                <w:div w:id="842087949">
                                  <w:marLeft w:val="0"/>
                                  <w:marRight w:val="0"/>
                                  <w:marTop w:val="0"/>
                                  <w:marBottom w:val="0"/>
                                  <w:divBdr>
                                    <w:top w:val="none" w:sz="0" w:space="0" w:color="auto"/>
                                    <w:left w:val="none" w:sz="0" w:space="0" w:color="auto"/>
                                    <w:bottom w:val="none" w:sz="0" w:space="0" w:color="auto"/>
                                    <w:right w:val="none" w:sz="0" w:space="0" w:color="auto"/>
                                  </w:divBdr>
                                </w:div>
                                <w:div w:id="904268038">
                                  <w:marLeft w:val="0"/>
                                  <w:marRight w:val="0"/>
                                  <w:marTop w:val="0"/>
                                  <w:marBottom w:val="0"/>
                                  <w:divBdr>
                                    <w:top w:val="none" w:sz="0" w:space="0" w:color="auto"/>
                                    <w:left w:val="none" w:sz="0" w:space="0" w:color="auto"/>
                                    <w:bottom w:val="none" w:sz="0" w:space="0" w:color="auto"/>
                                    <w:right w:val="none" w:sz="0" w:space="0" w:color="auto"/>
                                  </w:divBdr>
                                </w:div>
                                <w:div w:id="924726285">
                                  <w:marLeft w:val="0"/>
                                  <w:marRight w:val="0"/>
                                  <w:marTop w:val="0"/>
                                  <w:marBottom w:val="0"/>
                                  <w:divBdr>
                                    <w:top w:val="none" w:sz="0" w:space="0" w:color="auto"/>
                                    <w:left w:val="none" w:sz="0" w:space="0" w:color="auto"/>
                                    <w:bottom w:val="none" w:sz="0" w:space="0" w:color="auto"/>
                                    <w:right w:val="none" w:sz="0" w:space="0" w:color="auto"/>
                                  </w:divBdr>
                                </w:div>
                                <w:div w:id="933325847">
                                  <w:marLeft w:val="0"/>
                                  <w:marRight w:val="0"/>
                                  <w:marTop w:val="0"/>
                                  <w:marBottom w:val="0"/>
                                  <w:divBdr>
                                    <w:top w:val="none" w:sz="0" w:space="0" w:color="auto"/>
                                    <w:left w:val="none" w:sz="0" w:space="0" w:color="auto"/>
                                    <w:bottom w:val="none" w:sz="0" w:space="0" w:color="auto"/>
                                    <w:right w:val="none" w:sz="0" w:space="0" w:color="auto"/>
                                  </w:divBdr>
                                </w:div>
                                <w:div w:id="945576263">
                                  <w:marLeft w:val="0"/>
                                  <w:marRight w:val="0"/>
                                  <w:marTop w:val="0"/>
                                  <w:marBottom w:val="0"/>
                                  <w:divBdr>
                                    <w:top w:val="none" w:sz="0" w:space="0" w:color="auto"/>
                                    <w:left w:val="none" w:sz="0" w:space="0" w:color="auto"/>
                                    <w:bottom w:val="none" w:sz="0" w:space="0" w:color="auto"/>
                                    <w:right w:val="none" w:sz="0" w:space="0" w:color="auto"/>
                                  </w:divBdr>
                                </w:div>
                                <w:div w:id="994335282">
                                  <w:marLeft w:val="0"/>
                                  <w:marRight w:val="0"/>
                                  <w:marTop w:val="0"/>
                                  <w:marBottom w:val="0"/>
                                  <w:divBdr>
                                    <w:top w:val="none" w:sz="0" w:space="0" w:color="auto"/>
                                    <w:left w:val="none" w:sz="0" w:space="0" w:color="auto"/>
                                    <w:bottom w:val="none" w:sz="0" w:space="0" w:color="auto"/>
                                    <w:right w:val="none" w:sz="0" w:space="0" w:color="auto"/>
                                  </w:divBdr>
                                </w:div>
                                <w:div w:id="1027025238">
                                  <w:marLeft w:val="0"/>
                                  <w:marRight w:val="0"/>
                                  <w:marTop w:val="0"/>
                                  <w:marBottom w:val="0"/>
                                  <w:divBdr>
                                    <w:top w:val="none" w:sz="0" w:space="0" w:color="auto"/>
                                    <w:left w:val="none" w:sz="0" w:space="0" w:color="auto"/>
                                    <w:bottom w:val="none" w:sz="0" w:space="0" w:color="auto"/>
                                    <w:right w:val="none" w:sz="0" w:space="0" w:color="auto"/>
                                  </w:divBdr>
                                </w:div>
                                <w:div w:id="1027560819">
                                  <w:marLeft w:val="0"/>
                                  <w:marRight w:val="0"/>
                                  <w:marTop w:val="0"/>
                                  <w:marBottom w:val="0"/>
                                  <w:divBdr>
                                    <w:top w:val="none" w:sz="0" w:space="0" w:color="auto"/>
                                    <w:left w:val="none" w:sz="0" w:space="0" w:color="auto"/>
                                    <w:bottom w:val="none" w:sz="0" w:space="0" w:color="auto"/>
                                    <w:right w:val="none" w:sz="0" w:space="0" w:color="auto"/>
                                  </w:divBdr>
                                </w:div>
                                <w:div w:id="1061908519">
                                  <w:marLeft w:val="0"/>
                                  <w:marRight w:val="0"/>
                                  <w:marTop w:val="0"/>
                                  <w:marBottom w:val="0"/>
                                  <w:divBdr>
                                    <w:top w:val="none" w:sz="0" w:space="0" w:color="auto"/>
                                    <w:left w:val="none" w:sz="0" w:space="0" w:color="auto"/>
                                    <w:bottom w:val="none" w:sz="0" w:space="0" w:color="auto"/>
                                    <w:right w:val="none" w:sz="0" w:space="0" w:color="auto"/>
                                  </w:divBdr>
                                </w:div>
                                <w:div w:id="1192110944">
                                  <w:marLeft w:val="0"/>
                                  <w:marRight w:val="0"/>
                                  <w:marTop w:val="0"/>
                                  <w:marBottom w:val="0"/>
                                  <w:divBdr>
                                    <w:top w:val="none" w:sz="0" w:space="0" w:color="auto"/>
                                    <w:left w:val="none" w:sz="0" w:space="0" w:color="auto"/>
                                    <w:bottom w:val="none" w:sz="0" w:space="0" w:color="auto"/>
                                    <w:right w:val="none" w:sz="0" w:space="0" w:color="auto"/>
                                  </w:divBdr>
                                </w:div>
                                <w:div w:id="1383408211">
                                  <w:marLeft w:val="0"/>
                                  <w:marRight w:val="0"/>
                                  <w:marTop w:val="0"/>
                                  <w:marBottom w:val="0"/>
                                  <w:divBdr>
                                    <w:top w:val="none" w:sz="0" w:space="0" w:color="auto"/>
                                    <w:left w:val="none" w:sz="0" w:space="0" w:color="auto"/>
                                    <w:bottom w:val="none" w:sz="0" w:space="0" w:color="auto"/>
                                    <w:right w:val="none" w:sz="0" w:space="0" w:color="auto"/>
                                  </w:divBdr>
                                </w:div>
                                <w:div w:id="1459105587">
                                  <w:marLeft w:val="0"/>
                                  <w:marRight w:val="0"/>
                                  <w:marTop w:val="0"/>
                                  <w:marBottom w:val="0"/>
                                  <w:divBdr>
                                    <w:top w:val="none" w:sz="0" w:space="0" w:color="auto"/>
                                    <w:left w:val="none" w:sz="0" w:space="0" w:color="auto"/>
                                    <w:bottom w:val="none" w:sz="0" w:space="0" w:color="auto"/>
                                    <w:right w:val="none" w:sz="0" w:space="0" w:color="auto"/>
                                  </w:divBdr>
                                </w:div>
                                <w:div w:id="1476144427">
                                  <w:marLeft w:val="0"/>
                                  <w:marRight w:val="0"/>
                                  <w:marTop w:val="0"/>
                                  <w:marBottom w:val="0"/>
                                  <w:divBdr>
                                    <w:top w:val="none" w:sz="0" w:space="0" w:color="auto"/>
                                    <w:left w:val="none" w:sz="0" w:space="0" w:color="auto"/>
                                    <w:bottom w:val="none" w:sz="0" w:space="0" w:color="auto"/>
                                    <w:right w:val="none" w:sz="0" w:space="0" w:color="auto"/>
                                  </w:divBdr>
                                </w:div>
                                <w:div w:id="1502086080">
                                  <w:marLeft w:val="0"/>
                                  <w:marRight w:val="0"/>
                                  <w:marTop w:val="0"/>
                                  <w:marBottom w:val="0"/>
                                  <w:divBdr>
                                    <w:top w:val="none" w:sz="0" w:space="0" w:color="auto"/>
                                    <w:left w:val="none" w:sz="0" w:space="0" w:color="auto"/>
                                    <w:bottom w:val="none" w:sz="0" w:space="0" w:color="auto"/>
                                    <w:right w:val="none" w:sz="0" w:space="0" w:color="auto"/>
                                  </w:divBdr>
                                </w:div>
                                <w:div w:id="1553074828">
                                  <w:marLeft w:val="0"/>
                                  <w:marRight w:val="0"/>
                                  <w:marTop w:val="0"/>
                                  <w:marBottom w:val="0"/>
                                  <w:divBdr>
                                    <w:top w:val="none" w:sz="0" w:space="0" w:color="auto"/>
                                    <w:left w:val="none" w:sz="0" w:space="0" w:color="auto"/>
                                    <w:bottom w:val="none" w:sz="0" w:space="0" w:color="auto"/>
                                    <w:right w:val="none" w:sz="0" w:space="0" w:color="auto"/>
                                  </w:divBdr>
                                </w:div>
                                <w:div w:id="1559903898">
                                  <w:marLeft w:val="0"/>
                                  <w:marRight w:val="0"/>
                                  <w:marTop w:val="0"/>
                                  <w:marBottom w:val="0"/>
                                  <w:divBdr>
                                    <w:top w:val="none" w:sz="0" w:space="0" w:color="auto"/>
                                    <w:left w:val="none" w:sz="0" w:space="0" w:color="auto"/>
                                    <w:bottom w:val="none" w:sz="0" w:space="0" w:color="auto"/>
                                    <w:right w:val="none" w:sz="0" w:space="0" w:color="auto"/>
                                  </w:divBdr>
                                </w:div>
                                <w:div w:id="1570921622">
                                  <w:marLeft w:val="0"/>
                                  <w:marRight w:val="0"/>
                                  <w:marTop w:val="0"/>
                                  <w:marBottom w:val="0"/>
                                  <w:divBdr>
                                    <w:top w:val="none" w:sz="0" w:space="0" w:color="auto"/>
                                    <w:left w:val="none" w:sz="0" w:space="0" w:color="auto"/>
                                    <w:bottom w:val="none" w:sz="0" w:space="0" w:color="auto"/>
                                    <w:right w:val="none" w:sz="0" w:space="0" w:color="auto"/>
                                  </w:divBdr>
                                </w:div>
                                <w:div w:id="1572958803">
                                  <w:marLeft w:val="0"/>
                                  <w:marRight w:val="0"/>
                                  <w:marTop w:val="0"/>
                                  <w:marBottom w:val="0"/>
                                  <w:divBdr>
                                    <w:top w:val="none" w:sz="0" w:space="0" w:color="auto"/>
                                    <w:left w:val="none" w:sz="0" w:space="0" w:color="auto"/>
                                    <w:bottom w:val="none" w:sz="0" w:space="0" w:color="auto"/>
                                    <w:right w:val="none" w:sz="0" w:space="0" w:color="auto"/>
                                  </w:divBdr>
                                </w:div>
                                <w:div w:id="1591693469">
                                  <w:marLeft w:val="0"/>
                                  <w:marRight w:val="0"/>
                                  <w:marTop w:val="0"/>
                                  <w:marBottom w:val="0"/>
                                  <w:divBdr>
                                    <w:top w:val="none" w:sz="0" w:space="0" w:color="auto"/>
                                    <w:left w:val="none" w:sz="0" w:space="0" w:color="auto"/>
                                    <w:bottom w:val="none" w:sz="0" w:space="0" w:color="auto"/>
                                    <w:right w:val="none" w:sz="0" w:space="0" w:color="auto"/>
                                  </w:divBdr>
                                </w:div>
                                <w:div w:id="1605577395">
                                  <w:marLeft w:val="0"/>
                                  <w:marRight w:val="0"/>
                                  <w:marTop w:val="0"/>
                                  <w:marBottom w:val="0"/>
                                  <w:divBdr>
                                    <w:top w:val="none" w:sz="0" w:space="0" w:color="auto"/>
                                    <w:left w:val="none" w:sz="0" w:space="0" w:color="auto"/>
                                    <w:bottom w:val="none" w:sz="0" w:space="0" w:color="auto"/>
                                    <w:right w:val="none" w:sz="0" w:space="0" w:color="auto"/>
                                  </w:divBdr>
                                </w:div>
                                <w:div w:id="1635023840">
                                  <w:marLeft w:val="0"/>
                                  <w:marRight w:val="0"/>
                                  <w:marTop w:val="0"/>
                                  <w:marBottom w:val="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 w:id="1693609370">
                                  <w:marLeft w:val="0"/>
                                  <w:marRight w:val="0"/>
                                  <w:marTop w:val="0"/>
                                  <w:marBottom w:val="0"/>
                                  <w:divBdr>
                                    <w:top w:val="none" w:sz="0" w:space="0" w:color="auto"/>
                                    <w:left w:val="none" w:sz="0" w:space="0" w:color="auto"/>
                                    <w:bottom w:val="none" w:sz="0" w:space="0" w:color="auto"/>
                                    <w:right w:val="none" w:sz="0" w:space="0" w:color="auto"/>
                                  </w:divBdr>
                                </w:div>
                                <w:div w:id="1706638524">
                                  <w:marLeft w:val="0"/>
                                  <w:marRight w:val="0"/>
                                  <w:marTop w:val="0"/>
                                  <w:marBottom w:val="0"/>
                                  <w:divBdr>
                                    <w:top w:val="none" w:sz="0" w:space="0" w:color="auto"/>
                                    <w:left w:val="none" w:sz="0" w:space="0" w:color="auto"/>
                                    <w:bottom w:val="none" w:sz="0" w:space="0" w:color="auto"/>
                                    <w:right w:val="none" w:sz="0" w:space="0" w:color="auto"/>
                                  </w:divBdr>
                                </w:div>
                                <w:div w:id="1709140366">
                                  <w:marLeft w:val="0"/>
                                  <w:marRight w:val="0"/>
                                  <w:marTop w:val="0"/>
                                  <w:marBottom w:val="0"/>
                                  <w:divBdr>
                                    <w:top w:val="none" w:sz="0" w:space="0" w:color="auto"/>
                                    <w:left w:val="none" w:sz="0" w:space="0" w:color="auto"/>
                                    <w:bottom w:val="none" w:sz="0" w:space="0" w:color="auto"/>
                                    <w:right w:val="none" w:sz="0" w:space="0" w:color="auto"/>
                                  </w:divBdr>
                                </w:div>
                                <w:div w:id="1727217182">
                                  <w:marLeft w:val="0"/>
                                  <w:marRight w:val="0"/>
                                  <w:marTop w:val="0"/>
                                  <w:marBottom w:val="0"/>
                                  <w:divBdr>
                                    <w:top w:val="none" w:sz="0" w:space="0" w:color="auto"/>
                                    <w:left w:val="none" w:sz="0" w:space="0" w:color="auto"/>
                                    <w:bottom w:val="none" w:sz="0" w:space="0" w:color="auto"/>
                                    <w:right w:val="none" w:sz="0" w:space="0" w:color="auto"/>
                                  </w:divBdr>
                                </w:div>
                                <w:div w:id="1810856749">
                                  <w:marLeft w:val="0"/>
                                  <w:marRight w:val="0"/>
                                  <w:marTop w:val="0"/>
                                  <w:marBottom w:val="0"/>
                                  <w:divBdr>
                                    <w:top w:val="none" w:sz="0" w:space="0" w:color="auto"/>
                                    <w:left w:val="none" w:sz="0" w:space="0" w:color="auto"/>
                                    <w:bottom w:val="none" w:sz="0" w:space="0" w:color="auto"/>
                                    <w:right w:val="none" w:sz="0" w:space="0" w:color="auto"/>
                                  </w:divBdr>
                                </w:div>
                                <w:div w:id="1823614944">
                                  <w:marLeft w:val="0"/>
                                  <w:marRight w:val="0"/>
                                  <w:marTop w:val="0"/>
                                  <w:marBottom w:val="0"/>
                                  <w:divBdr>
                                    <w:top w:val="none" w:sz="0" w:space="0" w:color="auto"/>
                                    <w:left w:val="none" w:sz="0" w:space="0" w:color="auto"/>
                                    <w:bottom w:val="none" w:sz="0" w:space="0" w:color="auto"/>
                                    <w:right w:val="none" w:sz="0" w:space="0" w:color="auto"/>
                                  </w:divBdr>
                                </w:div>
                                <w:div w:id="1823696084">
                                  <w:marLeft w:val="0"/>
                                  <w:marRight w:val="0"/>
                                  <w:marTop w:val="0"/>
                                  <w:marBottom w:val="0"/>
                                  <w:divBdr>
                                    <w:top w:val="none" w:sz="0" w:space="0" w:color="auto"/>
                                    <w:left w:val="none" w:sz="0" w:space="0" w:color="auto"/>
                                    <w:bottom w:val="none" w:sz="0" w:space="0" w:color="auto"/>
                                    <w:right w:val="none" w:sz="0" w:space="0" w:color="auto"/>
                                  </w:divBdr>
                                </w:div>
                                <w:div w:id="1876191404">
                                  <w:marLeft w:val="0"/>
                                  <w:marRight w:val="0"/>
                                  <w:marTop w:val="0"/>
                                  <w:marBottom w:val="0"/>
                                  <w:divBdr>
                                    <w:top w:val="none" w:sz="0" w:space="0" w:color="auto"/>
                                    <w:left w:val="none" w:sz="0" w:space="0" w:color="auto"/>
                                    <w:bottom w:val="none" w:sz="0" w:space="0" w:color="auto"/>
                                    <w:right w:val="none" w:sz="0" w:space="0" w:color="auto"/>
                                  </w:divBdr>
                                </w:div>
                                <w:div w:id="1947155529">
                                  <w:marLeft w:val="0"/>
                                  <w:marRight w:val="0"/>
                                  <w:marTop w:val="0"/>
                                  <w:marBottom w:val="0"/>
                                  <w:divBdr>
                                    <w:top w:val="none" w:sz="0" w:space="0" w:color="auto"/>
                                    <w:left w:val="none" w:sz="0" w:space="0" w:color="auto"/>
                                    <w:bottom w:val="none" w:sz="0" w:space="0" w:color="auto"/>
                                    <w:right w:val="none" w:sz="0" w:space="0" w:color="auto"/>
                                  </w:divBdr>
                                </w:div>
                                <w:div w:id="1969701653">
                                  <w:marLeft w:val="0"/>
                                  <w:marRight w:val="0"/>
                                  <w:marTop w:val="0"/>
                                  <w:marBottom w:val="0"/>
                                  <w:divBdr>
                                    <w:top w:val="none" w:sz="0" w:space="0" w:color="auto"/>
                                    <w:left w:val="none" w:sz="0" w:space="0" w:color="auto"/>
                                    <w:bottom w:val="none" w:sz="0" w:space="0" w:color="auto"/>
                                    <w:right w:val="none" w:sz="0" w:space="0" w:color="auto"/>
                                  </w:divBdr>
                                </w:div>
                                <w:div w:id="2017997499">
                                  <w:marLeft w:val="0"/>
                                  <w:marRight w:val="0"/>
                                  <w:marTop w:val="0"/>
                                  <w:marBottom w:val="0"/>
                                  <w:divBdr>
                                    <w:top w:val="none" w:sz="0" w:space="0" w:color="auto"/>
                                    <w:left w:val="none" w:sz="0" w:space="0" w:color="auto"/>
                                    <w:bottom w:val="none" w:sz="0" w:space="0" w:color="auto"/>
                                    <w:right w:val="none" w:sz="0" w:space="0" w:color="auto"/>
                                  </w:divBdr>
                                </w:div>
                                <w:div w:id="2037079928">
                                  <w:marLeft w:val="0"/>
                                  <w:marRight w:val="0"/>
                                  <w:marTop w:val="0"/>
                                  <w:marBottom w:val="0"/>
                                  <w:divBdr>
                                    <w:top w:val="none" w:sz="0" w:space="0" w:color="auto"/>
                                    <w:left w:val="none" w:sz="0" w:space="0" w:color="auto"/>
                                    <w:bottom w:val="none" w:sz="0" w:space="0" w:color="auto"/>
                                    <w:right w:val="none" w:sz="0" w:space="0" w:color="auto"/>
                                  </w:divBdr>
                                </w:div>
                                <w:div w:id="2038044433">
                                  <w:marLeft w:val="0"/>
                                  <w:marRight w:val="0"/>
                                  <w:marTop w:val="0"/>
                                  <w:marBottom w:val="0"/>
                                  <w:divBdr>
                                    <w:top w:val="none" w:sz="0" w:space="0" w:color="auto"/>
                                    <w:left w:val="none" w:sz="0" w:space="0" w:color="auto"/>
                                    <w:bottom w:val="none" w:sz="0" w:space="0" w:color="auto"/>
                                    <w:right w:val="none" w:sz="0" w:space="0" w:color="auto"/>
                                  </w:divBdr>
                                </w:div>
                                <w:div w:id="2085686897">
                                  <w:marLeft w:val="0"/>
                                  <w:marRight w:val="0"/>
                                  <w:marTop w:val="0"/>
                                  <w:marBottom w:val="0"/>
                                  <w:divBdr>
                                    <w:top w:val="none" w:sz="0" w:space="0" w:color="auto"/>
                                    <w:left w:val="none" w:sz="0" w:space="0" w:color="auto"/>
                                    <w:bottom w:val="none" w:sz="0" w:space="0" w:color="auto"/>
                                    <w:right w:val="none" w:sz="0" w:space="0" w:color="auto"/>
                                  </w:divBdr>
                                </w:div>
                                <w:div w:id="2117677637">
                                  <w:marLeft w:val="0"/>
                                  <w:marRight w:val="0"/>
                                  <w:marTop w:val="0"/>
                                  <w:marBottom w:val="0"/>
                                  <w:divBdr>
                                    <w:top w:val="none" w:sz="0" w:space="0" w:color="auto"/>
                                    <w:left w:val="none" w:sz="0" w:space="0" w:color="auto"/>
                                    <w:bottom w:val="none" w:sz="0" w:space="0" w:color="auto"/>
                                    <w:right w:val="none" w:sz="0" w:space="0" w:color="auto"/>
                                  </w:divBdr>
                                </w:div>
                                <w:div w:id="2120294063">
                                  <w:marLeft w:val="0"/>
                                  <w:marRight w:val="0"/>
                                  <w:marTop w:val="0"/>
                                  <w:marBottom w:val="0"/>
                                  <w:divBdr>
                                    <w:top w:val="none" w:sz="0" w:space="0" w:color="auto"/>
                                    <w:left w:val="none" w:sz="0" w:space="0" w:color="auto"/>
                                    <w:bottom w:val="none" w:sz="0" w:space="0" w:color="auto"/>
                                    <w:right w:val="none" w:sz="0" w:space="0" w:color="auto"/>
                                  </w:divBdr>
                                </w:div>
                                <w:div w:id="21381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7774861">
      <w:bodyDiv w:val="1"/>
      <w:marLeft w:val="0"/>
      <w:marRight w:val="0"/>
      <w:marTop w:val="0"/>
      <w:marBottom w:val="0"/>
      <w:divBdr>
        <w:top w:val="none" w:sz="0" w:space="0" w:color="auto"/>
        <w:left w:val="none" w:sz="0" w:space="0" w:color="auto"/>
        <w:bottom w:val="none" w:sz="0" w:space="0" w:color="auto"/>
        <w:right w:val="none" w:sz="0" w:space="0" w:color="auto"/>
      </w:divBdr>
    </w:div>
    <w:div w:id="427968478">
      <w:bodyDiv w:val="1"/>
      <w:marLeft w:val="0"/>
      <w:marRight w:val="0"/>
      <w:marTop w:val="0"/>
      <w:marBottom w:val="0"/>
      <w:divBdr>
        <w:top w:val="none" w:sz="0" w:space="0" w:color="auto"/>
        <w:left w:val="none" w:sz="0" w:space="0" w:color="auto"/>
        <w:bottom w:val="none" w:sz="0" w:space="0" w:color="auto"/>
        <w:right w:val="none" w:sz="0" w:space="0" w:color="auto"/>
      </w:divBdr>
      <w:divsChild>
        <w:div w:id="1513836050">
          <w:marLeft w:val="0"/>
          <w:marRight w:val="0"/>
          <w:marTop w:val="0"/>
          <w:marBottom w:val="0"/>
          <w:divBdr>
            <w:top w:val="none" w:sz="0" w:space="0" w:color="auto"/>
            <w:left w:val="none" w:sz="0" w:space="0" w:color="auto"/>
            <w:bottom w:val="none" w:sz="0" w:space="0" w:color="auto"/>
            <w:right w:val="none" w:sz="0" w:space="0" w:color="auto"/>
          </w:divBdr>
          <w:divsChild>
            <w:div w:id="1909261705">
              <w:marLeft w:val="0"/>
              <w:marRight w:val="0"/>
              <w:marTop w:val="0"/>
              <w:marBottom w:val="0"/>
              <w:divBdr>
                <w:top w:val="none" w:sz="0" w:space="0" w:color="auto"/>
                <w:left w:val="none" w:sz="0" w:space="0" w:color="auto"/>
                <w:bottom w:val="none" w:sz="0" w:space="0" w:color="auto"/>
                <w:right w:val="none" w:sz="0" w:space="0" w:color="auto"/>
              </w:divBdr>
              <w:divsChild>
                <w:div w:id="2035960867">
                  <w:marLeft w:val="0"/>
                  <w:marRight w:val="0"/>
                  <w:marTop w:val="0"/>
                  <w:marBottom w:val="0"/>
                  <w:divBdr>
                    <w:top w:val="none" w:sz="0" w:space="0" w:color="auto"/>
                    <w:left w:val="none" w:sz="0" w:space="0" w:color="auto"/>
                    <w:bottom w:val="none" w:sz="0" w:space="0" w:color="auto"/>
                    <w:right w:val="none" w:sz="0" w:space="0" w:color="auto"/>
                  </w:divBdr>
                  <w:divsChild>
                    <w:div w:id="2102800877">
                      <w:marLeft w:val="0"/>
                      <w:marRight w:val="0"/>
                      <w:marTop w:val="0"/>
                      <w:marBottom w:val="0"/>
                      <w:divBdr>
                        <w:top w:val="none" w:sz="0" w:space="0" w:color="auto"/>
                        <w:left w:val="none" w:sz="0" w:space="0" w:color="auto"/>
                        <w:bottom w:val="none" w:sz="0" w:space="0" w:color="auto"/>
                        <w:right w:val="none" w:sz="0" w:space="0" w:color="auto"/>
                      </w:divBdr>
                      <w:divsChild>
                        <w:div w:id="691340416">
                          <w:marLeft w:val="0"/>
                          <w:marRight w:val="0"/>
                          <w:marTop w:val="15"/>
                          <w:marBottom w:val="0"/>
                          <w:divBdr>
                            <w:top w:val="none" w:sz="0" w:space="0" w:color="auto"/>
                            <w:left w:val="none" w:sz="0" w:space="0" w:color="auto"/>
                            <w:bottom w:val="none" w:sz="0" w:space="0" w:color="auto"/>
                            <w:right w:val="none" w:sz="0" w:space="0" w:color="auto"/>
                          </w:divBdr>
                          <w:divsChild>
                            <w:div w:id="1054431883">
                              <w:marLeft w:val="0"/>
                              <w:marRight w:val="0"/>
                              <w:marTop w:val="0"/>
                              <w:marBottom w:val="0"/>
                              <w:divBdr>
                                <w:top w:val="none" w:sz="0" w:space="0" w:color="auto"/>
                                <w:left w:val="none" w:sz="0" w:space="0" w:color="auto"/>
                                <w:bottom w:val="none" w:sz="0" w:space="0" w:color="auto"/>
                                <w:right w:val="none" w:sz="0" w:space="0" w:color="auto"/>
                              </w:divBdr>
                              <w:divsChild>
                                <w:div w:id="22022362">
                                  <w:marLeft w:val="0"/>
                                  <w:marRight w:val="0"/>
                                  <w:marTop w:val="0"/>
                                  <w:marBottom w:val="0"/>
                                  <w:divBdr>
                                    <w:top w:val="none" w:sz="0" w:space="0" w:color="auto"/>
                                    <w:left w:val="none" w:sz="0" w:space="0" w:color="auto"/>
                                    <w:bottom w:val="none" w:sz="0" w:space="0" w:color="auto"/>
                                    <w:right w:val="none" w:sz="0" w:space="0" w:color="auto"/>
                                  </w:divBdr>
                                </w:div>
                                <w:div w:id="36973862">
                                  <w:marLeft w:val="0"/>
                                  <w:marRight w:val="0"/>
                                  <w:marTop w:val="0"/>
                                  <w:marBottom w:val="0"/>
                                  <w:divBdr>
                                    <w:top w:val="none" w:sz="0" w:space="0" w:color="auto"/>
                                    <w:left w:val="none" w:sz="0" w:space="0" w:color="auto"/>
                                    <w:bottom w:val="none" w:sz="0" w:space="0" w:color="auto"/>
                                    <w:right w:val="none" w:sz="0" w:space="0" w:color="auto"/>
                                  </w:divBdr>
                                </w:div>
                                <w:div w:id="54671901">
                                  <w:marLeft w:val="0"/>
                                  <w:marRight w:val="0"/>
                                  <w:marTop w:val="0"/>
                                  <w:marBottom w:val="0"/>
                                  <w:divBdr>
                                    <w:top w:val="none" w:sz="0" w:space="0" w:color="auto"/>
                                    <w:left w:val="none" w:sz="0" w:space="0" w:color="auto"/>
                                    <w:bottom w:val="none" w:sz="0" w:space="0" w:color="auto"/>
                                    <w:right w:val="none" w:sz="0" w:space="0" w:color="auto"/>
                                  </w:divBdr>
                                </w:div>
                                <w:div w:id="74135986">
                                  <w:marLeft w:val="0"/>
                                  <w:marRight w:val="0"/>
                                  <w:marTop w:val="0"/>
                                  <w:marBottom w:val="0"/>
                                  <w:divBdr>
                                    <w:top w:val="none" w:sz="0" w:space="0" w:color="auto"/>
                                    <w:left w:val="none" w:sz="0" w:space="0" w:color="auto"/>
                                    <w:bottom w:val="none" w:sz="0" w:space="0" w:color="auto"/>
                                    <w:right w:val="none" w:sz="0" w:space="0" w:color="auto"/>
                                  </w:divBdr>
                                </w:div>
                                <w:div w:id="128401363">
                                  <w:marLeft w:val="0"/>
                                  <w:marRight w:val="0"/>
                                  <w:marTop w:val="0"/>
                                  <w:marBottom w:val="0"/>
                                  <w:divBdr>
                                    <w:top w:val="none" w:sz="0" w:space="0" w:color="auto"/>
                                    <w:left w:val="none" w:sz="0" w:space="0" w:color="auto"/>
                                    <w:bottom w:val="none" w:sz="0" w:space="0" w:color="auto"/>
                                    <w:right w:val="none" w:sz="0" w:space="0" w:color="auto"/>
                                  </w:divBdr>
                                </w:div>
                                <w:div w:id="159661829">
                                  <w:marLeft w:val="0"/>
                                  <w:marRight w:val="0"/>
                                  <w:marTop w:val="0"/>
                                  <w:marBottom w:val="0"/>
                                  <w:divBdr>
                                    <w:top w:val="none" w:sz="0" w:space="0" w:color="auto"/>
                                    <w:left w:val="none" w:sz="0" w:space="0" w:color="auto"/>
                                    <w:bottom w:val="none" w:sz="0" w:space="0" w:color="auto"/>
                                    <w:right w:val="none" w:sz="0" w:space="0" w:color="auto"/>
                                  </w:divBdr>
                                </w:div>
                                <w:div w:id="169175664">
                                  <w:marLeft w:val="0"/>
                                  <w:marRight w:val="0"/>
                                  <w:marTop w:val="0"/>
                                  <w:marBottom w:val="0"/>
                                  <w:divBdr>
                                    <w:top w:val="none" w:sz="0" w:space="0" w:color="auto"/>
                                    <w:left w:val="none" w:sz="0" w:space="0" w:color="auto"/>
                                    <w:bottom w:val="none" w:sz="0" w:space="0" w:color="auto"/>
                                    <w:right w:val="none" w:sz="0" w:space="0" w:color="auto"/>
                                  </w:divBdr>
                                </w:div>
                                <w:div w:id="180827026">
                                  <w:marLeft w:val="0"/>
                                  <w:marRight w:val="0"/>
                                  <w:marTop w:val="0"/>
                                  <w:marBottom w:val="0"/>
                                  <w:divBdr>
                                    <w:top w:val="none" w:sz="0" w:space="0" w:color="auto"/>
                                    <w:left w:val="none" w:sz="0" w:space="0" w:color="auto"/>
                                    <w:bottom w:val="none" w:sz="0" w:space="0" w:color="auto"/>
                                    <w:right w:val="none" w:sz="0" w:space="0" w:color="auto"/>
                                  </w:divBdr>
                                </w:div>
                                <w:div w:id="204603800">
                                  <w:marLeft w:val="0"/>
                                  <w:marRight w:val="0"/>
                                  <w:marTop w:val="0"/>
                                  <w:marBottom w:val="0"/>
                                  <w:divBdr>
                                    <w:top w:val="none" w:sz="0" w:space="0" w:color="auto"/>
                                    <w:left w:val="none" w:sz="0" w:space="0" w:color="auto"/>
                                    <w:bottom w:val="none" w:sz="0" w:space="0" w:color="auto"/>
                                    <w:right w:val="none" w:sz="0" w:space="0" w:color="auto"/>
                                  </w:divBdr>
                                </w:div>
                                <w:div w:id="208415536">
                                  <w:marLeft w:val="0"/>
                                  <w:marRight w:val="0"/>
                                  <w:marTop w:val="0"/>
                                  <w:marBottom w:val="0"/>
                                  <w:divBdr>
                                    <w:top w:val="none" w:sz="0" w:space="0" w:color="auto"/>
                                    <w:left w:val="none" w:sz="0" w:space="0" w:color="auto"/>
                                    <w:bottom w:val="none" w:sz="0" w:space="0" w:color="auto"/>
                                    <w:right w:val="none" w:sz="0" w:space="0" w:color="auto"/>
                                  </w:divBdr>
                                </w:div>
                                <w:div w:id="225343979">
                                  <w:marLeft w:val="0"/>
                                  <w:marRight w:val="0"/>
                                  <w:marTop w:val="0"/>
                                  <w:marBottom w:val="0"/>
                                  <w:divBdr>
                                    <w:top w:val="none" w:sz="0" w:space="0" w:color="auto"/>
                                    <w:left w:val="none" w:sz="0" w:space="0" w:color="auto"/>
                                    <w:bottom w:val="none" w:sz="0" w:space="0" w:color="auto"/>
                                    <w:right w:val="none" w:sz="0" w:space="0" w:color="auto"/>
                                  </w:divBdr>
                                </w:div>
                                <w:div w:id="283586956">
                                  <w:marLeft w:val="0"/>
                                  <w:marRight w:val="0"/>
                                  <w:marTop w:val="0"/>
                                  <w:marBottom w:val="0"/>
                                  <w:divBdr>
                                    <w:top w:val="none" w:sz="0" w:space="0" w:color="auto"/>
                                    <w:left w:val="none" w:sz="0" w:space="0" w:color="auto"/>
                                    <w:bottom w:val="none" w:sz="0" w:space="0" w:color="auto"/>
                                    <w:right w:val="none" w:sz="0" w:space="0" w:color="auto"/>
                                  </w:divBdr>
                                </w:div>
                                <w:div w:id="305277432">
                                  <w:marLeft w:val="0"/>
                                  <w:marRight w:val="0"/>
                                  <w:marTop w:val="0"/>
                                  <w:marBottom w:val="0"/>
                                  <w:divBdr>
                                    <w:top w:val="none" w:sz="0" w:space="0" w:color="auto"/>
                                    <w:left w:val="none" w:sz="0" w:space="0" w:color="auto"/>
                                    <w:bottom w:val="none" w:sz="0" w:space="0" w:color="auto"/>
                                    <w:right w:val="none" w:sz="0" w:space="0" w:color="auto"/>
                                  </w:divBdr>
                                </w:div>
                                <w:div w:id="373039858">
                                  <w:marLeft w:val="0"/>
                                  <w:marRight w:val="0"/>
                                  <w:marTop w:val="0"/>
                                  <w:marBottom w:val="0"/>
                                  <w:divBdr>
                                    <w:top w:val="none" w:sz="0" w:space="0" w:color="auto"/>
                                    <w:left w:val="none" w:sz="0" w:space="0" w:color="auto"/>
                                    <w:bottom w:val="none" w:sz="0" w:space="0" w:color="auto"/>
                                    <w:right w:val="none" w:sz="0" w:space="0" w:color="auto"/>
                                  </w:divBdr>
                                </w:div>
                                <w:div w:id="466706388">
                                  <w:marLeft w:val="0"/>
                                  <w:marRight w:val="0"/>
                                  <w:marTop w:val="0"/>
                                  <w:marBottom w:val="0"/>
                                  <w:divBdr>
                                    <w:top w:val="none" w:sz="0" w:space="0" w:color="auto"/>
                                    <w:left w:val="none" w:sz="0" w:space="0" w:color="auto"/>
                                    <w:bottom w:val="none" w:sz="0" w:space="0" w:color="auto"/>
                                    <w:right w:val="none" w:sz="0" w:space="0" w:color="auto"/>
                                  </w:divBdr>
                                </w:div>
                                <w:div w:id="514418442">
                                  <w:marLeft w:val="0"/>
                                  <w:marRight w:val="0"/>
                                  <w:marTop w:val="0"/>
                                  <w:marBottom w:val="0"/>
                                  <w:divBdr>
                                    <w:top w:val="none" w:sz="0" w:space="0" w:color="auto"/>
                                    <w:left w:val="none" w:sz="0" w:space="0" w:color="auto"/>
                                    <w:bottom w:val="none" w:sz="0" w:space="0" w:color="auto"/>
                                    <w:right w:val="none" w:sz="0" w:space="0" w:color="auto"/>
                                  </w:divBdr>
                                </w:div>
                                <w:div w:id="520627181">
                                  <w:marLeft w:val="0"/>
                                  <w:marRight w:val="0"/>
                                  <w:marTop w:val="0"/>
                                  <w:marBottom w:val="0"/>
                                  <w:divBdr>
                                    <w:top w:val="none" w:sz="0" w:space="0" w:color="auto"/>
                                    <w:left w:val="none" w:sz="0" w:space="0" w:color="auto"/>
                                    <w:bottom w:val="none" w:sz="0" w:space="0" w:color="auto"/>
                                    <w:right w:val="none" w:sz="0" w:space="0" w:color="auto"/>
                                  </w:divBdr>
                                </w:div>
                                <w:div w:id="521020602">
                                  <w:marLeft w:val="0"/>
                                  <w:marRight w:val="0"/>
                                  <w:marTop w:val="0"/>
                                  <w:marBottom w:val="0"/>
                                  <w:divBdr>
                                    <w:top w:val="none" w:sz="0" w:space="0" w:color="auto"/>
                                    <w:left w:val="none" w:sz="0" w:space="0" w:color="auto"/>
                                    <w:bottom w:val="none" w:sz="0" w:space="0" w:color="auto"/>
                                    <w:right w:val="none" w:sz="0" w:space="0" w:color="auto"/>
                                  </w:divBdr>
                                </w:div>
                                <w:div w:id="528489534">
                                  <w:marLeft w:val="0"/>
                                  <w:marRight w:val="0"/>
                                  <w:marTop w:val="0"/>
                                  <w:marBottom w:val="0"/>
                                  <w:divBdr>
                                    <w:top w:val="none" w:sz="0" w:space="0" w:color="auto"/>
                                    <w:left w:val="none" w:sz="0" w:space="0" w:color="auto"/>
                                    <w:bottom w:val="none" w:sz="0" w:space="0" w:color="auto"/>
                                    <w:right w:val="none" w:sz="0" w:space="0" w:color="auto"/>
                                  </w:divBdr>
                                </w:div>
                                <w:div w:id="530728123">
                                  <w:marLeft w:val="0"/>
                                  <w:marRight w:val="0"/>
                                  <w:marTop w:val="0"/>
                                  <w:marBottom w:val="0"/>
                                  <w:divBdr>
                                    <w:top w:val="none" w:sz="0" w:space="0" w:color="auto"/>
                                    <w:left w:val="none" w:sz="0" w:space="0" w:color="auto"/>
                                    <w:bottom w:val="none" w:sz="0" w:space="0" w:color="auto"/>
                                    <w:right w:val="none" w:sz="0" w:space="0" w:color="auto"/>
                                  </w:divBdr>
                                </w:div>
                                <w:div w:id="538200929">
                                  <w:marLeft w:val="0"/>
                                  <w:marRight w:val="0"/>
                                  <w:marTop w:val="0"/>
                                  <w:marBottom w:val="0"/>
                                  <w:divBdr>
                                    <w:top w:val="none" w:sz="0" w:space="0" w:color="auto"/>
                                    <w:left w:val="none" w:sz="0" w:space="0" w:color="auto"/>
                                    <w:bottom w:val="none" w:sz="0" w:space="0" w:color="auto"/>
                                    <w:right w:val="none" w:sz="0" w:space="0" w:color="auto"/>
                                  </w:divBdr>
                                </w:div>
                                <w:div w:id="563104128">
                                  <w:marLeft w:val="0"/>
                                  <w:marRight w:val="0"/>
                                  <w:marTop w:val="0"/>
                                  <w:marBottom w:val="0"/>
                                  <w:divBdr>
                                    <w:top w:val="none" w:sz="0" w:space="0" w:color="auto"/>
                                    <w:left w:val="none" w:sz="0" w:space="0" w:color="auto"/>
                                    <w:bottom w:val="none" w:sz="0" w:space="0" w:color="auto"/>
                                    <w:right w:val="none" w:sz="0" w:space="0" w:color="auto"/>
                                  </w:divBdr>
                                </w:div>
                                <w:div w:id="578098009">
                                  <w:marLeft w:val="0"/>
                                  <w:marRight w:val="0"/>
                                  <w:marTop w:val="0"/>
                                  <w:marBottom w:val="0"/>
                                  <w:divBdr>
                                    <w:top w:val="none" w:sz="0" w:space="0" w:color="auto"/>
                                    <w:left w:val="none" w:sz="0" w:space="0" w:color="auto"/>
                                    <w:bottom w:val="none" w:sz="0" w:space="0" w:color="auto"/>
                                    <w:right w:val="none" w:sz="0" w:space="0" w:color="auto"/>
                                  </w:divBdr>
                                </w:div>
                                <w:div w:id="637998403">
                                  <w:marLeft w:val="0"/>
                                  <w:marRight w:val="0"/>
                                  <w:marTop w:val="0"/>
                                  <w:marBottom w:val="0"/>
                                  <w:divBdr>
                                    <w:top w:val="none" w:sz="0" w:space="0" w:color="auto"/>
                                    <w:left w:val="none" w:sz="0" w:space="0" w:color="auto"/>
                                    <w:bottom w:val="none" w:sz="0" w:space="0" w:color="auto"/>
                                    <w:right w:val="none" w:sz="0" w:space="0" w:color="auto"/>
                                  </w:divBdr>
                                </w:div>
                                <w:div w:id="654988857">
                                  <w:marLeft w:val="0"/>
                                  <w:marRight w:val="0"/>
                                  <w:marTop w:val="0"/>
                                  <w:marBottom w:val="0"/>
                                  <w:divBdr>
                                    <w:top w:val="none" w:sz="0" w:space="0" w:color="auto"/>
                                    <w:left w:val="none" w:sz="0" w:space="0" w:color="auto"/>
                                    <w:bottom w:val="none" w:sz="0" w:space="0" w:color="auto"/>
                                    <w:right w:val="none" w:sz="0" w:space="0" w:color="auto"/>
                                  </w:divBdr>
                                </w:div>
                                <w:div w:id="666249393">
                                  <w:marLeft w:val="0"/>
                                  <w:marRight w:val="0"/>
                                  <w:marTop w:val="0"/>
                                  <w:marBottom w:val="0"/>
                                  <w:divBdr>
                                    <w:top w:val="none" w:sz="0" w:space="0" w:color="auto"/>
                                    <w:left w:val="none" w:sz="0" w:space="0" w:color="auto"/>
                                    <w:bottom w:val="none" w:sz="0" w:space="0" w:color="auto"/>
                                    <w:right w:val="none" w:sz="0" w:space="0" w:color="auto"/>
                                  </w:divBdr>
                                </w:div>
                                <w:div w:id="747380888">
                                  <w:marLeft w:val="0"/>
                                  <w:marRight w:val="0"/>
                                  <w:marTop w:val="0"/>
                                  <w:marBottom w:val="0"/>
                                  <w:divBdr>
                                    <w:top w:val="none" w:sz="0" w:space="0" w:color="auto"/>
                                    <w:left w:val="none" w:sz="0" w:space="0" w:color="auto"/>
                                    <w:bottom w:val="none" w:sz="0" w:space="0" w:color="auto"/>
                                    <w:right w:val="none" w:sz="0" w:space="0" w:color="auto"/>
                                  </w:divBdr>
                                </w:div>
                                <w:div w:id="811094786">
                                  <w:marLeft w:val="0"/>
                                  <w:marRight w:val="0"/>
                                  <w:marTop w:val="0"/>
                                  <w:marBottom w:val="0"/>
                                  <w:divBdr>
                                    <w:top w:val="none" w:sz="0" w:space="0" w:color="auto"/>
                                    <w:left w:val="none" w:sz="0" w:space="0" w:color="auto"/>
                                    <w:bottom w:val="none" w:sz="0" w:space="0" w:color="auto"/>
                                    <w:right w:val="none" w:sz="0" w:space="0" w:color="auto"/>
                                  </w:divBdr>
                                </w:div>
                                <w:div w:id="854349643">
                                  <w:marLeft w:val="0"/>
                                  <w:marRight w:val="0"/>
                                  <w:marTop w:val="0"/>
                                  <w:marBottom w:val="0"/>
                                  <w:divBdr>
                                    <w:top w:val="none" w:sz="0" w:space="0" w:color="auto"/>
                                    <w:left w:val="none" w:sz="0" w:space="0" w:color="auto"/>
                                    <w:bottom w:val="none" w:sz="0" w:space="0" w:color="auto"/>
                                    <w:right w:val="none" w:sz="0" w:space="0" w:color="auto"/>
                                  </w:divBdr>
                                </w:div>
                                <w:div w:id="870187618">
                                  <w:marLeft w:val="0"/>
                                  <w:marRight w:val="0"/>
                                  <w:marTop w:val="0"/>
                                  <w:marBottom w:val="0"/>
                                  <w:divBdr>
                                    <w:top w:val="none" w:sz="0" w:space="0" w:color="auto"/>
                                    <w:left w:val="none" w:sz="0" w:space="0" w:color="auto"/>
                                    <w:bottom w:val="none" w:sz="0" w:space="0" w:color="auto"/>
                                    <w:right w:val="none" w:sz="0" w:space="0" w:color="auto"/>
                                  </w:divBdr>
                                </w:div>
                                <w:div w:id="871917126">
                                  <w:marLeft w:val="0"/>
                                  <w:marRight w:val="0"/>
                                  <w:marTop w:val="0"/>
                                  <w:marBottom w:val="0"/>
                                  <w:divBdr>
                                    <w:top w:val="none" w:sz="0" w:space="0" w:color="auto"/>
                                    <w:left w:val="none" w:sz="0" w:space="0" w:color="auto"/>
                                    <w:bottom w:val="none" w:sz="0" w:space="0" w:color="auto"/>
                                    <w:right w:val="none" w:sz="0" w:space="0" w:color="auto"/>
                                  </w:divBdr>
                                </w:div>
                                <w:div w:id="887566503">
                                  <w:marLeft w:val="0"/>
                                  <w:marRight w:val="0"/>
                                  <w:marTop w:val="0"/>
                                  <w:marBottom w:val="0"/>
                                  <w:divBdr>
                                    <w:top w:val="none" w:sz="0" w:space="0" w:color="auto"/>
                                    <w:left w:val="none" w:sz="0" w:space="0" w:color="auto"/>
                                    <w:bottom w:val="none" w:sz="0" w:space="0" w:color="auto"/>
                                    <w:right w:val="none" w:sz="0" w:space="0" w:color="auto"/>
                                  </w:divBdr>
                                </w:div>
                                <w:div w:id="938098822">
                                  <w:marLeft w:val="0"/>
                                  <w:marRight w:val="0"/>
                                  <w:marTop w:val="0"/>
                                  <w:marBottom w:val="0"/>
                                  <w:divBdr>
                                    <w:top w:val="none" w:sz="0" w:space="0" w:color="auto"/>
                                    <w:left w:val="none" w:sz="0" w:space="0" w:color="auto"/>
                                    <w:bottom w:val="none" w:sz="0" w:space="0" w:color="auto"/>
                                    <w:right w:val="none" w:sz="0" w:space="0" w:color="auto"/>
                                  </w:divBdr>
                                </w:div>
                                <w:div w:id="995913419">
                                  <w:marLeft w:val="0"/>
                                  <w:marRight w:val="0"/>
                                  <w:marTop w:val="0"/>
                                  <w:marBottom w:val="0"/>
                                  <w:divBdr>
                                    <w:top w:val="none" w:sz="0" w:space="0" w:color="auto"/>
                                    <w:left w:val="none" w:sz="0" w:space="0" w:color="auto"/>
                                    <w:bottom w:val="none" w:sz="0" w:space="0" w:color="auto"/>
                                    <w:right w:val="none" w:sz="0" w:space="0" w:color="auto"/>
                                  </w:divBdr>
                                </w:div>
                                <w:div w:id="1026104660">
                                  <w:marLeft w:val="0"/>
                                  <w:marRight w:val="0"/>
                                  <w:marTop w:val="0"/>
                                  <w:marBottom w:val="0"/>
                                  <w:divBdr>
                                    <w:top w:val="none" w:sz="0" w:space="0" w:color="auto"/>
                                    <w:left w:val="none" w:sz="0" w:space="0" w:color="auto"/>
                                    <w:bottom w:val="none" w:sz="0" w:space="0" w:color="auto"/>
                                    <w:right w:val="none" w:sz="0" w:space="0" w:color="auto"/>
                                  </w:divBdr>
                                </w:div>
                                <w:div w:id="1061683506">
                                  <w:marLeft w:val="0"/>
                                  <w:marRight w:val="0"/>
                                  <w:marTop w:val="0"/>
                                  <w:marBottom w:val="0"/>
                                  <w:divBdr>
                                    <w:top w:val="none" w:sz="0" w:space="0" w:color="auto"/>
                                    <w:left w:val="none" w:sz="0" w:space="0" w:color="auto"/>
                                    <w:bottom w:val="none" w:sz="0" w:space="0" w:color="auto"/>
                                    <w:right w:val="none" w:sz="0" w:space="0" w:color="auto"/>
                                  </w:divBdr>
                                </w:div>
                                <w:div w:id="1069033656">
                                  <w:marLeft w:val="0"/>
                                  <w:marRight w:val="0"/>
                                  <w:marTop w:val="0"/>
                                  <w:marBottom w:val="0"/>
                                  <w:divBdr>
                                    <w:top w:val="none" w:sz="0" w:space="0" w:color="auto"/>
                                    <w:left w:val="none" w:sz="0" w:space="0" w:color="auto"/>
                                    <w:bottom w:val="none" w:sz="0" w:space="0" w:color="auto"/>
                                    <w:right w:val="none" w:sz="0" w:space="0" w:color="auto"/>
                                  </w:divBdr>
                                </w:div>
                                <w:div w:id="1075783903">
                                  <w:marLeft w:val="0"/>
                                  <w:marRight w:val="0"/>
                                  <w:marTop w:val="0"/>
                                  <w:marBottom w:val="0"/>
                                  <w:divBdr>
                                    <w:top w:val="none" w:sz="0" w:space="0" w:color="auto"/>
                                    <w:left w:val="none" w:sz="0" w:space="0" w:color="auto"/>
                                    <w:bottom w:val="none" w:sz="0" w:space="0" w:color="auto"/>
                                    <w:right w:val="none" w:sz="0" w:space="0" w:color="auto"/>
                                  </w:divBdr>
                                </w:div>
                                <w:div w:id="1090126972">
                                  <w:marLeft w:val="0"/>
                                  <w:marRight w:val="0"/>
                                  <w:marTop w:val="0"/>
                                  <w:marBottom w:val="0"/>
                                  <w:divBdr>
                                    <w:top w:val="none" w:sz="0" w:space="0" w:color="auto"/>
                                    <w:left w:val="none" w:sz="0" w:space="0" w:color="auto"/>
                                    <w:bottom w:val="none" w:sz="0" w:space="0" w:color="auto"/>
                                    <w:right w:val="none" w:sz="0" w:space="0" w:color="auto"/>
                                  </w:divBdr>
                                </w:div>
                                <w:div w:id="1091508950">
                                  <w:marLeft w:val="0"/>
                                  <w:marRight w:val="0"/>
                                  <w:marTop w:val="0"/>
                                  <w:marBottom w:val="0"/>
                                  <w:divBdr>
                                    <w:top w:val="none" w:sz="0" w:space="0" w:color="auto"/>
                                    <w:left w:val="none" w:sz="0" w:space="0" w:color="auto"/>
                                    <w:bottom w:val="none" w:sz="0" w:space="0" w:color="auto"/>
                                    <w:right w:val="none" w:sz="0" w:space="0" w:color="auto"/>
                                  </w:divBdr>
                                </w:div>
                                <w:div w:id="1110467863">
                                  <w:marLeft w:val="0"/>
                                  <w:marRight w:val="0"/>
                                  <w:marTop w:val="0"/>
                                  <w:marBottom w:val="0"/>
                                  <w:divBdr>
                                    <w:top w:val="none" w:sz="0" w:space="0" w:color="auto"/>
                                    <w:left w:val="none" w:sz="0" w:space="0" w:color="auto"/>
                                    <w:bottom w:val="none" w:sz="0" w:space="0" w:color="auto"/>
                                    <w:right w:val="none" w:sz="0" w:space="0" w:color="auto"/>
                                  </w:divBdr>
                                </w:div>
                                <w:div w:id="1118840150">
                                  <w:marLeft w:val="0"/>
                                  <w:marRight w:val="0"/>
                                  <w:marTop w:val="0"/>
                                  <w:marBottom w:val="0"/>
                                  <w:divBdr>
                                    <w:top w:val="none" w:sz="0" w:space="0" w:color="auto"/>
                                    <w:left w:val="none" w:sz="0" w:space="0" w:color="auto"/>
                                    <w:bottom w:val="none" w:sz="0" w:space="0" w:color="auto"/>
                                    <w:right w:val="none" w:sz="0" w:space="0" w:color="auto"/>
                                  </w:divBdr>
                                </w:div>
                                <w:div w:id="1163817626">
                                  <w:marLeft w:val="0"/>
                                  <w:marRight w:val="0"/>
                                  <w:marTop w:val="0"/>
                                  <w:marBottom w:val="0"/>
                                  <w:divBdr>
                                    <w:top w:val="none" w:sz="0" w:space="0" w:color="auto"/>
                                    <w:left w:val="none" w:sz="0" w:space="0" w:color="auto"/>
                                    <w:bottom w:val="none" w:sz="0" w:space="0" w:color="auto"/>
                                    <w:right w:val="none" w:sz="0" w:space="0" w:color="auto"/>
                                  </w:divBdr>
                                </w:div>
                                <w:div w:id="1224416150">
                                  <w:marLeft w:val="0"/>
                                  <w:marRight w:val="0"/>
                                  <w:marTop w:val="0"/>
                                  <w:marBottom w:val="0"/>
                                  <w:divBdr>
                                    <w:top w:val="none" w:sz="0" w:space="0" w:color="auto"/>
                                    <w:left w:val="none" w:sz="0" w:space="0" w:color="auto"/>
                                    <w:bottom w:val="none" w:sz="0" w:space="0" w:color="auto"/>
                                    <w:right w:val="none" w:sz="0" w:space="0" w:color="auto"/>
                                  </w:divBdr>
                                </w:div>
                                <w:div w:id="1273824788">
                                  <w:marLeft w:val="0"/>
                                  <w:marRight w:val="0"/>
                                  <w:marTop w:val="0"/>
                                  <w:marBottom w:val="0"/>
                                  <w:divBdr>
                                    <w:top w:val="none" w:sz="0" w:space="0" w:color="auto"/>
                                    <w:left w:val="none" w:sz="0" w:space="0" w:color="auto"/>
                                    <w:bottom w:val="none" w:sz="0" w:space="0" w:color="auto"/>
                                    <w:right w:val="none" w:sz="0" w:space="0" w:color="auto"/>
                                  </w:divBdr>
                                </w:div>
                                <w:div w:id="1276475769">
                                  <w:marLeft w:val="0"/>
                                  <w:marRight w:val="0"/>
                                  <w:marTop w:val="0"/>
                                  <w:marBottom w:val="0"/>
                                  <w:divBdr>
                                    <w:top w:val="none" w:sz="0" w:space="0" w:color="auto"/>
                                    <w:left w:val="none" w:sz="0" w:space="0" w:color="auto"/>
                                    <w:bottom w:val="none" w:sz="0" w:space="0" w:color="auto"/>
                                    <w:right w:val="none" w:sz="0" w:space="0" w:color="auto"/>
                                  </w:divBdr>
                                </w:div>
                                <w:div w:id="1293945848">
                                  <w:marLeft w:val="0"/>
                                  <w:marRight w:val="0"/>
                                  <w:marTop w:val="0"/>
                                  <w:marBottom w:val="0"/>
                                  <w:divBdr>
                                    <w:top w:val="none" w:sz="0" w:space="0" w:color="auto"/>
                                    <w:left w:val="none" w:sz="0" w:space="0" w:color="auto"/>
                                    <w:bottom w:val="none" w:sz="0" w:space="0" w:color="auto"/>
                                    <w:right w:val="none" w:sz="0" w:space="0" w:color="auto"/>
                                  </w:divBdr>
                                </w:div>
                                <w:div w:id="1331760402">
                                  <w:marLeft w:val="0"/>
                                  <w:marRight w:val="0"/>
                                  <w:marTop w:val="0"/>
                                  <w:marBottom w:val="0"/>
                                  <w:divBdr>
                                    <w:top w:val="none" w:sz="0" w:space="0" w:color="auto"/>
                                    <w:left w:val="none" w:sz="0" w:space="0" w:color="auto"/>
                                    <w:bottom w:val="none" w:sz="0" w:space="0" w:color="auto"/>
                                    <w:right w:val="none" w:sz="0" w:space="0" w:color="auto"/>
                                  </w:divBdr>
                                </w:div>
                                <w:div w:id="1365062179">
                                  <w:marLeft w:val="0"/>
                                  <w:marRight w:val="0"/>
                                  <w:marTop w:val="0"/>
                                  <w:marBottom w:val="0"/>
                                  <w:divBdr>
                                    <w:top w:val="none" w:sz="0" w:space="0" w:color="auto"/>
                                    <w:left w:val="none" w:sz="0" w:space="0" w:color="auto"/>
                                    <w:bottom w:val="none" w:sz="0" w:space="0" w:color="auto"/>
                                    <w:right w:val="none" w:sz="0" w:space="0" w:color="auto"/>
                                  </w:divBdr>
                                </w:div>
                                <w:div w:id="1443375837">
                                  <w:marLeft w:val="0"/>
                                  <w:marRight w:val="0"/>
                                  <w:marTop w:val="0"/>
                                  <w:marBottom w:val="0"/>
                                  <w:divBdr>
                                    <w:top w:val="none" w:sz="0" w:space="0" w:color="auto"/>
                                    <w:left w:val="none" w:sz="0" w:space="0" w:color="auto"/>
                                    <w:bottom w:val="none" w:sz="0" w:space="0" w:color="auto"/>
                                    <w:right w:val="none" w:sz="0" w:space="0" w:color="auto"/>
                                  </w:divBdr>
                                </w:div>
                                <w:div w:id="1496410460">
                                  <w:marLeft w:val="0"/>
                                  <w:marRight w:val="0"/>
                                  <w:marTop w:val="0"/>
                                  <w:marBottom w:val="0"/>
                                  <w:divBdr>
                                    <w:top w:val="none" w:sz="0" w:space="0" w:color="auto"/>
                                    <w:left w:val="none" w:sz="0" w:space="0" w:color="auto"/>
                                    <w:bottom w:val="none" w:sz="0" w:space="0" w:color="auto"/>
                                    <w:right w:val="none" w:sz="0" w:space="0" w:color="auto"/>
                                  </w:divBdr>
                                </w:div>
                                <w:div w:id="1524249021">
                                  <w:marLeft w:val="0"/>
                                  <w:marRight w:val="0"/>
                                  <w:marTop w:val="0"/>
                                  <w:marBottom w:val="0"/>
                                  <w:divBdr>
                                    <w:top w:val="none" w:sz="0" w:space="0" w:color="auto"/>
                                    <w:left w:val="none" w:sz="0" w:space="0" w:color="auto"/>
                                    <w:bottom w:val="none" w:sz="0" w:space="0" w:color="auto"/>
                                    <w:right w:val="none" w:sz="0" w:space="0" w:color="auto"/>
                                  </w:divBdr>
                                </w:div>
                                <w:div w:id="1524590442">
                                  <w:marLeft w:val="0"/>
                                  <w:marRight w:val="0"/>
                                  <w:marTop w:val="0"/>
                                  <w:marBottom w:val="0"/>
                                  <w:divBdr>
                                    <w:top w:val="none" w:sz="0" w:space="0" w:color="auto"/>
                                    <w:left w:val="none" w:sz="0" w:space="0" w:color="auto"/>
                                    <w:bottom w:val="none" w:sz="0" w:space="0" w:color="auto"/>
                                    <w:right w:val="none" w:sz="0" w:space="0" w:color="auto"/>
                                  </w:divBdr>
                                </w:div>
                                <w:div w:id="1553495060">
                                  <w:marLeft w:val="0"/>
                                  <w:marRight w:val="0"/>
                                  <w:marTop w:val="0"/>
                                  <w:marBottom w:val="0"/>
                                  <w:divBdr>
                                    <w:top w:val="none" w:sz="0" w:space="0" w:color="auto"/>
                                    <w:left w:val="none" w:sz="0" w:space="0" w:color="auto"/>
                                    <w:bottom w:val="none" w:sz="0" w:space="0" w:color="auto"/>
                                    <w:right w:val="none" w:sz="0" w:space="0" w:color="auto"/>
                                  </w:divBdr>
                                </w:div>
                                <w:div w:id="1554005831">
                                  <w:marLeft w:val="0"/>
                                  <w:marRight w:val="0"/>
                                  <w:marTop w:val="0"/>
                                  <w:marBottom w:val="0"/>
                                  <w:divBdr>
                                    <w:top w:val="none" w:sz="0" w:space="0" w:color="auto"/>
                                    <w:left w:val="none" w:sz="0" w:space="0" w:color="auto"/>
                                    <w:bottom w:val="none" w:sz="0" w:space="0" w:color="auto"/>
                                    <w:right w:val="none" w:sz="0" w:space="0" w:color="auto"/>
                                  </w:divBdr>
                                </w:div>
                                <w:div w:id="1583296617">
                                  <w:marLeft w:val="0"/>
                                  <w:marRight w:val="0"/>
                                  <w:marTop w:val="0"/>
                                  <w:marBottom w:val="0"/>
                                  <w:divBdr>
                                    <w:top w:val="none" w:sz="0" w:space="0" w:color="auto"/>
                                    <w:left w:val="none" w:sz="0" w:space="0" w:color="auto"/>
                                    <w:bottom w:val="none" w:sz="0" w:space="0" w:color="auto"/>
                                    <w:right w:val="none" w:sz="0" w:space="0" w:color="auto"/>
                                  </w:divBdr>
                                </w:div>
                                <w:div w:id="1608541337">
                                  <w:marLeft w:val="0"/>
                                  <w:marRight w:val="0"/>
                                  <w:marTop w:val="0"/>
                                  <w:marBottom w:val="0"/>
                                  <w:divBdr>
                                    <w:top w:val="none" w:sz="0" w:space="0" w:color="auto"/>
                                    <w:left w:val="none" w:sz="0" w:space="0" w:color="auto"/>
                                    <w:bottom w:val="none" w:sz="0" w:space="0" w:color="auto"/>
                                    <w:right w:val="none" w:sz="0" w:space="0" w:color="auto"/>
                                  </w:divBdr>
                                </w:div>
                                <w:div w:id="1621452597">
                                  <w:marLeft w:val="0"/>
                                  <w:marRight w:val="0"/>
                                  <w:marTop w:val="0"/>
                                  <w:marBottom w:val="0"/>
                                  <w:divBdr>
                                    <w:top w:val="none" w:sz="0" w:space="0" w:color="auto"/>
                                    <w:left w:val="none" w:sz="0" w:space="0" w:color="auto"/>
                                    <w:bottom w:val="none" w:sz="0" w:space="0" w:color="auto"/>
                                    <w:right w:val="none" w:sz="0" w:space="0" w:color="auto"/>
                                  </w:divBdr>
                                </w:div>
                                <w:div w:id="1623877535">
                                  <w:marLeft w:val="0"/>
                                  <w:marRight w:val="0"/>
                                  <w:marTop w:val="0"/>
                                  <w:marBottom w:val="0"/>
                                  <w:divBdr>
                                    <w:top w:val="none" w:sz="0" w:space="0" w:color="auto"/>
                                    <w:left w:val="none" w:sz="0" w:space="0" w:color="auto"/>
                                    <w:bottom w:val="none" w:sz="0" w:space="0" w:color="auto"/>
                                    <w:right w:val="none" w:sz="0" w:space="0" w:color="auto"/>
                                  </w:divBdr>
                                </w:div>
                                <w:div w:id="1646933707">
                                  <w:marLeft w:val="0"/>
                                  <w:marRight w:val="0"/>
                                  <w:marTop w:val="0"/>
                                  <w:marBottom w:val="0"/>
                                  <w:divBdr>
                                    <w:top w:val="none" w:sz="0" w:space="0" w:color="auto"/>
                                    <w:left w:val="none" w:sz="0" w:space="0" w:color="auto"/>
                                    <w:bottom w:val="none" w:sz="0" w:space="0" w:color="auto"/>
                                    <w:right w:val="none" w:sz="0" w:space="0" w:color="auto"/>
                                  </w:divBdr>
                                </w:div>
                                <w:div w:id="1654336230">
                                  <w:marLeft w:val="0"/>
                                  <w:marRight w:val="0"/>
                                  <w:marTop w:val="0"/>
                                  <w:marBottom w:val="0"/>
                                  <w:divBdr>
                                    <w:top w:val="none" w:sz="0" w:space="0" w:color="auto"/>
                                    <w:left w:val="none" w:sz="0" w:space="0" w:color="auto"/>
                                    <w:bottom w:val="none" w:sz="0" w:space="0" w:color="auto"/>
                                    <w:right w:val="none" w:sz="0" w:space="0" w:color="auto"/>
                                  </w:divBdr>
                                </w:div>
                                <w:div w:id="1694723522">
                                  <w:marLeft w:val="0"/>
                                  <w:marRight w:val="0"/>
                                  <w:marTop w:val="0"/>
                                  <w:marBottom w:val="0"/>
                                  <w:divBdr>
                                    <w:top w:val="none" w:sz="0" w:space="0" w:color="auto"/>
                                    <w:left w:val="none" w:sz="0" w:space="0" w:color="auto"/>
                                    <w:bottom w:val="none" w:sz="0" w:space="0" w:color="auto"/>
                                    <w:right w:val="none" w:sz="0" w:space="0" w:color="auto"/>
                                  </w:divBdr>
                                </w:div>
                                <w:div w:id="1719238427">
                                  <w:marLeft w:val="0"/>
                                  <w:marRight w:val="0"/>
                                  <w:marTop w:val="0"/>
                                  <w:marBottom w:val="0"/>
                                  <w:divBdr>
                                    <w:top w:val="none" w:sz="0" w:space="0" w:color="auto"/>
                                    <w:left w:val="none" w:sz="0" w:space="0" w:color="auto"/>
                                    <w:bottom w:val="none" w:sz="0" w:space="0" w:color="auto"/>
                                    <w:right w:val="none" w:sz="0" w:space="0" w:color="auto"/>
                                  </w:divBdr>
                                </w:div>
                                <w:div w:id="1723749467">
                                  <w:marLeft w:val="0"/>
                                  <w:marRight w:val="0"/>
                                  <w:marTop w:val="0"/>
                                  <w:marBottom w:val="0"/>
                                  <w:divBdr>
                                    <w:top w:val="none" w:sz="0" w:space="0" w:color="auto"/>
                                    <w:left w:val="none" w:sz="0" w:space="0" w:color="auto"/>
                                    <w:bottom w:val="none" w:sz="0" w:space="0" w:color="auto"/>
                                    <w:right w:val="none" w:sz="0" w:space="0" w:color="auto"/>
                                  </w:divBdr>
                                </w:div>
                                <w:div w:id="1734548896">
                                  <w:marLeft w:val="0"/>
                                  <w:marRight w:val="0"/>
                                  <w:marTop w:val="0"/>
                                  <w:marBottom w:val="0"/>
                                  <w:divBdr>
                                    <w:top w:val="none" w:sz="0" w:space="0" w:color="auto"/>
                                    <w:left w:val="none" w:sz="0" w:space="0" w:color="auto"/>
                                    <w:bottom w:val="none" w:sz="0" w:space="0" w:color="auto"/>
                                    <w:right w:val="none" w:sz="0" w:space="0" w:color="auto"/>
                                  </w:divBdr>
                                </w:div>
                                <w:div w:id="1770545004">
                                  <w:marLeft w:val="0"/>
                                  <w:marRight w:val="0"/>
                                  <w:marTop w:val="0"/>
                                  <w:marBottom w:val="0"/>
                                  <w:divBdr>
                                    <w:top w:val="none" w:sz="0" w:space="0" w:color="auto"/>
                                    <w:left w:val="none" w:sz="0" w:space="0" w:color="auto"/>
                                    <w:bottom w:val="none" w:sz="0" w:space="0" w:color="auto"/>
                                    <w:right w:val="none" w:sz="0" w:space="0" w:color="auto"/>
                                  </w:divBdr>
                                </w:div>
                                <w:div w:id="1822884517">
                                  <w:marLeft w:val="0"/>
                                  <w:marRight w:val="0"/>
                                  <w:marTop w:val="0"/>
                                  <w:marBottom w:val="0"/>
                                  <w:divBdr>
                                    <w:top w:val="none" w:sz="0" w:space="0" w:color="auto"/>
                                    <w:left w:val="none" w:sz="0" w:space="0" w:color="auto"/>
                                    <w:bottom w:val="none" w:sz="0" w:space="0" w:color="auto"/>
                                    <w:right w:val="none" w:sz="0" w:space="0" w:color="auto"/>
                                  </w:divBdr>
                                </w:div>
                                <w:div w:id="1841459116">
                                  <w:marLeft w:val="0"/>
                                  <w:marRight w:val="0"/>
                                  <w:marTop w:val="0"/>
                                  <w:marBottom w:val="0"/>
                                  <w:divBdr>
                                    <w:top w:val="none" w:sz="0" w:space="0" w:color="auto"/>
                                    <w:left w:val="none" w:sz="0" w:space="0" w:color="auto"/>
                                    <w:bottom w:val="none" w:sz="0" w:space="0" w:color="auto"/>
                                    <w:right w:val="none" w:sz="0" w:space="0" w:color="auto"/>
                                  </w:divBdr>
                                </w:div>
                                <w:div w:id="1846826784">
                                  <w:marLeft w:val="0"/>
                                  <w:marRight w:val="0"/>
                                  <w:marTop w:val="0"/>
                                  <w:marBottom w:val="0"/>
                                  <w:divBdr>
                                    <w:top w:val="none" w:sz="0" w:space="0" w:color="auto"/>
                                    <w:left w:val="none" w:sz="0" w:space="0" w:color="auto"/>
                                    <w:bottom w:val="none" w:sz="0" w:space="0" w:color="auto"/>
                                    <w:right w:val="none" w:sz="0" w:space="0" w:color="auto"/>
                                  </w:divBdr>
                                </w:div>
                                <w:div w:id="1863585733">
                                  <w:marLeft w:val="0"/>
                                  <w:marRight w:val="0"/>
                                  <w:marTop w:val="0"/>
                                  <w:marBottom w:val="0"/>
                                  <w:divBdr>
                                    <w:top w:val="none" w:sz="0" w:space="0" w:color="auto"/>
                                    <w:left w:val="none" w:sz="0" w:space="0" w:color="auto"/>
                                    <w:bottom w:val="none" w:sz="0" w:space="0" w:color="auto"/>
                                    <w:right w:val="none" w:sz="0" w:space="0" w:color="auto"/>
                                  </w:divBdr>
                                </w:div>
                                <w:div w:id="1878538817">
                                  <w:marLeft w:val="0"/>
                                  <w:marRight w:val="0"/>
                                  <w:marTop w:val="0"/>
                                  <w:marBottom w:val="0"/>
                                  <w:divBdr>
                                    <w:top w:val="none" w:sz="0" w:space="0" w:color="auto"/>
                                    <w:left w:val="none" w:sz="0" w:space="0" w:color="auto"/>
                                    <w:bottom w:val="none" w:sz="0" w:space="0" w:color="auto"/>
                                    <w:right w:val="none" w:sz="0" w:space="0" w:color="auto"/>
                                  </w:divBdr>
                                </w:div>
                                <w:div w:id="1898130443">
                                  <w:marLeft w:val="0"/>
                                  <w:marRight w:val="0"/>
                                  <w:marTop w:val="0"/>
                                  <w:marBottom w:val="0"/>
                                  <w:divBdr>
                                    <w:top w:val="none" w:sz="0" w:space="0" w:color="auto"/>
                                    <w:left w:val="none" w:sz="0" w:space="0" w:color="auto"/>
                                    <w:bottom w:val="none" w:sz="0" w:space="0" w:color="auto"/>
                                    <w:right w:val="none" w:sz="0" w:space="0" w:color="auto"/>
                                  </w:divBdr>
                                </w:div>
                                <w:div w:id="1920098260">
                                  <w:marLeft w:val="0"/>
                                  <w:marRight w:val="0"/>
                                  <w:marTop w:val="0"/>
                                  <w:marBottom w:val="0"/>
                                  <w:divBdr>
                                    <w:top w:val="none" w:sz="0" w:space="0" w:color="auto"/>
                                    <w:left w:val="none" w:sz="0" w:space="0" w:color="auto"/>
                                    <w:bottom w:val="none" w:sz="0" w:space="0" w:color="auto"/>
                                    <w:right w:val="none" w:sz="0" w:space="0" w:color="auto"/>
                                  </w:divBdr>
                                </w:div>
                                <w:div w:id="1925412008">
                                  <w:marLeft w:val="0"/>
                                  <w:marRight w:val="0"/>
                                  <w:marTop w:val="0"/>
                                  <w:marBottom w:val="0"/>
                                  <w:divBdr>
                                    <w:top w:val="none" w:sz="0" w:space="0" w:color="auto"/>
                                    <w:left w:val="none" w:sz="0" w:space="0" w:color="auto"/>
                                    <w:bottom w:val="none" w:sz="0" w:space="0" w:color="auto"/>
                                    <w:right w:val="none" w:sz="0" w:space="0" w:color="auto"/>
                                  </w:divBdr>
                                </w:div>
                                <w:div w:id="1931891941">
                                  <w:marLeft w:val="0"/>
                                  <w:marRight w:val="0"/>
                                  <w:marTop w:val="0"/>
                                  <w:marBottom w:val="0"/>
                                  <w:divBdr>
                                    <w:top w:val="none" w:sz="0" w:space="0" w:color="auto"/>
                                    <w:left w:val="none" w:sz="0" w:space="0" w:color="auto"/>
                                    <w:bottom w:val="none" w:sz="0" w:space="0" w:color="auto"/>
                                    <w:right w:val="none" w:sz="0" w:space="0" w:color="auto"/>
                                  </w:divBdr>
                                </w:div>
                                <w:div w:id="1942956402">
                                  <w:marLeft w:val="0"/>
                                  <w:marRight w:val="0"/>
                                  <w:marTop w:val="0"/>
                                  <w:marBottom w:val="0"/>
                                  <w:divBdr>
                                    <w:top w:val="none" w:sz="0" w:space="0" w:color="auto"/>
                                    <w:left w:val="none" w:sz="0" w:space="0" w:color="auto"/>
                                    <w:bottom w:val="none" w:sz="0" w:space="0" w:color="auto"/>
                                    <w:right w:val="none" w:sz="0" w:space="0" w:color="auto"/>
                                  </w:divBdr>
                                </w:div>
                                <w:div w:id="1966036569">
                                  <w:marLeft w:val="0"/>
                                  <w:marRight w:val="0"/>
                                  <w:marTop w:val="0"/>
                                  <w:marBottom w:val="0"/>
                                  <w:divBdr>
                                    <w:top w:val="none" w:sz="0" w:space="0" w:color="auto"/>
                                    <w:left w:val="none" w:sz="0" w:space="0" w:color="auto"/>
                                    <w:bottom w:val="none" w:sz="0" w:space="0" w:color="auto"/>
                                    <w:right w:val="none" w:sz="0" w:space="0" w:color="auto"/>
                                  </w:divBdr>
                                </w:div>
                                <w:div w:id="1977947066">
                                  <w:marLeft w:val="0"/>
                                  <w:marRight w:val="0"/>
                                  <w:marTop w:val="0"/>
                                  <w:marBottom w:val="0"/>
                                  <w:divBdr>
                                    <w:top w:val="none" w:sz="0" w:space="0" w:color="auto"/>
                                    <w:left w:val="none" w:sz="0" w:space="0" w:color="auto"/>
                                    <w:bottom w:val="none" w:sz="0" w:space="0" w:color="auto"/>
                                    <w:right w:val="none" w:sz="0" w:space="0" w:color="auto"/>
                                  </w:divBdr>
                                </w:div>
                                <w:div w:id="2003965444">
                                  <w:marLeft w:val="0"/>
                                  <w:marRight w:val="0"/>
                                  <w:marTop w:val="0"/>
                                  <w:marBottom w:val="0"/>
                                  <w:divBdr>
                                    <w:top w:val="none" w:sz="0" w:space="0" w:color="auto"/>
                                    <w:left w:val="none" w:sz="0" w:space="0" w:color="auto"/>
                                    <w:bottom w:val="none" w:sz="0" w:space="0" w:color="auto"/>
                                    <w:right w:val="none" w:sz="0" w:space="0" w:color="auto"/>
                                  </w:divBdr>
                                </w:div>
                                <w:div w:id="2005669435">
                                  <w:marLeft w:val="0"/>
                                  <w:marRight w:val="0"/>
                                  <w:marTop w:val="0"/>
                                  <w:marBottom w:val="0"/>
                                  <w:divBdr>
                                    <w:top w:val="none" w:sz="0" w:space="0" w:color="auto"/>
                                    <w:left w:val="none" w:sz="0" w:space="0" w:color="auto"/>
                                    <w:bottom w:val="none" w:sz="0" w:space="0" w:color="auto"/>
                                    <w:right w:val="none" w:sz="0" w:space="0" w:color="auto"/>
                                  </w:divBdr>
                                </w:div>
                                <w:div w:id="2066299365">
                                  <w:marLeft w:val="0"/>
                                  <w:marRight w:val="0"/>
                                  <w:marTop w:val="0"/>
                                  <w:marBottom w:val="0"/>
                                  <w:divBdr>
                                    <w:top w:val="none" w:sz="0" w:space="0" w:color="auto"/>
                                    <w:left w:val="none" w:sz="0" w:space="0" w:color="auto"/>
                                    <w:bottom w:val="none" w:sz="0" w:space="0" w:color="auto"/>
                                    <w:right w:val="none" w:sz="0" w:space="0" w:color="auto"/>
                                  </w:divBdr>
                                </w:div>
                                <w:div w:id="2069496535">
                                  <w:marLeft w:val="0"/>
                                  <w:marRight w:val="0"/>
                                  <w:marTop w:val="0"/>
                                  <w:marBottom w:val="0"/>
                                  <w:divBdr>
                                    <w:top w:val="none" w:sz="0" w:space="0" w:color="auto"/>
                                    <w:left w:val="none" w:sz="0" w:space="0" w:color="auto"/>
                                    <w:bottom w:val="none" w:sz="0" w:space="0" w:color="auto"/>
                                    <w:right w:val="none" w:sz="0" w:space="0" w:color="auto"/>
                                  </w:divBdr>
                                </w:div>
                                <w:div w:id="2073504659">
                                  <w:marLeft w:val="0"/>
                                  <w:marRight w:val="0"/>
                                  <w:marTop w:val="0"/>
                                  <w:marBottom w:val="0"/>
                                  <w:divBdr>
                                    <w:top w:val="none" w:sz="0" w:space="0" w:color="auto"/>
                                    <w:left w:val="none" w:sz="0" w:space="0" w:color="auto"/>
                                    <w:bottom w:val="none" w:sz="0" w:space="0" w:color="auto"/>
                                    <w:right w:val="none" w:sz="0" w:space="0" w:color="auto"/>
                                  </w:divBdr>
                                </w:div>
                                <w:div w:id="2132936227">
                                  <w:marLeft w:val="0"/>
                                  <w:marRight w:val="0"/>
                                  <w:marTop w:val="0"/>
                                  <w:marBottom w:val="0"/>
                                  <w:divBdr>
                                    <w:top w:val="none" w:sz="0" w:space="0" w:color="auto"/>
                                    <w:left w:val="none" w:sz="0" w:space="0" w:color="auto"/>
                                    <w:bottom w:val="none" w:sz="0" w:space="0" w:color="auto"/>
                                    <w:right w:val="none" w:sz="0" w:space="0" w:color="auto"/>
                                  </w:divBdr>
                                </w:div>
                                <w:div w:id="214488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268670">
                          <w:marLeft w:val="0"/>
                          <w:marRight w:val="0"/>
                          <w:marTop w:val="15"/>
                          <w:marBottom w:val="0"/>
                          <w:divBdr>
                            <w:top w:val="none" w:sz="0" w:space="0" w:color="auto"/>
                            <w:left w:val="none" w:sz="0" w:space="0" w:color="auto"/>
                            <w:bottom w:val="none" w:sz="0" w:space="0" w:color="auto"/>
                            <w:right w:val="none" w:sz="0" w:space="0" w:color="auto"/>
                          </w:divBdr>
                          <w:divsChild>
                            <w:div w:id="743335167">
                              <w:marLeft w:val="0"/>
                              <w:marRight w:val="0"/>
                              <w:marTop w:val="0"/>
                              <w:marBottom w:val="0"/>
                              <w:divBdr>
                                <w:top w:val="none" w:sz="0" w:space="0" w:color="auto"/>
                                <w:left w:val="none" w:sz="0" w:space="0" w:color="auto"/>
                                <w:bottom w:val="none" w:sz="0" w:space="0" w:color="auto"/>
                                <w:right w:val="none" w:sz="0" w:space="0" w:color="auto"/>
                              </w:divBdr>
                              <w:divsChild>
                                <w:div w:id="10423704">
                                  <w:marLeft w:val="0"/>
                                  <w:marRight w:val="0"/>
                                  <w:marTop w:val="0"/>
                                  <w:marBottom w:val="0"/>
                                  <w:divBdr>
                                    <w:top w:val="none" w:sz="0" w:space="0" w:color="auto"/>
                                    <w:left w:val="none" w:sz="0" w:space="0" w:color="auto"/>
                                    <w:bottom w:val="none" w:sz="0" w:space="0" w:color="auto"/>
                                    <w:right w:val="none" w:sz="0" w:space="0" w:color="auto"/>
                                  </w:divBdr>
                                </w:div>
                                <w:div w:id="19668459">
                                  <w:marLeft w:val="0"/>
                                  <w:marRight w:val="0"/>
                                  <w:marTop w:val="0"/>
                                  <w:marBottom w:val="0"/>
                                  <w:divBdr>
                                    <w:top w:val="none" w:sz="0" w:space="0" w:color="auto"/>
                                    <w:left w:val="none" w:sz="0" w:space="0" w:color="auto"/>
                                    <w:bottom w:val="none" w:sz="0" w:space="0" w:color="auto"/>
                                    <w:right w:val="none" w:sz="0" w:space="0" w:color="auto"/>
                                  </w:divBdr>
                                </w:div>
                                <w:div w:id="49768251">
                                  <w:marLeft w:val="0"/>
                                  <w:marRight w:val="0"/>
                                  <w:marTop w:val="0"/>
                                  <w:marBottom w:val="0"/>
                                  <w:divBdr>
                                    <w:top w:val="none" w:sz="0" w:space="0" w:color="auto"/>
                                    <w:left w:val="none" w:sz="0" w:space="0" w:color="auto"/>
                                    <w:bottom w:val="none" w:sz="0" w:space="0" w:color="auto"/>
                                    <w:right w:val="none" w:sz="0" w:space="0" w:color="auto"/>
                                  </w:divBdr>
                                </w:div>
                                <w:div w:id="59140931">
                                  <w:marLeft w:val="0"/>
                                  <w:marRight w:val="0"/>
                                  <w:marTop w:val="0"/>
                                  <w:marBottom w:val="0"/>
                                  <w:divBdr>
                                    <w:top w:val="none" w:sz="0" w:space="0" w:color="auto"/>
                                    <w:left w:val="none" w:sz="0" w:space="0" w:color="auto"/>
                                    <w:bottom w:val="none" w:sz="0" w:space="0" w:color="auto"/>
                                    <w:right w:val="none" w:sz="0" w:space="0" w:color="auto"/>
                                  </w:divBdr>
                                </w:div>
                                <w:div w:id="72776409">
                                  <w:marLeft w:val="0"/>
                                  <w:marRight w:val="0"/>
                                  <w:marTop w:val="0"/>
                                  <w:marBottom w:val="0"/>
                                  <w:divBdr>
                                    <w:top w:val="none" w:sz="0" w:space="0" w:color="auto"/>
                                    <w:left w:val="none" w:sz="0" w:space="0" w:color="auto"/>
                                    <w:bottom w:val="none" w:sz="0" w:space="0" w:color="auto"/>
                                    <w:right w:val="none" w:sz="0" w:space="0" w:color="auto"/>
                                  </w:divBdr>
                                </w:div>
                                <w:div w:id="76249464">
                                  <w:marLeft w:val="0"/>
                                  <w:marRight w:val="0"/>
                                  <w:marTop w:val="0"/>
                                  <w:marBottom w:val="0"/>
                                  <w:divBdr>
                                    <w:top w:val="none" w:sz="0" w:space="0" w:color="auto"/>
                                    <w:left w:val="none" w:sz="0" w:space="0" w:color="auto"/>
                                    <w:bottom w:val="none" w:sz="0" w:space="0" w:color="auto"/>
                                    <w:right w:val="none" w:sz="0" w:space="0" w:color="auto"/>
                                  </w:divBdr>
                                </w:div>
                                <w:div w:id="84614928">
                                  <w:marLeft w:val="0"/>
                                  <w:marRight w:val="0"/>
                                  <w:marTop w:val="0"/>
                                  <w:marBottom w:val="0"/>
                                  <w:divBdr>
                                    <w:top w:val="none" w:sz="0" w:space="0" w:color="auto"/>
                                    <w:left w:val="none" w:sz="0" w:space="0" w:color="auto"/>
                                    <w:bottom w:val="none" w:sz="0" w:space="0" w:color="auto"/>
                                    <w:right w:val="none" w:sz="0" w:space="0" w:color="auto"/>
                                  </w:divBdr>
                                </w:div>
                                <w:div w:id="90248605">
                                  <w:marLeft w:val="0"/>
                                  <w:marRight w:val="0"/>
                                  <w:marTop w:val="0"/>
                                  <w:marBottom w:val="0"/>
                                  <w:divBdr>
                                    <w:top w:val="none" w:sz="0" w:space="0" w:color="auto"/>
                                    <w:left w:val="none" w:sz="0" w:space="0" w:color="auto"/>
                                    <w:bottom w:val="none" w:sz="0" w:space="0" w:color="auto"/>
                                    <w:right w:val="none" w:sz="0" w:space="0" w:color="auto"/>
                                  </w:divBdr>
                                </w:div>
                                <w:div w:id="107507670">
                                  <w:marLeft w:val="0"/>
                                  <w:marRight w:val="0"/>
                                  <w:marTop w:val="0"/>
                                  <w:marBottom w:val="0"/>
                                  <w:divBdr>
                                    <w:top w:val="none" w:sz="0" w:space="0" w:color="auto"/>
                                    <w:left w:val="none" w:sz="0" w:space="0" w:color="auto"/>
                                    <w:bottom w:val="none" w:sz="0" w:space="0" w:color="auto"/>
                                    <w:right w:val="none" w:sz="0" w:space="0" w:color="auto"/>
                                  </w:divBdr>
                                </w:div>
                                <w:div w:id="122160621">
                                  <w:marLeft w:val="0"/>
                                  <w:marRight w:val="0"/>
                                  <w:marTop w:val="0"/>
                                  <w:marBottom w:val="0"/>
                                  <w:divBdr>
                                    <w:top w:val="none" w:sz="0" w:space="0" w:color="auto"/>
                                    <w:left w:val="none" w:sz="0" w:space="0" w:color="auto"/>
                                    <w:bottom w:val="none" w:sz="0" w:space="0" w:color="auto"/>
                                    <w:right w:val="none" w:sz="0" w:space="0" w:color="auto"/>
                                  </w:divBdr>
                                </w:div>
                                <w:div w:id="128480342">
                                  <w:marLeft w:val="0"/>
                                  <w:marRight w:val="0"/>
                                  <w:marTop w:val="0"/>
                                  <w:marBottom w:val="0"/>
                                  <w:divBdr>
                                    <w:top w:val="none" w:sz="0" w:space="0" w:color="auto"/>
                                    <w:left w:val="none" w:sz="0" w:space="0" w:color="auto"/>
                                    <w:bottom w:val="none" w:sz="0" w:space="0" w:color="auto"/>
                                    <w:right w:val="none" w:sz="0" w:space="0" w:color="auto"/>
                                  </w:divBdr>
                                </w:div>
                                <w:div w:id="134493838">
                                  <w:marLeft w:val="0"/>
                                  <w:marRight w:val="0"/>
                                  <w:marTop w:val="0"/>
                                  <w:marBottom w:val="0"/>
                                  <w:divBdr>
                                    <w:top w:val="none" w:sz="0" w:space="0" w:color="auto"/>
                                    <w:left w:val="none" w:sz="0" w:space="0" w:color="auto"/>
                                    <w:bottom w:val="none" w:sz="0" w:space="0" w:color="auto"/>
                                    <w:right w:val="none" w:sz="0" w:space="0" w:color="auto"/>
                                  </w:divBdr>
                                </w:div>
                                <w:div w:id="137303773">
                                  <w:marLeft w:val="0"/>
                                  <w:marRight w:val="0"/>
                                  <w:marTop w:val="0"/>
                                  <w:marBottom w:val="0"/>
                                  <w:divBdr>
                                    <w:top w:val="none" w:sz="0" w:space="0" w:color="auto"/>
                                    <w:left w:val="none" w:sz="0" w:space="0" w:color="auto"/>
                                    <w:bottom w:val="none" w:sz="0" w:space="0" w:color="auto"/>
                                    <w:right w:val="none" w:sz="0" w:space="0" w:color="auto"/>
                                  </w:divBdr>
                                </w:div>
                                <w:div w:id="147790119">
                                  <w:marLeft w:val="0"/>
                                  <w:marRight w:val="0"/>
                                  <w:marTop w:val="0"/>
                                  <w:marBottom w:val="0"/>
                                  <w:divBdr>
                                    <w:top w:val="none" w:sz="0" w:space="0" w:color="auto"/>
                                    <w:left w:val="none" w:sz="0" w:space="0" w:color="auto"/>
                                    <w:bottom w:val="none" w:sz="0" w:space="0" w:color="auto"/>
                                    <w:right w:val="none" w:sz="0" w:space="0" w:color="auto"/>
                                  </w:divBdr>
                                </w:div>
                                <w:div w:id="162165271">
                                  <w:marLeft w:val="0"/>
                                  <w:marRight w:val="0"/>
                                  <w:marTop w:val="0"/>
                                  <w:marBottom w:val="0"/>
                                  <w:divBdr>
                                    <w:top w:val="none" w:sz="0" w:space="0" w:color="auto"/>
                                    <w:left w:val="none" w:sz="0" w:space="0" w:color="auto"/>
                                    <w:bottom w:val="none" w:sz="0" w:space="0" w:color="auto"/>
                                    <w:right w:val="none" w:sz="0" w:space="0" w:color="auto"/>
                                  </w:divBdr>
                                </w:div>
                                <w:div w:id="192158247">
                                  <w:marLeft w:val="0"/>
                                  <w:marRight w:val="0"/>
                                  <w:marTop w:val="0"/>
                                  <w:marBottom w:val="0"/>
                                  <w:divBdr>
                                    <w:top w:val="none" w:sz="0" w:space="0" w:color="auto"/>
                                    <w:left w:val="none" w:sz="0" w:space="0" w:color="auto"/>
                                    <w:bottom w:val="none" w:sz="0" w:space="0" w:color="auto"/>
                                    <w:right w:val="none" w:sz="0" w:space="0" w:color="auto"/>
                                  </w:divBdr>
                                </w:div>
                                <w:div w:id="194660335">
                                  <w:marLeft w:val="0"/>
                                  <w:marRight w:val="0"/>
                                  <w:marTop w:val="0"/>
                                  <w:marBottom w:val="0"/>
                                  <w:divBdr>
                                    <w:top w:val="none" w:sz="0" w:space="0" w:color="auto"/>
                                    <w:left w:val="none" w:sz="0" w:space="0" w:color="auto"/>
                                    <w:bottom w:val="none" w:sz="0" w:space="0" w:color="auto"/>
                                    <w:right w:val="none" w:sz="0" w:space="0" w:color="auto"/>
                                  </w:divBdr>
                                </w:div>
                                <w:div w:id="205800544">
                                  <w:marLeft w:val="0"/>
                                  <w:marRight w:val="0"/>
                                  <w:marTop w:val="0"/>
                                  <w:marBottom w:val="0"/>
                                  <w:divBdr>
                                    <w:top w:val="none" w:sz="0" w:space="0" w:color="auto"/>
                                    <w:left w:val="none" w:sz="0" w:space="0" w:color="auto"/>
                                    <w:bottom w:val="none" w:sz="0" w:space="0" w:color="auto"/>
                                    <w:right w:val="none" w:sz="0" w:space="0" w:color="auto"/>
                                  </w:divBdr>
                                </w:div>
                                <w:div w:id="234895752">
                                  <w:marLeft w:val="0"/>
                                  <w:marRight w:val="0"/>
                                  <w:marTop w:val="0"/>
                                  <w:marBottom w:val="0"/>
                                  <w:divBdr>
                                    <w:top w:val="none" w:sz="0" w:space="0" w:color="auto"/>
                                    <w:left w:val="none" w:sz="0" w:space="0" w:color="auto"/>
                                    <w:bottom w:val="none" w:sz="0" w:space="0" w:color="auto"/>
                                    <w:right w:val="none" w:sz="0" w:space="0" w:color="auto"/>
                                  </w:divBdr>
                                </w:div>
                                <w:div w:id="240262349">
                                  <w:marLeft w:val="0"/>
                                  <w:marRight w:val="0"/>
                                  <w:marTop w:val="0"/>
                                  <w:marBottom w:val="0"/>
                                  <w:divBdr>
                                    <w:top w:val="none" w:sz="0" w:space="0" w:color="auto"/>
                                    <w:left w:val="none" w:sz="0" w:space="0" w:color="auto"/>
                                    <w:bottom w:val="none" w:sz="0" w:space="0" w:color="auto"/>
                                    <w:right w:val="none" w:sz="0" w:space="0" w:color="auto"/>
                                  </w:divBdr>
                                </w:div>
                                <w:div w:id="246042524">
                                  <w:marLeft w:val="0"/>
                                  <w:marRight w:val="0"/>
                                  <w:marTop w:val="0"/>
                                  <w:marBottom w:val="0"/>
                                  <w:divBdr>
                                    <w:top w:val="none" w:sz="0" w:space="0" w:color="auto"/>
                                    <w:left w:val="none" w:sz="0" w:space="0" w:color="auto"/>
                                    <w:bottom w:val="none" w:sz="0" w:space="0" w:color="auto"/>
                                    <w:right w:val="none" w:sz="0" w:space="0" w:color="auto"/>
                                  </w:divBdr>
                                </w:div>
                                <w:div w:id="247076437">
                                  <w:marLeft w:val="0"/>
                                  <w:marRight w:val="0"/>
                                  <w:marTop w:val="0"/>
                                  <w:marBottom w:val="0"/>
                                  <w:divBdr>
                                    <w:top w:val="none" w:sz="0" w:space="0" w:color="auto"/>
                                    <w:left w:val="none" w:sz="0" w:space="0" w:color="auto"/>
                                    <w:bottom w:val="none" w:sz="0" w:space="0" w:color="auto"/>
                                    <w:right w:val="none" w:sz="0" w:space="0" w:color="auto"/>
                                  </w:divBdr>
                                </w:div>
                                <w:div w:id="263996316">
                                  <w:marLeft w:val="0"/>
                                  <w:marRight w:val="0"/>
                                  <w:marTop w:val="0"/>
                                  <w:marBottom w:val="0"/>
                                  <w:divBdr>
                                    <w:top w:val="none" w:sz="0" w:space="0" w:color="auto"/>
                                    <w:left w:val="none" w:sz="0" w:space="0" w:color="auto"/>
                                    <w:bottom w:val="none" w:sz="0" w:space="0" w:color="auto"/>
                                    <w:right w:val="none" w:sz="0" w:space="0" w:color="auto"/>
                                  </w:divBdr>
                                </w:div>
                                <w:div w:id="270944253">
                                  <w:marLeft w:val="0"/>
                                  <w:marRight w:val="0"/>
                                  <w:marTop w:val="0"/>
                                  <w:marBottom w:val="0"/>
                                  <w:divBdr>
                                    <w:top w:val="none" w:sz="0" w:space="0" w:color="auto"/>
                                    <w:left w:val="none" w:sz="0" w:space="0" w:color="auto"/>
                                    <w:bottom w:val="none" w:sz="0" w:space="0" w:color="auto"/>
                                    <w:right w:val="none" w:sz="0" w:space="0" w:color="auto"/>
                                  </w:divBdr>
                                </w:div>
                                <w:div w:id="272131081">
                                  <w:marLeft w:val="0"/>
                                  <w:marRight w:val="0"/>
                                  <w:marTop w:val="0"/>
                                  <w:marBottom w:val="0"/>
                                  <w:divBdr>
                                    <w:top w:val="none" w:sz="0" w:space="0" w:color="auto"/>
                                    <w:left w:val="none" w:sz="0" w:space="0" w:color="auto"/>
                                    <w:bottom w:val="none" w:sz="0" w:space="0" w:color="auto"/>
                                    <w:right w:val="none" w:sz="0" w:space="0" w:color="auto"/>
                                  </w:divBdr>
                                </w:div>
                                <w:div w:id="351417199">
                                  <w:marLeft w:val="0"/>
                                  <w:marRight w:val="0"/>
                                  <w:marTop w:val="0"/>
                                  <w:marBottom w:val="0"/>
                                  <w:divBdr>
                                    <w:top w:val="none" w:sz="0" w:space="0" w:color="auto"/>
                                    <w:left w:val="none" w:sz="0" w:space="0" w:color="auto"/>
                                    <w:bottom w:val="none" w:sz="0" w:space="0" w:color="auto"/>
                                    <w:right w:val="none" w:sz="0" w:space="0" w:color="auto"/>
                                  </w:divBdr>
                                </w:div>
                                <w:div w:id="386730328">
                                  <w:marLeft w:val="0"/>
                                  <w:marRight w:val="0"/>
                                  <w:marTop w:val="0"/>
                                  <w:marBottom w:val="0"/>
                                  <w:divBdr>
                                    <w:top w:val="none" w:sz="0" w:space="0" w:color="auto"/>
                                    <w:left w:val="none" w:sz="0" w:space="0" w:color="auto"/>
                                    <w:bottom w:val="none" w:sz="0" w:space="0" w:color="auto"/>
                                    <w:right w:val="none" w:sz="0" w:space="0" w:color="auto"/>
                                  </w:divBdr>
                                </w:div>
                                <w:div w:id="421297400">
                                  <w:marLeft w:val="0"/>
                                  <w:marRight w:val="0"/>
                                  <w:marTop w:val="0"/>
                                  <w:marBottom w:val="0"/>
                                  <w:divBdr>
                                    <w:top w:val="none" w:sz="0" w:space="0" w:color="auto"/>
                                    <w:left w:val="none" w:sz="0" w:space="0" w:color="auto"/>
                                    <w:bottom w:val="none" w:sz="0" w:space="0" w:color="auto"/>
                                    <w:right w:val="none" w:sz="0" w:space="0" w:color="auto"/>
                                  </w:divBdr>
                                </w:div>
                                <w:div w:id="425157798">
                                  <w:marLeft w:val="0"/>
                                  <w:marRight w:val="0"/>
                                  <w:marTop w:val="0"/>
                                  <w:marBottom w:val="0"/>
                                  <w:divBdr>
                                    <w:top w:val="none" w:sz="0" w:space="0" w:color="auto"/>
                                    <w:left w:val="none" w:sz="0" w:space="0" w:color="auto"/>
                                    <w:bottom w:val="none" w:sz="0" w:space="0" w:color="auto"/>
                                    <w:right w:val="none" w:sz="0" w:space="0" w:color="auto"/>
                                  </w:divBdr>
                                </w:div>
                                <w:div w:id="445737312">
                                  <w:marLeft w:val="0"/>
                                  <w:marRight w:val="0"/>
                                  <w:marTop w:val="0"/>
                                  <w:marBottom w:val="0"/>
                                  <w:divBdr>
                                    <w:top w:val="none" w:sz="0" w:space="0" w:color="auto"/>
                                    <w:left w:val="none" w:sz="0" w:space="0" w:color="auto"/>
                                    <w:bottom w:val="none" w:sz="0" w:space="0" w:color="auto"/>
                                    <w:right w:val="none" w:sz="0" w:space="0" w:color="auto"/>
                                  </w:divBdr>
                                </w:div>
                                <w:div w:id="446630702">
                                  <w:marLeft w:val="0"/>
                                  <w:marRight w:val="0"/>
                                  <w:marTop w:val="0"/>
                                  <w:marBottom w:val="0"/>
                                  <w:divBdr>
                                    <w:top w:val="none" w:sz="0" w:space="0" w:color="auto"/>
                                    <w:left w:val="none" w:sz="0" w:space="0" w:color="auto"/>
                                    <w:bottom w:val="none" w:sz="0" w:space="0" w:color="auto"/>
                                    <w:right w:val="none" w:sz="0" w:space="0" w:color="auto"/>
                                  </w:divBdr>
                                </w:div>
                                <w:div w:id="457602590">
                                  <w:marLeft w:val="0"/>
                                  <w:marRight w:val="0"/>
                                  <w:marTop w:val="0"/>
                                  <w:marBottom w:val="0"/>
                                  <w:divBdr>
                                    <w:top w:val="none" w:sz="0" w:space="0" w:color="auto"/>
                                    <w:left w:val="none" w:sz="0" w:space="0" w:color="auto"/>
                                    <w:bottom w:val="none" w:sz="0" w:space="0" w:color="auto"/>
                                    <w:right w:val="none" w:sz="0" w:space="0" w:color="auto"/>
                                  </w:divBdr>
                                </w:div>
                                <w:div w:id="461505743">
                                  <w:marLeft w:val="0"/>
                                  <w:marRight w:val="0"/>
                                  <w:marTop w:val="0"/>
                                  <w:marBottom w:val="0"/>
                                  <w:divBdr>
                                    <w:top w:val="none" w:sz="0" w:space="0" w:color="auto"/>
                                    <w:left w:val="none" w:sz="0" w:space="0" w:color="auto"/>
                                    <w:bottom w:val="none" w:sz="0" w:space="0" w:color="auto"/>
                                    <w:right w:val="none" w:sz="0" w:space="0" w:color="auto"/>
                                  </w:divBdr>
                                </w:div>
                                <w:div w:id="498236522">
                                  <w:marLeft w:val="0"/>
                                  <w:marRight w:val="0"/>
                                  <w:marTop w:val="0"/>
                                  <w:marBottom w:val="0"/>
                                  <w:divBdr>
                                    <w:top w:val="none" w:sz="0" w:space="0" w:color="auto"/>
                                    <w:left w:val="none" w:sz="0" w:space="0" w:color="auto"/>
                                    <w:bottom w:val="none" w:sz="0" w:space="0" w:color="auto"/>
                                    <w:right w:val="none" w:sz="0" w:space="0" w:color="auto"/>
                                  </w:divBdr>
                                </w:div>
                                <w:div w:id="501548522">
                                  <w:marLeft w:val="0"/>
                                  <w:marRight w:val="0"/>
                                  <w:marTop w:val="0"/>
                                  <w:marBottom w:val="0"/>
                                  <w:divBdr>
                                    <w:top w:val="none" w:sz="0" w:space="0" w:color="auto"/>
                                    <w:left w:val="none" w:sz="0" w:space="0" w:color="auto"/>
                                    <w:bottom w:val="none" w:sz="0" w:space="0" w:color="auto"/>
                                    <w:right w:val="none" w:sz="0" w:space="0" w:color="auto"/>
                                  </w:divBdr>
                                </w:div>
                                <w:div w:id="515190103">
                                  <w:marLeft w:val="0"/>
                                  <w:marRight w:val="0"/>
                                  <w:marTop w:val="0"/>
                                  <w:marBottom w:val="0"/>
                                  <w:divBdr>
                                    <w:top w:val="none" w:sz="0" w:space="0" w:color="auto"/>
                                    <w:left w:val="none" w:sz="0" w:space="0" w:color="auto"/>
                                    <w:bottom w:val="none" w:sz="0" w:space="0" w:color="auto"/>
                                    <w:right w:val="none" w:sz="0" w:space="0" w:color="auto"/>
                                  </w:divBdr>
                                </w:div>
                                <w:div w:id="552542396">
                                  <w:marLeft w:val="0"/>
                                  <w:marRight w:val="0"/>
                                  <w:marTop w:val="0"/>
                                  <w:marBottom w:val="0"/>
                                  <w:divBdr>
                                    <w:top w:val="none" w:sz="0" w:space="0" w:color="auto"/>
                                    <w:left w:val="none" w:sz="0" w:space="0" w:color="auto"/>
                                    <w:bottom w:val="none" w:sz="0" w:space="0" w:color="auto"/>
                                    <w:right w:val="none" w:sz="0" w:space="0" w:color="auto"/>
                                  </w:divBdr>
                                </w:div>
                                <w:div w:id="564950586">
                                  <w:marLeft w:val="0"/>
                                  <w:marRight w:val="0"/>
                                  <w:marTop w:val="0"/>
                                  <w:marBottom w:val="0"/>
                                  <w:divBdr>
                                    <w:top w:val="none" w:sz="0" w:space="0" w:color="auto"/>
                                    <w:left w:val="none" w:sz="0" w:space="0" w:color="auto"/>
                                    <w:bottom w:val="none" w:sz="0" w:space="0" w:color="auto"/>
                                    <w:right w:val="none" w:sz="0" w:space="0" w:color="auto"/>
                                  </w:divBdr>
                                </w:div>
                                <w:div w:id="593711768">
                                  <w:marLeft w:val="0"/>
                                  <w:marRight w:val="0"/>
                                  <w:marTop w:val="0"/>
                                  <w:marBottom w:val="0"/>
                                  <w:divBdr>
                                    <w:top w:val="none" w:sz="0" w:space="0" w:color="auto"/>
                                    <w:left w:val="none" w:sz="0" w:space="0" w:color="auto"/>
                                    <w:bottom w:val="none" w:sz="0" w:space="0" w:color="auto"/>
                                    <w:right w:val="none" w:sz="0" w:space="0" w:color="auto"/>
                                  </w:divBdr>
                                </w:div>
                                <w:div w:id="604994265">
                                  <w:marLeft w:val="0"/>
                                  <w:marRight w:val="0"/>
                                  <w:marTop w:val="0"/>
                                  <w:marBottom w:val="0"/>
                                  <w:divBdr>
                                    <w:top w:val="none" w:sz="0" w:space="0" w:color="auto"/>
                                    <w:left w:val="none" w:sz="0" w:space="0" w:color="auto"/>
                                    <w:bottom w:val="none" w:sz="0" w:space="0" w:color="auto"/>
                                    <w:right w:val="none" w:sz="0" w:space="0" w:color="auto"/>
                                  </w:divBdr>
                                </w:div>
                                <w:div w:id="610741783">
                                  <w:marLeft w:val="0"/>
                                  <w:marRight w:val="0"/>
                                  <w:marTop w:val="0"/>
                                  <w:marBottom w:val="0"/>
                                  <w:divBdr>
                                    <w:top w:val="none" w:sz="0" w:space="0" w:color="auto"/>
                                    <w:left w:val="none" w:sz="0" w:space="0" w:color="auto"/>
                                    <w:bottom w:val="none" w:sz="0" w:space="0" w:color="auto"/>
                                    <w:right w:val="none" w:sz="0" w:space="0" w:color="auto"/>
                                  </w:divBdr>
                                </w:div>
                                <w:div w:id="614488599">
                                  <w:marLeft w:val="0"/>
                                  <w:marRight w:val="0"/>
                                  <w:marTop w:val="0"/>
                                  <w:marBottom w:val="0"/>
                                  <w:divBdr>
                                    <w:top w:val="none" w:sz="0" w:space="0" w:color="auto"/>
                                    <w:left w:val="none" w:sz="0" w:space="0" w:color="auto"/>
                                    <w:bottom w:val="none" w:sz="0" w:space="0" w:color="auto"/>
                                    <w:right w:val="none" w:sz="0" w:space="0" w:color="auto"/>
                                  </w:divBdr>
                                </w:div>
                                <w:div w:id="662775659">
                                  <w:marLeft w:val="0"/>
                                  <w:marRight w:val="0"/>
                                  <w:marTop w:val="0"/>
                                  <w:marBottom w:val="0"/>
                                  <w:divBdr>
                                    <w:top w:val="none" w:sz="0" w:space="0" w:color="auto"/>
                                    <w:left w:val="none" w:sz="0" w:space="0" w:color="auto"/>
                                    <w:bottom w:val="none" w:sz="0" w:space="0" w:color="auto"/>
                                    <w:right w:val="none" w:sz="0" w:space="0" w:color="auto"/>
                                  </w:divBdr>
                                </w:div>
                                <w:div w:id="706178073">
                                  <w:marLeft w:val="0"/>
                                  <w:marRight w:val="0"/>
                                  <w:marTop w:val="0"/>
                                  <w:marBottom w:val="0"/>
                                  <w:divBdr>
                                    <w:top w:val="none" w:sz="0" w:space="0" w:color="auto"/>
                                    <w:left w:val="none" w:sz="0" w:space="0" w:color="auto"/>
                                    <w:bottom w:val="none" w:sz="0" w:space="0" w:color="auto"/>
                                    <w:right w:val="none" w:sz="0" w:space="0" w:color="auto"/>
                                  </w:divBdr>
                                </w:div>
                                <w:div w:id="707492589">
                                  <w:marLeft w:val="0"/>
                                  <w:marRight w:val="0"/>
                                  <w:marTop w:val="0"/>
                                  <w:marBottom w:val="0"/>
                                  <w:divBdr>
                                    <w:top w:val="none" w:sz="0" w:space="0" w:color="auto"/>
                                    <w:left w:val="none" w:sz="0" w:space="0" w:color="auto"/>
                                    <w:bottom w:val="none" w:sz="0" w:space="0" w:color="auto"/>
                                    <w:right w:val="none" w:sz="0" w:space="0" w:color="auto"/>
                                  </w:divBdr>
                                </w:div>
                                <w:div w:id="726800549">
                                  <w:marLeft w:val="0"/>
                                  <w:marRight w:val="0"/>
                                  <w:marTop w:val="0"/>
                                  <w:marBottom w:val="0"/>
                                  <w:divBdr>
                                    <w:top w:val="none" w:sz="0" w:space="0" w:color="auto"/>
                                    <w:left w:val="none" w:sz="0" w:space="0" w:color="auto"/>
                                    <w:bottom w:val="none" w:sz="0" w:space="0" w:color="auto"/>
                                    <w:right w:val="none" w:sz="0" w:space="0" w:color="auto"/>
                                  </w:divBdr>
                                </w:div>
                                <w:div w:id="735011188">
                                  <w:marLeft w:val="0"/>
                                  <w:marRight w:val="0"/>
                                  <w:marTop w:val="0"/>
                                  <w:marBottom w:val="0"/>
                                  <w:divBdr>
                                    <w:top w:val="none" w:sz="0" w:space="0" w:color="auto"/>
                                    <w:left w:val="none" w:sz="0" w:space="0" w:color="auto"/>
                                    <w:bottom w:val="none" w:sz="0" w:space="0" w:color="auto"/>
                                    <w:right w:val="none" w:sz="0" w:space="0" w:color="auto"/>
                                  </w:divBdr>
                                </w:div>
                                <w:div w:id="757483959">
                                  <w:marLeft w:val="0"/>
                                  <w:marRight w:val="0"/>
                                  <w:marTop w:val="0"/>
                                  <w:marBottom w:val="0"/>
                                  <w:divBdr>
                                    <w:top w:val="none" w:sz="0" w:space="0" w:color="auto"/>
                                    <w:left w:val="none" w:sz="0" w:space="0" w:color="auto"/>
                                    <w:bottom w:val="none" w:sz="0" w:space="0" w:color="auto"/>
                                    <w:right w:val="none" w:sz="0" w:space="0" w:color="auto"/>
                                  </w:divBdr>
                                </w:div>
                                <w:div w:id="801536726">
                                  <w:marLeft w:val="0"/>
                                  <w:marRight w:val="0"/>
                                  <w:marTop w:val="0"/>
                                  <w:marBottom w:val="0"/>
                                  <w:divBdr>
                                    <w:top w:val="none" w:sz="0" w:space="0" w:color="auto"/>
                                    <w:left w:val="none" w:sz="0" w:space="0" w:color="auto"/>
                                    <w:bottom w:val="none" w:sz="0" w:space="0" w:color="auto"/>
                                    <w:right w:val="none" w:sz="0" w:space="0" w:color="auto"/>
                                  </w:divBdr>
                                </w:div>
                                <w:div w:id="811598562">
                                  <w:marLeft w:val="0"/>
                                  <w:marRight w:val="0"/>
                                  <w:marTop w:val="0"/>
                                  <w:marBottom w:val="0"/>
                                  <w:divBdr>
                                    <w:top w:val="none" w:sz="0" w:space="0" w:color="auto"/>
                                    <w:left w:val="none" w:sz="0" w:space="0" w:color="auto"/>
                                    <w:bottom w:val="none" w:sz="0" w:space="0" w:color="auto"/>
                                    <w:right w:val="none" w:sz="0" w:space="0" w:color="auto"/>
                                  </w:divBdr>
                                </w:div>
                                <w:div w:id="830606355">
                                  <w:marLeft w:val="0"/>
                                  <w:marRight w:val="0"/>
                                  <w:marTop w:val="0"/>
                                  <w:marBottom w:val="0"/>
                                  <w:divBdr>
                                    <w:top w:val="none" w:sz="0" w:space="0" w:color="auto"/>
                                    <w:left w:val="none" w:sz="0" w:space="0" w:color="auto"/>
                                    <w:bottom w:val="none" w:sz="0" w:space="0" w:color="auto"/>
                                    <w:right w:val="none" w:sz="0" w:space="0" w:color="auto"/>
                                  </w:divBdr>
                                </w:div>
                                <w:div w:id="870538181">
                                  <w:marLeft w:val="0"/>
                                  <w:marRight w:val="0"/>
                                  <w:marTop w:val="0"/>
                                  <w:marBottom w:val="0"/>
                                  <w:divBdr>
                                    <w:top w:val="none" w:sz="0" w:space="0" w:color="auto"/>
                                    <w:left w:val="none" w:sz="0" w:space="0" w:color="auto"/>
                                    <w:bottom w:val="none" w:sz="0" w:space="0" w:color="auto"/>
                                    <w:right w:val="none" w:sz="0" w:space="0" w:color="auto"/>
                                  </w:divBdr>
                                </w:div>
                                <w:div w:id="872350444">
                                  <w:marLeft w:val="0"/>
                                  <w:marRight w:val="0"/>
                                  <w:marTop w:val="0"/>
                                  <w:marBottom w:val="0"/>
                                  <w:divBdr>
                                    <w:top w:val="none" w:sz="0" w:space="0" w:color="auto"/>
                                    <w:left w:val="none" w:sz="0" w:space="0" w:color="auto"/>
                                    <w:bottom w:val="none" w:sz="0" w:space="0" w:color="auto"/>
                                    <w:right w:val="none" w:sz="0" w:space="0" w:color="auto"/>
                                  </w:divBdr>
                                </w:div>
                                <w:div w:id="892622259">
                                  <w:marLeft w:val="0"/>
                                  <w:marRight w:val="0"/>
                                  <w:marTop w:val="0"/>
                                  <w:marBottom w:val="0"/>
                                  <w:divBdr>
                                    <w:top w:val="none" w:sz="0" w:space="0" w:color="auto"/>
                                    <w:left w:val="none" w:sz="0" w:space="0" w:color="auto"/>
                                    <w:bottom w:val="none" w:sz="0" w:space="0" w:color="auto"/>
                                    <w:right w:val="none" w:sz="0" w:space="0" w:color="auto"/>
                                  </w:divBdr>
                                </w:div>
                                <w:div w:id="923028157">
                                  <w:marLeft w:val="0"/>
                                  <w:marRight w:val="0"/>
                                  <w:marTop w:val="0"/>
                                  <w:marBottom w:val="0"/>
                                  <w:divBdr>
                                    <w:top w:val="none" w:sz="0" w:space="0" w:color="auto"/>
                                    <w:left w:val="none" w:sz="0" w:space="0" w:color="auto"/>
                                    <w:bottom w:val="none" w:sz="0" w:space="0" w:color="auto"/>
                                    <w:right w:val="none" w:sz="0" w:space="0" w:color="auto"/>
                                  </w:divBdr>
                                </w:div>
                                <w:div w:id="925305441">
                                  <w:marLeft w:val="0"/>
                                  <w:marRight w:val="0"/>
                                  <w:marTop w:val="0"/>
                                  <w:marBottom w:val="0"/>
                                  <w:divBdr>
                                    <w:top w:val="none" w:sz="0" w:space="0" w:color="auto"/>
                                    <w:left w:val="none" w:sz="0" w:space="0" w:color="auto"/>
                                    <w:bottom w:val="none" w:sz="0" w:space="0" w:color="auto"/>
                                    <w:right w:val="none" w:sz="0" w:space="0" w:color="auto"/>
                                  </w:divBdr>
                                </w:div>
                                <w:div w:id="942298675">
                                  <w:marLeft w:val="0"/>
                                  <w:marRight w:val="0"/>
                                  <w:marTop w:val="0"/>
                                  <w:marBottom w:val="0"/>
                                  <w:divBdr>
                                    <w:top w:val="none" w:sz="0" w:space="0" w:color="auto"/>
                                    <w:left w:val="none" w:sz="0" w:space="0" w:color="auto"/>
                                    <w:bottom w:val="none" w:sz="0" w:space="0" w:color="auto"/>
                                    <w:right w:val="none" w:sz="0" w:space="0" w:color="auto"/>
                                  </w:divBdr>
                                </w:div>
                                <w:div w:id="947810135">
                                  <w:marLeft w:val="0"/>
                                  <w:marRight w:val="0"/>
                                  <w:marTop w:val="0"/>
                                  <w:marBottom w:val="0"/>
                                  <w:divBdr>
                                    <w:top w:val="none" w:sz="0" w:space="0" w:color="auto"/>
                                    <w:left w:val="none" w:sz="0" w:space="0" w:color="auto"/>
                                    <w:bottom w:val="none" w:sz="0" w:space="0" w:color="auto"/>
                                    <w:right w:val="none" w:sz="0" w:space="0" w:color="auto"/>
                                  </w:divBdr>
                                </w:div>
                                <w:div w:id="948900567">
                                  <w:marLeft w:val="0"/>
                                  <w:marRight w:val="0"/>
                                  <w:marTop w:val="0"/>
                                  <w:marBottom w:val="0"/>
                                  <w:divBdr>
                                    <w:top w:val="none" w:sz="0" w:space="0" w:color="auto"/>
                                    <w:left w:val="none" w:sz="0" w:space="0" w:color="auto"/>
                                    <w:bottom w:val="none" w:sz="0" w:space="0" w:color="auto"/>
                                    <w:right w:val="none" w:sz="0" w:space="0" w:color="auto"/>
                                  </w:divBdr>
                                </w:div>
                                <w:div w:id="951202230">
                                  <w:marLeft w:val="0"/>
                                  <w:marRight w:val="0"/>
                                  <w:marTop w:val="0"/>
                                  <w:marBottom w:val="0"/>
                                  <w:divBdr>
                                    <w:top w:val="none" w:sz="0" w:space="0" w:color="auto"/>
                                    <w:left w:val="none" w:sz="0" w:space="0" w:color="auto"/>
                                    <w:bottom w:val="none" w:sz="0" w:space="0" w:color="auto"/>
                                    <w:right w:val="none" w:sz="0" w:space="0" w:color="auto"/>
                                  </w:divBdr>
                                </w:div>
                                <w:div w:id="972641820">
                                  <w:marLeft w:val="0"/>
                                  <w:marRight w:val="0"/>
                                  <w:marTop w:val="0"/>
                                  <w:marBottom w:val="0"/>
                                  <w:divBdr>
                                    <w:top w:val="none" w:sz="0" w:space="0" w:color="auto"/>
                                    <w:left w:val="none" w:sz="0" w:space="0" w:color="auto"/>
                                    <w:bottom w:val="none" w:sz="0" w:space="0" w:color="auto"/>
                                    <w:right w:val="none" w:sz="0" w:space="0" w:color="auto"/>
                                  </w:divBdr>
                                </w:div>
                                <w:div w:id="980038625">
                                  <w:marLeft w:val="0"/>
                                  <w:marRight w:val="0"/>
                                  <w:marTop w:val="0"/>
                                  <w:marBottom w:val="0"/>
                                  <w:divBdr>
                                    <w:top w:val="none" w:sz="0" w:space="0" w:color="auto"/>
                                    <w:left w:val="none" w:sz="0" w:space="0" w:color="auto"/>
                                    <w:bottom w:val="none" w:sz="0" w:space="0" w:color="auto"/>
                                    <w:right w:val="none" w:sz="0" w:space="0" w:color="auto"/>
                                  </w:divBdr>
                                </w:div>
                                <w:div w:id="987973468">
                                  <w:marLeft w:val="0"/>
                                  <w:marRight w:val="0"/>
                                  <w:marTop w:val="0"/>
                                  <w:marBottom w:val="0"/>
                                  <w:divBdr>
                                    <w:top w:val="none" w:sz="0" w:space="0" w:color="auto"/>
                                    <w:left w:val="none" w:sz="0" w:space="0" w:color="auto"/>
                                    <w:bottom w:val="none" w:sz="0" w:space="0" w:color="auto"/>
                                    <w:right w:val="none" w:sz="0" w:space="0" w:color="auto"/>
                                  </w:divBdr>
                                </w:div>
                                <w:div w:id="996108977">
                                  <w:marLeft w:val="0"/>
                                  <w:marRight w:val="0"/>
                                  <w:marTop w:val="0"/>
                                  <w:marBottom w:val="0"/>
                                  <w:divBdr>
                                    <w:top w:val="none" w:sz="0" w:space="0" w:color="auto"/>
                                    <w:left w:val="none" w:sz="0" w:space="0" w:color="auto"/>
                                    <w:bottom w:val="none" w:sz="0" w:space="0" w:color="auto"/>
                                    <w:right w:val="none" w:sz="0" w:space="0" w:color="auto"/>
                                  </w:divBdr>
                                </w:div>
                                <w:div w:id="1015881763">
                                  <w:marLeft w:val="0"/>
                                  <w:marRight w:val="0"/>
                                  <w:marTop w:val="0"/>
                                  <w:marBottom w:val="0"/>
                                  <w:divBdr>
                                    <w:top w:val="none" w:sz="0" w:space="0" w:color="auto"/>
                                    <w:left w:val="none" w:sz="0" w:space="0" w:color="auto"/>
                                    <w:bottom w:val="none" w:sz="0" w:space="0" w:color="auto"/>
                                    <w:right w:val="none" w:sz="0" w:space="0" w:color="auto"/>
                                  </w:divBdr>
                                </w:div>
                                <w:div w:id="1020543703">
                                  <w:marLeft w:val="0"/>
                                  <w:marRight w:val="0"/>
                                  <w:marTop w:val="0"/>
                                  <w:marBottom w:val="0"/>
                                  <w:divBdr>
                                    <w:top w:val="none" w:sz="0" w:space="0" w:color="auto"/>
                                    <w:left w:val="none" w:sz="0" w:space="0" w:color="auto"/>
                                    <w:bottom w:val="none" w:sz="0" w:space="0" w:color="auto"/>
                                    <w:right w:val="none" w:sz="0" w:space="0" w:color="auto"/>
                                  </w:divBdr>
                                </w:div>
                                <w:div w:id="1037857878">
                                  <w:marLeft w:val="0"/>
                                  <w:marRight w:val="0"/>
                                  <w:marTop w:val="0"/>
                                  <w:marBottom w:val="0"/>
                                  <w:divBdr>
                                    <w:top w:val="none" w:sz="0" w:space="0" w:color="auto"/>
                                    <w:left w:val="none" w:sz="0" w:space="0" w:color="auto"/>
                                    <w:bottom w:val="none" w:sz="0" w:space="0" w:color="auto"/>
                                    <w:right w:val="none" w:sz="0" w:space="0" w:color="auto"/>
                                  </w:divBdr>
                                </w:div>
                                <w:div w:id="1043603530">
                                  <w:marLeft w:val="0"/>
                                  <w:marRight w:val="0"/>
                                  <w:marTop w:val="0"/>
                                  <w:marBottom w:val="0"/>
                                  <w:divBdr>
                                    <w:top w:val="none" w:sz="0" w:space="0" w:color="auto"/>
                                    <w:left w:val="none" w:sz="0" w:space="0" w:color="auto"/>
                                    <w:bottom w:val="none" w:sz="0" w:space="0" w:color="auto"/>
                                    <w:right w:val="none" w:sz="0" w:space="0" w:color="auto"/>
                                  </w:divBdr>
                                </w:div>
                                <w:div w:id="1087733259">
                                  <w:marLeft w:val="0"/>
                                  <w:marRight w:val="0"/>
                                  <w:marTop w:val="0"/>
                                  <w:marBottom w:val="0"/>
                                  <w:divBdr>
                                    <w:top w:val="none" w:sz="0" w:space="0" w:color="auto"/>
                                    <w:left w:val="none" w:sz="0" w:space="0" w:color="auto"/>
                                    <w:bottom w:val="none" w:sz="0" w:space="0" w:color="auto"/>
                                    <w:right w:val="none" w:sz="0" w:space="0" w:color="auto"/>
                                  </w:divBdr>
                                </w:div>
                                <w:div w:id="1106659080">
                                  <w:marLeft w:val="0"/>
                                  <w:marRight w:val="0"/>
                                  <w:marTop w:val="0"/>
                                  <w:marBottom w:val="0"/>
                                  <w:divBdr>
                                    <w:top w:val="none" w:sz="0" w:space="0" w:color="auto"/>
                                    <w:left w:val="none" w:sz="0" w:space="0" w:color="auto"/>
                                    <w:bottom w:val="none" w:sz="0" w:space="0" w:color="auto"/>
                                    <w:right w:val="none" w:sz="0" w:space="0" w:color="auto"/>
                                  </w:divBdr>
                                </w:div>
                                <w:div w:id="1111167004">
                                  <w:marLeft w:val="0"/>
                                  <w:marRight w:val="0"/>
                                  <w:marTop w:val="0"/>
                                  <w:marBottom w:val="0"/>
                                  <w:divBdr>
                                    <w:top w:val="none" w:sz="0" w:space="0" w:color="auto"/>
                                    <w:left w:val="none" w:sz="0" w:space="0" w:color="auto"/>
                                    <w:bottom w:val="none" w:sz="0" w:space="0" w:color="auto"/>
                                    <w:right w:val="none" w:sz="0" w:space="0" w:color="auto"/>
                                  </w:divBdr>
                                </w:div>
                                <w:div w:id="1122000990">
                                  <w:marLeft w:val="0"/>
                                  <w:marRight w:val="0"/>
                                  <w:marTop w:val="0"/>
                                  <w:marBottom w:val="0"/>
                                  <w:divBdr>
                                    <w:top w:val="none" w:sz="0" w:space="0" w:color="auto"/>
                                    <w:left w:val="none" w:sz="0" w:space="0" w:color="auto"/>
                                    <w:bottom w:val="none" w:sz="0" w:space="0" w:color="auto"/>
                                    <w:right w:val="none" w:sz="0" w:space="0" w:color="auto"/>
                                  </w:divBdr>
                                </w:div>
                                <w:div w:id="1125739387">
                                  <w:marLeft w:val="0"/>
                                  <w:marRight w:val="0"/>
                                  <w:marTop w:val="0"/>
                                  <w:marBottom w:val="0"/>
                                  <w:divBdr>
                                    <w:top w:val="none" w:sz="0" w:space="0" w:color="auto"/>
                                    <w:left w:val="none" w:sz="0" w:space="0" w:color="auto"/>
                                    <w:bottom w:val="none" w:sz="0" w:space="0" w:color="auto"/>
                                    <w:right w:val="none" w:sz="0" w:space="0" w:color="auto"/>
                                  </w:divBdr>
                                </w:div>
                                <w:div w:id="1131902811">
                                  <w:marLeft w:val="0"/>
                                  <w:marRight w:val="0"/>
                                  <w:marTop w:val="0"/>
                                  <w:marBottom w:val="0"/>
                                  <w:divBdr>
                                    <w:top w:val="none" w:sz="0" w:space="0" w:color="auto"/>
                                    <w:left w:val="none" w:sz="0" w:space="0" w:color="auto"/>
                                    <w:bottom w:val="none" w:sz="0" w:space="0" w:color="auto"/>
                                    <w:right w:val="none" w:sz="0" w:space="0" w:color="auto"/>
                                  </w:divBdr>
                                </w:div>
                                <w:div w:id="1136944848">
                                  <w:marLeft w:val="0"/>
                                  <w:marRight w:val="0"/>
                                  <w:marTop w:val="0"/>
                                  <w:marBottom w:val="0"/>
                                  <w:divBdr>
                                    <w:top w:val="none" w:sz="0" w:space="0" w:color="auto"/>
                                    <w:left w:val="none" w:sz="0" w:space="0" w:color="auto"/>
                                    <w:bottom w:val="none" w:sz="0" w:space="0" w:color="auto"/>
                                    <w:right w:val="none" w:sz="0" w:space="0" w:color="auto"/>
                                  </w:divBdr>
                                </w:div>
                                <w:div w:id="1217855899">
                                  <w:marLeft w:val="0"/>
                                  <w:marRight w:val="0"/>
                                  <w:marTop w:val="0"/>
                                  <w:marBottom w:val="0"/>
                                  <w:divBdr>
                                    <w:top w:val="none" w:sz="0" w:space="0" w:color="auto"/>
                                    <w:left w:val="none" w:sz="0" w:space="0" w:color="auto"/>
                                    <w:bottom w:val="none" w:sz="0" w:space="0" w:color="auto"/>
                                    <w:right w:val="none" w:sz="0" w:space="0" w:color="auto"/>
                                  </w:divBdr>
                                </w:div>
                                <w:div w:id="1247346894">
                                  <w:marLeft w:val="0"/>
                                  <w:marRight w:val="0"/>
                                  <w:marTop w:val="0"/>
                                  <w:marBottom w:val="0"/>
                                  <w:divBdr>
                                    <w:top w:val="none" w:sz="0" w:space="0" w:color="auto"/>
                                    <w:left w:val="none" w:sz="0" w:space="0" w:color="auto"/>
                                    <w:bottom w:val="none" w:sz="0" w:space="0" w:color="auto"/>
                                    <w:right w:val="none" w:sz="0" w:space="0" w:color="auto"/>
                                  </w:divBdr>
                                </w:div>
                                <w:div w:id="1249851475">
                                  <w:marLeft w:val="0"/>
                                  <w:marRight w:val="0"/>
                                  <w:marTop w:val="0"/>
                                  <w:marBottom w:val="0"/>
                                  <w:divBdr>
                                    <w:top w:val="none" w:sz="0" w:space="0" w:color="auto"/>
                                    <w:left w:val="none" w:sz="0" w:space="0" w:color="auto"/>
                                    <w:bottom w:val="none" w:sz="0" w:space="0" w:color="auto"/>
                                    <w:right w:val="none" w:sz="0" w:space="0" w:color="auto"/>
                                  </w:divBdr>
                                </w:div>
                                <w:div w:id="1259409983">
                                  <w:marLeft w:val="0"/>
                                  <w:marRight w:val="0"/>
                                  <w:marTop w:val="0"/>
                                  <w:marBottom w:val="0"/>
                                  <w:divBdr>
                                    <w:top w:val="none" w:sz="0" w:space="0" w:color="auto"/>
                                    <w:left w:val="none" w:sz="0" w:space="0" w:color="auto"/>
                                    <w:bottom w:val="none" w:sz="0" w:space="0" w:color="auto"/>
                                    <w:right w:val="none" w:sz="0" w:space="0" w:color="auto"/>
                                  </w:divBdr>
                                </w:div>
                                <w:div w:id="1270164925">
                                  <w:marLeft w:val="0"/>
                                  <w:marRight w:val="0"/>
                                  <w:marTop w:val="0"/>
                                  <w:marBottom w:val="0"/>
                                  <w:divBdr>
                                    <w:top w:val="none" w:sz="0" w:space="0" w:color="auto"/>
                                    <w:left w:val="none" w:sz="0" w:space="0" w:color="auto"/>
                                    <w:bottom w:val="none" w:sz="0" w:space="0" w:color="auto"/>
                                    <w:right w:val="none" w:sz="0" w:space="0" w:color="auto"/>
                                  </w:divBdr>
                                </w:div>
                                <w:div w:id="1272785324">
                                  <w:marLeft w:val="0"/>
                                  <w:marRight w:val="0"/>
                                  <w:marTop w:val="0"/>
                                  <w:marBottom w:val="0"/>
                                  <w:divBdr>
                                    <w:top w:val="none" w:sz="0" w:space="0" w:color="auto"/>
                                    <w:left w:val="none" w:sz="0" w:space="0" w:color="auto"/>
                                    <w:bottom w:val="none" w:sz="0" w:space="0" w:color="auto"/>
                                    <w:right w:val="none" w:sz="0" w:space="0" w:color="auto"/>
                                  </w:divBdr>
                                </w:div>
                                <w:div w:id="1274944422">
                                  <w:marLeft w:val="0"/>
                                  <w:marRight w:val="0"/>
                                  <w:marTop w:val="0"/>
                                  <w:marBottom w:val="0"/>
                                  <w:divBdr>
                                    <w:top w:val="none" w:sz="0" w:space="0" w:color="auto"/>
                                    <w:left w:val="none" w:sz="0" w:space="0" w:color="auto"/>
                                    <w:bottom w:val="none" w:sz="0" w:space="0" w:color="auto"/>
                                    <w:right w:val="none" w:sz="0" w:space="0" w:color="auto"/>
                                  </w:divBdr>
                                </w:div>
                                <w:div w:id="1277788102">
                                  <w:marLeft w:val="0"/>
                                  <w:marRight w:val="0"/>
                                  <w:marTop w:val="0"/>
                                  <w:marBottom w:val="0"/>
                                  <w:divBdr>
                                    <w:top w:val="none" w:sz="0" w:space="0" w:color="auto"/>
                                    <w:left w:val="none" w:sz="0" w:space="0" w:color="auto"/>
                                    <w:bottom w:val="none" w:sz="0" w:space="0" w:color="auto"/>
                                    <w:right w:val="none" w:sz="0" w:space="0" w:color="auto"/>
                                  </w:divBdr>
                                </w:div>
                                <w:div w:id="1279220275">
                                  <w:marLeft w:val="0"/>
                                  <w:marRight w:val="0"/>
                                  <w:marTop w:val="0"/>
                                  <w:marBottom w:val="0"/>
                                  <w:divBdr>
                                    <w:top w:val="none" w:sz="0" w:space="0" w:color="auto"/>
                                    <w:left w:val="none" w:sz="0" w:space="0" w:color="auto"/>
                                    <w:bottom w:val="none" w:sz="0" w:space="0" w:color="auto"/>
                                    <w:right w:val="none" w:sz="0" w:space="0" w:color="auto"/>
                                  </w:divBdr>
                                </w:div>
                                <w:div w:id="1285497349">
                                  <w:marLeft w:val="0"/>
                                  <w:marRight w:val="0"/>
                                  <w:marTop w:val="0"/>
                                  <w:marBottom w:val="0"/>
                                  <w:divBdr>
                                    <w:top w:val="none" w:sz="0" w:space="0" w:color="auto"/>
                                    <w:left w:val="none" w:sz="0" w:space="0" w:color="auto"/>
                                    <w:bottom w:val="none" w:sz="0" w:space="0" w:color="auto"/>
                                    <w:right w:val="none" w:sz="0" w:space="0" w:color="auto"/>
                                  </w:divBdr>
                                </w:div>
                                <w:div w:id="1293287525">
                                  <w:marLeft w:val="0"/>
                                  <w:marRight w:val="0"/>
                                  <w:marTop w:val="0"/>
                                  <w:marBottom w:val="0"/>
                                  <w:divBdr>
                                    <w:top w:val="none" w:sz="0" w:space="0" w:color="auto"/>
                                    <w:left w:val="none" w:sz="0" w:space="0" w:color="auto"/>
                                    <w:bottom w:val="none" w:sz="0" w:space="0" w:color="auto"/>
                                    <w:right w:val="none" w:sz="0" w:space="0" w:color="auto"/>
                                  </w:divBdr>
                                </w:div>
                                <w:div w:id="1295677748">
                                  <w:marLeft w:val="0"/>
                                  <w:marRight w:val="0"/>
                                  <w:marTop w:val="0"/>
                                  <w:marBottom w:val="0"/>
                                  <w:divBdr>
                                    <w:top w:val="none" w:sz="0" w:space="0" w:color="auto"/>
                                    <w:left w:val="none" w:sz="0" w:space="0" w:color="auto"/>
                                    <w:bottom w:val="none" w:sz="0" w:space="0" w:color="auto"/>
                                    <w:right w:val="none" w:sz="0" w:space="0" w:color="auto"/>
                                  </w:divBdr>
                                </w:div>
                                <w:div w:id="1296911230">
                                  <w:marLeft w:val="0"/>
                                  <w:marRight w:val="0"/>
                                  <w:marTop w:val="0"/>
                                  <w:marBottom w:val="0"/>
                                  <w:divBdr>
                                    <w:top w:val="none" w:sz="0" w:space="0" w:color="auto"/>
                                    <w:left w:val="none" w:sz="0" w:space="0" w:color="auto"/>
                                    <w:bottom w:val="none" w:sz="0" w:space="0" w:color="auto"/>
                                    <w:right w:val="none" w:sz="0" w:space="0" w:color="auto"/>
                                  </w:divBdr>
                                </w:div>
                                <w:div w:id="1313947638">
                                  <w:marLeft w:val="0"/>
                                  <w:marRight w:val="0"/>
                                  <w:marTop w:val="0"/>
                                  <w:marBottom w:val="0"/>
                                  <w:divBdr>
                                    <w:top w:val="none" w:sz="0" w:space="0" w:color="auto"/>
                                    <w:left w:val="none" w:sz="0" w:space="0" w:color="auto"/>
                                    <w:bottom w:val="none" w:sz="0" w:space="0" w:color="auto"/>
                                    <w:right w:val="none" w:sz="0" w:space="0" w:color="auto"/>
                                  </w:divBdr>
                                </w:div>
                                <w:div w:id="1368263747">
                                  <w:marLeft w:val="0"/>
                                  <w:marRight w:val="0"/>
                                  <w:marTop w:val="0"/>
                                  <w:marBottom w:val="0"/>
                                  <w:divBdr>
                                    <w:top w:val="none" w:sz="0" w:space="0" w:color="auto"/>
                                    <w:left w:val="none" w:sz="0" w:space="0" w:color="auto"/>
                                    <w:bottom w:val="none" w:sz="0" w:space="0" w:color="auto"/>
                                    <w:right w:val="none" w:sz="0" w:space="0" w:color="auto"/>
                                  </w:divBdr>
                                </w:div>
                                <w:div w:id="1394305841">
                                  <w:marLeft w:val="0"/>
                                  <w:marRight w:val="0"/>
                                  <w:marTop w:val="0"/>
                                  <w:marBottom w:val="0"/>
                                  <w:divBdr>
                                    <w:top w:val="none" w:sz="0" w:space="0" w:color="auto"/>
                                    <w:left w:val="none" w:sz="0" w:space="0" w:color="auto"/>
                                    <w:bottom w:val="none" w:sz="0" w:space="0" w:color="auto"/>
                                    <w:right w:val="none" w:sz="0" w:space="0" w:color="auto"/>
                                  </w:divBdr>
                                </w:div>
                                <w:div w:id="1399860706">
                                  <w:marLeft w:val="0"/>
                                  <w:marRight w:val="0"/>
                                  <w:marTop w:val="0"/>
                                  <w:marBottom w:val="0"/>
                                  <w:divBdr>
                                    <w:top w:val="none" w:sz="0" w:space="0" w:color="auto"/>
                                    <w:left w:val="none" w:sz="0" w:space="0" w:color="auto"/>
                                    <w:bottom w:val="none" w:sz="0" w:space="0" w:color="auto"/>
                                    <w:right w:val="none" w:sz="0" w:space="0" w:color="auto"/>
                                  </w:divBdr>
                                </w:div>
                                <w:div w:id="1429620476">
                                  <w:marLeft w:val="0"/>
                                  <w:marRight w:val="0"/>
                                  <w:marTop w:val="0"/>
                                  <w:marBottom w:val="0"/>
                                  <w:divBdr>
                                    <w:top w:val="none" w:sz="0" w:space="0" w:color="auto"/>
                                    <w:left w:val="none" w:sz="0" w:space="0" w:color="auto"/>
                                    <w:bottom w:val="none" w:sz="0" w:space="0" w:color="auto"/>
                                    <w:right w:val="none" w:sz="0" w:space="0" w:color="auto"/>
                                  </w:divBdr>
                                </w:div>
                                <w:div w:id="1454860495">
                                  <w:marLeft w:val="0"/>
                                  <w:marRight w:val="0"/>
                                  <w:marTop w:val="0"/>
                                  <w:marBottom w:val="0"/>
                                  <w:divBdr>
                                    <w:top w:val="none" w:sz="0" w:space="0" w:color="auto"/>
                                    <w:left w:val="none" w:sz="0" w:space="0" w:color="auto"/>
                                    <w:bottom w:val="none" w:sz="0" w:space="0" w:color="auto"/>
                                    <w:right w:val="none" w:sz="0" w:space="0" w:color="auto"/>
                                  </w:divBdr>
                                </w:div>
                                <w:div w:id="1466587385">
                                  <w:marLeft w:val="0"/>
                                  <w:marRight w:val="0"/>
                                  <w:marTop w:val="0"/>
                                  <w:marBottom w:val="0"/>
                                  <w:divBdr>
                                    <w:top w:val="none" w:sz="0" w:space="0" w:color="auto"/>
                                    <w:left w:val="none" w:sz="0" w:space="0" w:color="auto"/>
                                    <w:bottom w:val="none" w:sz="0" w:space="0" w:color="auto"/>
                                    <w:right w:val="none" w:sz="0" w:space="0" w:color="auto"/>
                                  </w:divBdr>
                                </w:div>
                                <w:div w:id="1486434786">
                                  <w:marLeft w:val="0"/>
                                  <w:marRight w:val="0"/>
                                  <w:marTop w:val="0"/>
                                  <w:marBottom w:val="0"/>
                                  <w:divBdr>
                                    <w:top w:val="none" w:sz="0" w:space="0" w:color="auto"/>
                                    <w:left w:val="none" w:sz="0" w:space="0" w:color="auto"/>
                                    <w:bottom w:val="none" w:sz="0" w:space="0" w:color="auto"/>
                                    <w:right w:val="none" w:sz="0" w:space="0" w:color="auto"/>
                                  </w:divBdr>
                                </w:div>
                                <w:div w:id="1493524704">
                                  <w:marLeft w:val="0"/>
                                  <w:marRight w:val="0"/>
                                  <w:marTop w:val="0"/>
                                  <w:marBottom w:val="0"/>
                                  <w:divBdr>
                                    <w:top w:val="none" w:sz="0" w:space="0" w:color="auto"/>
                                    <w:left w:val="none" w:sz="0" w:space="0" w:color="auto"/>
                                    <w:bottom w:val="none" w:sz="0" w:space="0" w:color="auto"/>
                                    <w:right w:val="none" w:sz="0" w:space="0" w:color="auto"/>
                                  </w:divBdr>
                                </w:div>
                                <w:div w:id="1513716170">
                                  <w:marLeft w:val="0"/>
                                  <w:marRight w:val="0"/>
                                  <w:marTop w:val="0"/>
                                  <w:marBottom w:val="0"/>
                                  <w:divBdr>
                                    <w:top w:val="none" w:sz="0" w:space="0" w:color="auto"/>
                                    <w:left w:val="none" w:sz="0" w:space="0" w:color="auto"/>
                                    <w:bottom w:val="none" w:sz="0" w:space="0" w:color="auto"/>
                                    <w:right w:val="none" w:sz="0" w:space="0" w:color="auto"/>
                                  </w:divBdr>
                                </w:div>
                                <w:div w:id="1513760582">
                                  <w:marLeft w:val="0"/>
                                  <w:marRight w:val="0"/>
                                  <w:marTop w:val="0"/>
                                  <w:marBottom w:val="0"/>
                                  <w:divBdr>
                                    <w:top w:val="none" w:sz="0" w:space="0" w:color="auto"/>
                                    <w:left w:val="none" w:sz="0" w:space="0" w:color="auto"/>
                                    <w:bottom w:val="none" w:sz="0" w:space="0" w:color="auto"/>
                                    <w:right w:val="none" w:sz="0" w:space="0" w:color="auto"/>
                                  </w:divBdr>
                                </w:div>
                                <w:div w:id="1526597672">
                                  <w:marLeft w:val="0"/>
                                  <w:marRight w:val="0"/>
                                  <w:marTop w:val="0"/>
                                  <w:marBottom w:val="0"/>
                                  <w:divBdr>
                                    <w:top w:val="none" w:sz="0" w:space="0" w:color="auto"/>
                                    <w:left w:val="none" w:sz="0" w:space="0" w:color="auto"/>
                                    <w:bottom w:val="none" w:sz="0" w:space="0" w:color="auto"/>
                                    <w:right w:val="none" w:sz="0" w:space="0" w:color="auto"/>
                                  </w:divBdr>
                                </w:div>
                                <w:div w:id="1573393052">
                                  <w:marLeft w:val="0"/>
                                  <w:marRight w:val="0"/>
                                  <w:marTop w:val="0"/>
                                  <w:marBottom w:val="0"/>
                                  <w:divBdr>
                                    <w:top w:val="none" w:sz="0" w:space="0" w:color="auto"/>
                                    <w:left w:val="none" w:sz="0" w:space="0" w:color="auto"/>
                                    <w:bottom w:val="none" w:sz="0" w:space="0" w:color="auto"/>
                                    <w:right w:val="none" w:sz="0" w:space="0" w:color="auto"/>
                                  </w:divBdr>
                                </w:div>
                                <w:div w:id="1573586684">
                                  <w:marLeft w:val="0"/>
                                  <w:marRight w:val="0"/>
                                  <w:marTop w:val="0"/>
                                  <w:marBottom w:val="0"/>
                                  <w:divBdr>
                                    <w:top w:val="none" w:sz="0" w:space="0" w:color="auto"/>
                                    <w:left w:val="none" w:sz="0" w:space="0" w:color="auto"/>
                                    <w:bottom w:val="none" w:sz="0" w:space="0" w:color="auto"/>
                                    <w:right w:val="none" w:sz="0" w:space="0" w:color="auto"/>
                                  </w:divBdr>
                                </w:div>
                                <w:div w:id="1589731423">
                                  <w:marLeft w:val="0"/>
                                  <w:marRight w:val="0"/>
                                  <w:marTop w:val="0"/>
                                  <w:marBottom w:val="0"/>
                                  <w:divBdr>
                                    <w:top w:val="none" w:sz="0" w:space="0" w:color="auto"/>
                                    <w:left w:val="none" w:sz="0" w:space="0" w:color="auto"/>
                                    <w:bottom w:val="none" w:sz="0" w:space="0" w:color="auto"/>
                                    <w:right w:val="none" w:sz="0" w:space="0" w:color="auto"/>
                                  </w:divBdr>
                                </w:div>
                                <w:div w:id="1589919359">
                                  <w:marLeft w:val="0"/>
                                  <w:marRight w:val="0"/>
                                  <w:marTop w:val="0"/>
                                  <w:marBottom w:val="0"/>
                                  <w:divBdr>
                                    <w:top w:val="none" w:sz="0" w:space="0" w:color="auto"/>
                                    <w:left w:val="none" w:sz="0" w:space="0" w:color="auto"/>
                                    <w:bottom w:val="none" w:sz="0" w:space="0" w:color="auto"/>
                                    <w:right w:val="none" w:sz="0" w:space="0" w:color="auto"/>
                                  </w:divBdr>
                                </w:div>
                                <w:div w:id="1599096726">
                                  <w:marLeft w:val="0"/>
                                  <w:marRight w:val="0"/>
                                  <w:marTop w:val="0"/>
                                  <w:marBottom w:val="0"/>
                                  <w:divBdr>
                                    <w:top w:val="none" w:sz="0" w:space="0" w:color="auto"/>
                                    <w:left w:val="none" w:sz="0" w:space="0" w:color="auto"/>
                                    <w:bottom w:val="none" w:sz="0" w:space="0" w:color="auto"/>
                                    <w:right w:val="none" w:sz="0" w:space="0" w:color="auto"/>
                                  </w:divBdr>
                                </w:div>
                                <w:div w:id="1630551895">
                                  <w:marLeft w:val="0"/>
                                  <w:marRight w:val="0"/>
                                  <w:marTop w:val="0"/>
                                  <w:marBottom w:val="0"/>
                                  <w:divBdr>
                                    <w:top w:val="none" w:sz="0" w:space="0" w:color="auto"/>
                                    <w:left w:val="none" w:sz="0" w:space="0" w:color="auto"/>
                                    <w:bottom w:val="none" w:sz="0" w:space="0" w:color="auto"/>
                                    <w:right w:val="none" w:sz="0" w:space="0" w:color="auto"/>
                                  </w:divBdr>
                                </w:div>
                                <w:div w:id="1651014967">
                                  <w:marLeft w:val="0"/>
                                  <w:marRight w:val="0"/>
                                  <w:marTop w:val="0"/>
                                  <w:marBottom w:val="0"/>
                                  <w:divBdr>
                                    <w:top w:val="none" w:sz="0" w:space="0" w:color="auto"/>
                                    <w:left w:val="none" w:sz="0" w:space="0" w:color="auto"/>
                                    <w:bottom w:val="none" w:sz="0" w:space="0" w:color="auto"/>
                                    <w:right w:val="none" w:sz="0" w:space="0" w:color="auto"/>
                                  </w:divBdr>
                                </w:div>
                                <w:div w:id="1651255004">
                                  <w:marLeft w:val="0"/>
                                  <w:marRight w:val="0"/>
                                  <w:marTop w:val="0"/>
                                  <w:marBottom w:val="0"/>
                                  <w:divBdr>
                                    <w:top w:val="none" w:sz="0" w:space="0" w:color="auto"/>
                                    <w:left w:val="none" w:sz="0" w:space="0" w:color="auto"/>
                                    <w:bottom w:val="none" w:sz="0" w:space="0" w:color="auto"/>
                                    <w:right w:val="none" w:sz="0" w:space="0" w:color="auto"/>
                                  </w:divBdr>
                                </w:div>
                                <w:div w:id="1658534913">
                                  <w:marLeft w:val="0"/>
                                  <w:marRight w:val="0"/>
                                  <w:marTop w:val="0"/>
                                  <w:marBottom w:val="0"/>
                                  <w:divBdr>
                                    <w:top w:val="none" w:sz="0" w:space="0" w:color="auto"/>
                                    <w:left w:val="none" w:sz="0" w:space="0" w:color="auto"/>
                                    <w:bottom w:val="none" w:sz="0" w:space="0" w:color="auto"/>
                                    <w:right w:val="none" w:sz="0" w:space="0" w:color="auto"/>
                                  </w:divBdr>
                                </w:div>
                                <w:div w:id="1672637594">
                                  <w:marLeft w:val="0"/>
                                  <w:marRight w:val="0"/>
                                  <w:marTop w:val="0"/>
                                  <w:marBottom w:val="0"/>
                                  <w:divBdr>
                                    <w:top w:val="none" w:sz="0" w:space="0" w:color="auto"/>
                                    <w:left w:val="none" w:sz="0" w:space="0" w:color="auto"/>
                                    <w:bottom w:val="none" w:sz="0" w:space="0" w:color="auto"/>
                                    <w:right w:val="none" w:sz="0" w:space="0" w:color="auto"/>
                                  </w:divBdr>
                                </w:div>
                                <w:div w:id="1708527311">
                                  <w:marLeft w:val="0"/>
                                  <w:marRight w:val="0"/>
                                  <w:marTop w:val="0"/>
                                  <w:marBottom w:val="0"/>
                                  <w:divBdr>
                                    <w:top w:val="none" w:sz="0" w:space="0" w:color="auto"/>
                                    <w:left w:val="none" w:sz="0" w:space="0" w:color="auto"/>
                                    <w:bottom w:val="none" w:sz="0" w:space="0" w:color="auto"/>
                                    <w:right w:val="none" w:sz="0" w:space="0" w:color="auto"/>
                                  </w:divBdr>
                                </w:div>
                                <w:div w:id="1730421845">
                                  <w:marLeft w:val="0"/>
                                  <w:marRight w:val="0"/>
                                  <w:marTop w:val="0"/>
                                  <w:marBottom w:val="0"/>
                                  <w:divBdr>
                                    <w:top w:val="none" w:sz="0" w:space="0" w:color="auto"/>
                                    <w:left w:val="none" w:sz="0" w:space="0" w:color="auto"/>
                                    <w:bottom w:val="none" w:sz="0" w:space="0" w:color="auto"/>
                                    <w:right w:val="none" w:sz="0" w:space="0" w:color="auto"/>
                                  </w:divBdr>
                                </w:div>
                                <w:div w:id="1743217403">
                                  <w:marLeft w:val="0"/>
                                  <w:marRight w:val="0"/>
                                  <w:marTop w:val="0"/>
                                  <w:marBottom w:val="0"/>
                                  <w:divBdr>
                                    <w:top w:val="none" w:sz="0" w:space="0" w:color="auto"/>
                                    <w:left w:val="none" w:sz="0" w:space="0" w:color="auto"/>
                                    <w:bottom w:val="none" w:sz="0" w:space="0" w:color="auto"/>
                                    <w:right w:val="none" w:sz="0" w:space="0" w:color="auto"/>
                                  </w:divBdr>
                                </w:div>
                                <w:div w:id="1745911333">
                                  <w:marLeft w:val="0"/>
                                  <w:marRight w:val="0"/>
                                  <w:marTop w:val="0"/>
                                  <w:marBottom w:val="0"/>
                                  <w:divBdr>
                                    <w:top w:val="none" w:sz="0" w:space="0" w:color="auto"/>
                                    <w:left w:val="none" w:sz="0" w:space="0" w:color="auto"/>
                                    <w:bottom w:val="none" w:sz="0" w:space="0" w:color="auto"/>
                                    <w:right w:val="none" w:sz="0" w:space="0" w:color="auto"/>
                                  </w:divBdr>
                                </w:div>
                                <w:div w:id="1749643999">
                                  <w:marLeft w:val="0"/>
                                  <w:marRight w:val="0"/>
                                  <w:marTop w:val="0"/>
                                  <w:marBottom w:val="0"/>
                                  <w:divBdr>
                                    <w:top w:val="none" w:sz="0" w:space="0" w:color="auto"/>
                                    <w:left w:val="none" w:sz="0" w:space="0" w:color="auto"/>
                                    <w:bottom w:val="none" w:sz="0" w:space="0" w:color="auto"/>
                                    <w:right w:val="none" w:sz="0" w:space="0" w:color="auto"/>
                                  </w:divBdr>
                                </w:div>
                                <w:div w:id="1752313928">
                                  <w:marLeft w:val="0"/>
                                  <w:marRight w:val="0"/>
                                  <w:marTop w:val="0"/>
                                  <w:marBottom w:val="0"/>
                                  <w:divBdr>
                                    <w:top w:val="none" w:sz="0" w:space="0" w:color="auto"/>
                                    <w:left w:val="none" w:sz="0" w:space="0" w:color="auto"/>
                                    <w:bottom w:val="none" w:sz="0" w:space="0" w:color="auto"/>
                                    <w:right w:val="none" w:sz="0" w:space="0" w:color="auto"/>
                                  </w:divBdr>
                                </w:div>
                                <w:div w:id="1817986758">
                                  <w:marLeft w:val="0"/>
                                  <w:marRight w:val="0"/>
                                  <w:marTop w:val="0"/>
                                  <w:marBottom w:val="0"/>
                                  <w:divBdr>
                                    <w:top w:val="none" w:sz="0" w:space="0" w:color="auto"/>
                                    <w:left w:val="none" w:sz="0" w:space="0" w:color="auto"/>
                                    <w:bottom w:val="none" w:sz="0" w:space="0" w:color="auto"/>
                                    <w:right w:val="none" w:sz="0" w:space="0" w:color="auto"/>
                                  </w:divBdr>
                                </w:div>
                                <w:div w:id="1833139862">
                                  <w:marLeft w:val="0"/>
                                  <w:marRight w:val="0"/>
                                  <w:marTop w:val="0"/>
                                  <w:marBottom w:val="0"/>
                                  <w:divBdr>
                                    <w:top w:val="none" w:sz="0" w:space="0" w:color="auto"/>
                                    <w:left w:val="none" w:sz="0" w:space="0" w:color="auto"/>
                                    <w:bottom w:val="none" w:sz="0" w:space="0" w:color="auto"/>
                                    <w:right w:val="none" w:sz="0" w:space="0" w:color="auto"/>
                                  </w:divBdr>
                                </w:div>
                                <w:div w:id="1873028629">
                                  <w:marLeft w:val="0"/>
                                  <w:marRight w:val="0"/>
                                  <w:marTop w:val="0"/>
                                  <w:marBottom w:val="0"/>
                                  <w:divBdr>
                                    <w:top w:val="none" w:sz="0" w:space="0" w:color="auto"/>
                                    <w:left w:val="none" w:sz="0" w:space="0" w:color="auto"/>
                                    <w:bottom w:val="none" w:sz="0" w:space="0" w:color="auto"/>
                                    <w:right w:val="none" w:sz="0" w:space="0" w:color="auto"/>
                                  </w:divBdr>
                                </w:div>
                                <w:div w:id="1912427698">
                                  <w:marLeft w:val="0"/>
                                  <w:marRight w:val="0"/>
                                  <w:marTop w:val="0"/>
                                  <w:marBottom w:val="0"/>
                                  <w:divBdr>
                                    <w:top w:val="none" w:sz="0" w:space="0" w:color="auto"/>
                                    <w:left w:val="none" w:sz="0" w:space="0" w:color="auto"/>
                                    <w:bottom w:val="none" w:sz="0" w:space="0" w:color="auto"/>
                                    <w:right w:val="none" w:sz="0" w:space="0" w:color="auto"/>
                                  </w:divBdr>
                                </w:div>
                                <w:div w:id="1922056939">
                                  <w:marLeft w:val="0"/>
                                  <w:marRight w:val="0"/>
                                  <w:marTop w:val="0"/>
                                  <w:marBottom w:val="0"/>
                                  <w:divBdr>
                                    <w:top w:val="none" w:sz="0" w:space="0" w:color="auto"/>
                                    <w:left w:val="none" w:sz="0" w:space="0" w:color="auto"/>
                                    <w:bottom w:val="none" w:sz="0" w:space="0" w:color="auto"/>
                                    <w:right w:val="none" w:sz="0" w:space="0" w:color="auto"/>
                                  </w:divBdr>
                                </w:div>
                                <w:div w:id="1927105177">
                                  <w:marLeft w:val="0"/>
                                  <w:marRight w:val="0"/>
                                  <w:marTop w:val="0"/>
                                  <w:marBottom w:val="0"/>
                                  <w:divBdr>
                                    <w:top w:val="none" w:sz="0" w:space="0" w:color="auto"/>
                                    <w:left w:val="none" w:sz="0" w:space="0" w:color="auto"/>
                                    <w:bottom w:val="none" w:sz="0" w:space="0" w:color="auto"/>
                                    <w:right w:val="none" w:sz="0" w:space="0" w:color="auto"/>
                                  </w:divBdr>
                                </w:div>
                                <w:div w:id="1929075631">
                                  <w:marLeft w:val="0"/>
                                  <w:marRight w:val="0"/>
                                  <w:marTop w:val="0"/>
                                  <w:marBottom w:val="0"/>
                                  <w:divBdr>
                                    <w:top w:val="none" w:sz="0" w:space="0" w:color="auto"/>
                                    <w:left w:val="none" w:sz="0" w:space="0" w:color="auto"/>
                                    <w:bottom w:val="none" w:sz="0" w:space="0" w:color="auto"/>
                                    <w:right w:val="none" w:sz="0" w:space="0" w:color="auto"/>
                                  </w:divBdr>
                                </w:div>
                                <w:div w:id="1952584851">
                                  <w:marLeft w:val="0"/>
                                  <w:marRight w:val="0"/>
                                  <w:marTop w:val="0"/>
                                  <w:marBottom w:val="0"/>
                                  <w:divBdr>
                                    <w:top w:val="none" w:sz="0" w:space="0" w:color="auto"/>
                                    <w:left w:val="none" w:sz="0" w:space="0" w:color="auto"/>
                                    <w:bottom w:val="none" w:sz="0" w:space="0" w:color="auto"/>
                                    <w:right w:val="none" w:sz="0" w:space="0" w:color="auto"/>
                                  </w:divBdr>
                                </w:div>
                                <w:div w:id="1956522815">
                                  <w:marLeft w:val="0"/>
                                  <w:marRight w:val="0"/>
                                  <w:marTop w:val="0"/>
                                  <w:marBottom w:val="0"/>
                                  <w:divBdr>
                                    <w:top w:val="none" w:sz="0" w:space="0" w:color="auto"/>
                                    <w:left w:val="none" w:sz="0" w:space="0" w:color="auto"/>
                                    <w:bottom w:val="none" w:sz="0" w:space="0" w:color="auto"/>
                                    <w:right w:val="none" w:sz="0" w:space="0" w:color="auto"/>
                                  </w:divBdr>
                                </w:div>
                                <w:div w:id="1958875833">
                                  <w:marLeft w:val="0"/>
                                  <w:marRight w:val="0"/>
                                  <w:marTop w:val="0"/>
                                  <w:marBottom w:val="0"/>
                                  <w:divBdr>
                                    <w:top w:val="none" w:sz="0" w:space="0" w:color="auto"/>
                                    <w:left w:val="none" w:sz="0" w:space="0" w:color="auto"/>
                                    <w:bottom w:val="none" w:sz="0" w:space="0" w:color="auto"/>
                                    <w:right w:val="none" w:sz="0" w:space="0" w:color="auto"/>
                                  </w:divBdr>
                                </w:div>
                                <w:div w:id="1989243217">
                                  <w:marLeft w:val="0"/>
                                  <w:marRight w:val="0"/>
                                  <w:marTop w:val="0"/>
                                  <w:marBottom w:val="0"/>
                                  <w:divBdr>
                                    <w:top w:val="none" w:sz="0" w:space="0" w:color="auto"/>
                                    <w:left w:val="none" w:sz="0" w:space="0" w:color="auto"/>
                                    <w:bottom w:val="none" w:sz="0" w:space="0" w:color="auto"/>
                                    <w:right w:val="none" w:sz="0" w:space="0" w:color="auto"/>
                                  </w:divBdr>
                                </w:div>
                                <w:div w:id="1990667197">
                                  <w:marLeft w:val="0"/>
                                  <w:marRight w:val="0"/>
                                  <w:marTop w:val="0"/>
                                  <w:marBottom w:val="0"/>
                                  <w:divBdr>
                                    <w:top w:val="none" w:sz="0" w:space="0" w:color="auto"/>
                                    <w:left w:val="none" w:sz="0" w:space="0" w:color="auto"/>
                                    <w:bottom w:val="none" w:sz="0" w:space="0" w:color="auto"/>
                                    <w:right w:val="none" w:sz="0" w:space="0" w:color="auto"/>
                                  </w:divBdr>
                                </w:div>
                                <w:div w:id="2005090214">
                                  <w:marLeft w:val="0"/>
                                  <w:marRight w:val="0"/>
                                  <w:marTop w:val="0"/>
                                  <w:marBottom w:val="0"/>
                                  <w:divBdr>
                                    <w:top w:val="none" w:sz="0" w:space="0" w:color="auto"/>
                                    <w:left w:val="none" w:sz="0" w:space="0" w:color="auto"/>
                                    <w:bottom w:val="none" w:sz="0" w:space="0" w:color="auto"/>
                                    <w:right w:val="none" w:sz="0" w:space="0" w:color="auto"/>
                                  </w:divBdr>
                                </w:div>
                                <w:div w:id="2079160629">
                                  <w:marLeft w:val="0"/>
                                  <w:marRight w:val="0"/>
                                  <w:marTop w:val="0"/>
                                  <w:marBottom w:val="0"/>
                                  <w:divBdr>
                                    <w:top w:val="none" w:sz="0" w:space="0" w:color="auto"/>
                                    <w:left w:val="none" w:sz="0" w:space="0" w:color="auto"/>
                                    <w:bottom w:val="none" w:sz="0" w:space="0" w:color="auto"/>
                                    <w:right w:val="none" w:sz="0" w:space="0" w:color="auto"/>
                                  </w:divBdr>
                                </w:div>
                                <w:div w:id="2089451379">
                                  <w:marLeft w:val="0"/>
                                  <w:marRight w:val="0"/>
                                  <w:marTop w:val="0"/>
                                  <w:marBottom w:val="0"/>
                                  <w:divBdr>
                                    <w:top w:val="none" w:sz="0" w:space="0" w:color="auto"/>
                                    <w:left w:val="none" w:sz="0" w:space="0" w:color="auto"/>
                                    <w:bottom w:val="none" w:sz="0" w:space="0" w:color="auto"/>
                                    <w:right w:val="none" w:sz="0" w:space="0" w:color="auto"/>
                                  </w:divBdr>
                                </w:div>
                                <w:div w:id="2089688128">
                                  <w:marLeft w:val="0"/>
                                  <w:marRight w:val="0"/>
                                  <w:marTop w:val="0"/>
                                  <w:marBottom w:val="0"/>
                                  <w:divBdr>
                                    <w:top w:val="none" w:sz="0" w:space="0" w:color="auto"/>
                                    <w:left w:val="none" w:sz="0" w:space="0" w:color="auto"/>
                                    <w:bottom w:val="none" w:sz="0" w:space="0" w:color="auto"/>
                                    <w:right w:val="none" w:sz="0" w:space="0" w:color="auto"/>
                                  </w:divBdr>
                                </w:div>
                                <w:div w:id="2099252570">
                                  <w:marLeft w:val="0"/>
                                  <w:marRight w:val="0"/>
                                  <w:marTop w:val="0"/>
                                  <w:marBottom w:val="0"/>
                                  <w:divBdr>
                                    <w:top w:val="none" w:sz="0" w:space="0" w:color="auto"/>
                                    <w:left w:val="none" w:sz="0" w:space="0" w:color="auto"/>
                                    <w:bottom w:val="none" w:sz="0" w:space="0" w:color="auto"/>
                                    <w:right w:val="none" w:sz="0" w:space="0" w:color="auto"/>
                                  </w:divBdr>
                                </w:div>
                                <w:div w:id="2109159107">
                                  <w:marLeft w:val="0"/>
                                  <w:marRight w:val="0"/>
                                  <w:marTop w:val="0"/>
                                  <w:marBottom w:val="0"/>
                                  <w:divBdr>
                                    <w:top w:val="none" w:sz="0" w:space="0" w:color="auto"/>
                                    <w:left w:val="none" w:sz="0" w:space="0" w:color="auto"/>
                                    <w:bottom w:val="none" w:sz="0" w:space="0" w:color="auto"/>
                                    <w:right w:val="none" w:sz="0" w:space="0" w:color="auto"/>
                                  </w:divBdr>
                                </w:div>
                                <w:div w:id="2114863640">
                                  <w:marLeft w:val="0"/>
                                  <w:marRight w:val="0"/>
                                  <w:marTop w:val="0"/>
                                  <w:marBottom w:val="0"/>
                                  <w:divBdr>
                                    <w:top w:val="none" w:sz="0" w:space="0" w:color="auto"/>
                                    <w:left w:val="none" w:sz="0" w:space="0" w:color="auto"/>
                                    <w:bottom w:val="none" w:sz="0" w:space="0" w:color="auto"/>
                                    <w:right w:val="none" w:sz="0" w:space="0" w:color="auto"/>
                                  </w:divBdr>
                                </w:div>
                                <w:div w:id="2118326248">
                                  <w:marLeft w:val="0"/>
                                  <w:marRight w:val="0"/>
                                  <w:marTop w:val="0"/>
                                  <w:marBottom w:val="0"/>
                                  <w:divBdr>
                                    <w:top w:val="none" w:sz="0" w:space="0" w:color="auto"/>
                                    <w:left w:val="none" w:sz="0" w:space="0" w:color="auto"/>
                                    <w:bottom w:val="none" w:sz="0" w:space="0" w:color="auto"/>
                                    <w:right w:val="none" w:sz="0" w:space="0" w:color="auto"/>
                                  </w:divBdr>
                                </w:div>
                                <w:div w:id="211898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039635">
      <w:bodyDiv w:val="1"/>
      <w:marLeft w:val="0"/>
      <w:marRight w:val="0"/>
      <w:marTop w:val="0"/>
      <w:marBottom w:val="0"/>
      <w:divBdr>
        <w:top w:val="none" w:sz="0" w:space="0" w:color="auto"/>
        <w:left w:val="none" w:sz="0" w:space="0" w:color="auto"/>
        <w:bottom w:val="none" w:sz="0" w:space="0" w:color="auto"/>
        <w:right w:val="none" w:sz="0" w:space="0" w:color="auto"/>
      </w:divBdr>
    </w:div>
    <w:div w:id="608780908">
      <w:bodyDiv w:val="1"/>
      <w:marLeft w:val="0"/>
      <w:marRight w:val="0"/>
      <w:marTop w:val="0"/>
      <w:marBottom w:val="0"/>
      <w:divBdr>
        <w:top w:val="none" w:sz="0" w:space="0" w:color="auto"/>
        <w:left w:val="none" w:sz="0" w:space="0" w:color="auto"/>
        <w:bottom w:val="none" w:sz="0" w:space="0" w:color="auto"/>
        <w:right w:val="none" w:sz="0" w:space="0" w:color="auto"/>
      </w:divBdr>
    </w:div>
    <w:div w:id="642974348">
      <w:bodyDiv w:val="1"/>
      <w:marLeft w:val="0"/>
      <w:marRight w:val="0"/>
      <w:marTop w:val="0"/>
      <w:marBottom w:val="0"/>
      <w:divBdr>
        <w:top w:val="none" w:sz="0" w:space="0" w:color="auto"/>
        <w:left w:val="none" w:sz="0" w:space="0" w:color="auto"/>
        <w:bottom w:val="none" w:sz="0" w:space="0" w:color="auto"/>
        <w:right w:val="none" w:sz="0" w:space="0" w:color="auto"/>
      </w:divBdr>
    </w:div>
    <w:div w:id="646786411">
      <w:bodyDiv w:val="1"/>
      <w:marLeft w:val="0"/>
      <w:marRight w:val="0"/>
      <w:marTop w:val="0"/>
      <w:marBottom w:val="0"/>
      <w:divBdr>
        <w:top w:val="none" w:sz="0" w:space="0" w:color="auto"/>
        <w:left w:val="none" w:sz="0" w:space="0" w:color="auto"/>
        <w:bottom w:val="none" w:sz="0" w:space="0" w:color="auto"/>
        <w:right w:val="none" w:sz="0" w:space="0" w:color="auto"/>
      </w:divBdr>
    </w:div>
    <w:div w:id="725563611">
      <w:bodyDiv w:val="1"/>
      <w:marLeft w:val="0"/>
      <w:marRight w:val="0"/>
      <w:marTop w:val="0"/>
      <w:marBottom w:val="0"/>
      <w:divBdr>
        <w:top w:val="none" w:sz="0" w:space="0" w:color="auto"/>
        <w:left w:val="none" w:sz="0" w:space="0" w:color="auto"/>
        <w:bottom w:val="none" w:sz="0" w:space="0" w:color="auto"/>
        <w:right w:val="none" w:sz="0" w:space="0" w:color="auto"/>
      </w:divBdr>
    </w:div>
    <w:div w:id="752091969">
      <w:bodyDiv w:val="1"/>
      <w:marLeft w:val="0"/>
      <w:marRight w:val="0"/>
      <w:marTop w:val="0"/>
      <w:marBottom w:val="0"/>
      <w:divBdr>
        <w:top w:val="none" w:sz="0" w:space="0" w:color="auto"/>
        <w:left w:val="none" w:sz="0" w:space="0" w:color="auto"/>
        <w:bottom w:val="none" w:sz="0" w:space="0" w:color="auto"/>
        <w:right w:val="none" w:sz="0" w:space="0" w:color="auto"/>
      </w:divBdr>
    </w:div>
    <w:div w:id="809249016">
      <w:bodyDiv w:val="1"/>
      <w:marLeft w:val="0"/>
      <w:marRight w:val="0"/>
      <w:marTop w:val="0"/>
      <w:marBottom w:val="0"/>
      <w:divBdr>
        <w:top w:val="none" w:sz="0" w:space="0" w:color="auto"/>
        <w:left w:val="none" w:sz="0" w:space="0" w:color="auto"/>
        <w:bottom w:val="none" w:sz="0" w:space="0" w:color="auto"/>
        <w:right w:val="none" w:sz="0" w:space="0" w:color="auto"/>
      </w:divBdr>
    </w:div>
    <w:div w:id="809981398">
      <w:bodyDiv w:val="1"/>
      <w:marLeft w:val="0"/>
      <w:marRight w:val="0"/>
      <w:marTop w:val="0"/>
      <w:marBottom w:val="0"/>
      <w:divBdr>
        <w:top w:val="none" w:sz="0" w:space="0" w:color="auto"/>
        <w:left w:val="none" w:sz="0" w:space="0" w:color="auto"/>
        <w:bottom w:val="none" w:sz="0" w:space="0" w:color="auto"/>
        <w:right w:val="none" w:sz="0" w:space="0" w:color="auto"/>
      </w:divBdr>
    </w:div>
    <w:div w:id="826870083">
      <w:bodyDiv w:val="1"/>
      <w:marLeft w:val="0"/>
      <w:marRight w:val="0"/>
      <w:marTop w:val="0"/>
      <w:marBottom w:val="0"/>
      <w:divBdr>
        <w:top w:val="none" w:sz="0" w:space="0" w:color="auto"/>
        <w:left w:val="none" w:sz="0" w:space="0" w:color="auto"/>
        <w:bottom w:val="none" w:sz="0" w:space="0" w:color="auto"/>
        <w:right w:val="none" w:sz="0" w:space="0" w:color="auto"/>
      </w:divBdr>
    </w:div>
    <w:div w:id="845098640">
      <w:bodyDiv w:val="1"/>
      <w:marLeft w:val="0"/>
      <w:marRight w:val="0"/>
      <w:marTop w:val="0"/>
      <w:marBottom w:val="0"/>
      <w:divBdr>
        <w:top w:val="none" w:sz="0" w:space="0" w:color="auto"/>
        <w:left w:val="none" w:sz="0" w:space="0" w:color="auto"/>
        <w:bottom w:val="none" w:sz="0" w:space="0" w:color="auto"/>
        <w:right w:val="none" w:sz="0" w:space="0" w:color="auto"/>
      </w:divBdr>
    </w:div>
    <w:div w:id="846482714">
      <w:bodyDiv w:val="1"/>
      <w:marLeft w:val="0"/>
      <w:marRight w:val="0"/>
      <w:marTop w:val="0"/>
      <w:marBottom w:val="0"/>
      <w:divBdr>
        <w:top w:val="none" w:sz="0" w:space="0" w:color="auto"/>
        <w:left w:val="none" w:sz="0" w:space="0" w:color="auto"/>
        <w:bottom w:val="none" w:sz="0" w:space="0" w:color="auto"/>
        <w:right w:val="none" w:sz="0" w:space="0" w:color="auto"/>
      </w:divBdr>
    </w:div>
    <w:div w:id="870261776">
      <w:bodyDiv w:val="1"/>
      <w:marLeft w:val="0"/>
      <w:marRight w:val="0"/>
      <w:marTop w:val="0"/>
      <w:marBottom w:val="0"/>
      <w:divBdr>
        <w:top w:val="none" w:sz="0" w:space="0" w:color="auto"/>
        <w:left w:val="none" w:sz="0" w:space="0" w:color="auto"/>
        <w:bottom w:val="none" w:sz="0" w:space="0" w:color="auto"/>
        <w:right w:val="none" w:sz="0" w:space="0" w:color="auto"/>
      </w:divBdr>
    </w:div>
    <w:div w:id="911693240">
      <w:bodyDiv w:val="1"/>
      <w:marLeft w:val="0"/>
      <w:marRight w:val="0"/>
      <w:marTop w:val="0"/>
      <w:marBottom w:val="0"/>
      <w:divBdr>
        <w:top w:val="none" w:sz="0" w:space="0" w:color="auto"/>
        <w:left w:val="none" w:sz="0" w:space="0" w:color="auto"/>
        <w:bottom w:val="none" w:sz="0" w:space="0" w:color="auto"/>
        <w:right w:val="none" w:sz="0" w:space="0" w:color="auto"/>
      </w:divBdr>
    </w:div>
    <w:div w:id="1009675483">
      <w:bodyDiv w:val="1"/>
      <w:marLeft w:val="0"/>
      <w:marRight w:val="0"/>
      <w:marTop w:val="0"/>
      <w:marBottom w:val="0"/>
      <w:divBdr>
        <w:top w:val="none" w:sz="0" w:space="0" w:color="auto"/>
        <w:left w:val="none" w:sz="0" w:space="0" w:color="auto"/>
        <w:bottom w:val="none" w:sz="0" w:space="0" w:color="auto"/>
        <w:right w:val="none" w:sz="0" w:space="0" w:color="auto"/>
      </w:divBdr>
      <w:divsChild>
        <w:div w:id="380444662">
          <w:marLeft w:val="0"/>
          <w:marRight w:val="0"/>
          <w:marTop w:val="0"/>
          <w:marBottom w:val="0"/>
          <w:divBdr>
            <w:top w:val="none" w:sz="0" w:space="0" w:color="auto"/>
            <w:left w:val="none" w:sz="0" w:space="0" w:color="auto"/>
            <w:bottom w:val="none" w:sz="0" w:space="0" w:color="auto"/>
            <w:right w:val="none" w:sz="0" w:space="0" w:color="auto"/>
          </w:divBdr>
          <w:divsChild>
            <w:div w:id="823546433">
              <w:marLeft w:val="0"/>
              <w:marRight w:val="0"/>
              <w:marTop w:val="0"/>
              <w:marBottom w:val="0"/>
              <w:divBdr>
                <w:top w:val="none" w:sz="0" w:space="0" w:color="auto"/>
                <w:left w:val="none" w:sz="0" w:space="0" w:color="auto"/>
                <w:bottom w:val="none" w:sz="0" w:space="0" w:color="auto"/>
                <w:right w:val="none" w:sz="0" w:space="0" w:color="auto"/>
              </w:divBdr>
              <w:divsChild>
                <w:div w:id="1425421507">
                  <w:marLeft w:val="0"/>
                  <w:marRight w:val="0"/>
                  <w:marTop w:val="0"/>
                  <w:marBottom w:val="0"/>
                  <w:divBdr>
                    <w:top w:val="none" w:sz="0" w:space="0" w:color="auto"/>
                    <w:left w:val="none" w:sz="0" w:space="0" w:color="auto"/>
                    <w:bottom w:val="none" w:sz="0" w:space="0" w:color="auto"/>
                    <w:right w:val="none" w:sz="0" w:space="0" w:color="auto"/>
                  </w:divBdr>
                  <w:divsChild>
                    <w:div w:id="1533762258">
                      <w:marLeft w:val="0"/>
                      <w:marRight w:val="0"/>
                      <w:marTop w:val="0"/>
                      <w:marBottom w:val="0"/>
                      <w:divBdr>
                        <w:top w:val="none" w:sz="0" w:space="0" w:color="auto"/>
                        <w:left w:val="none" w:sz="0" w:space="0" w:color="auto"/>
                        <w:bottom w:val="none" w:sz="0" w:space="0" w:color="auto"/>
                        <w:right w:val="none" w:sz="0" w:space="0" w:color="auto"/>
                      </w:divBdr>
                      <w:divsChild>
                        <w:div w:id="732392738">
                          <w:marLeft w:val="0"/>
                          <w:marRight w:val="0"/>
                          <w:marTop w:val="15"/>
                          <w:marBottom w:val="0"/>
                          <w:divBdr>
                            <w:top w:val="none" w:sz="0" w:space="0" w:color="auto"/>
                            <w:left w:val="none" w:sz="0" w:space="0" w:color="auto"/>
                            <w:bottom w:val="none" w:sz="0" w:space="0" w:color="auto"/>
                            <w:right w:val="none" w:sz="0" w:space="0" w:color="auto"/>
                          </w:divBdr>
                          <w:divsChild>
                            <w:div w:id="1727877177">
                              <w:marLeft w:val="0"/>
                              <w:marRight w:val="0"/>
                              <w:marTop w:val="0"/>
                              <w:marBottom w:val="0"/>
                              <w:divBdr>
                                <w:top w:val="none" w:sz="0" w:space="0" w:color="auto"/>
                                <w:left w:val="none" w:sz="0" w:space="0" w:color="auto"/>
                                <w:bottom w:val="none" w:sz="0" w:space="0" w:color="auto"/>
                                <w:right w:val="none" w:sz="0" w:space="0" w:color="auto"/>
                              </w:divBdr>
                              <w:divsChild>
                                <w:div w:id="410470976">
                                  <w:marLeft w:val="0"/>
                                  <w:marRight w:val="0"/>
                                  <w:marTop w:val="0"/>
                                  <w:marBottom w:val="0"/>
                                  <w:divBdr>
                                    <w:top w:val="none" w:sz="0" w:space="0" w:color="auto"/>
                                    <w:left w:val="none" w:sz="0" w:space="0" w:color="auto"/>
                                    <w:bottom w:val="none" w:sz="0" w:space="0" w:color="auto"/>
                                    <w:right w:val="none" w:sz="0" w:space="0" w:color="auto"/>
                                  </w:divBdr>
                                </w:div>
                                <w:div w:id="497116088">
                                  <w:marLeft w:val="0"/>
                                  <w:marRight w:val="0"/>
                                  <w:marTop w:val="0"/>
                                  <w:marBottom w:val="0"/>
                                  <w:divBdr>
                                    <w:top w:val="none" w:sz="0" w:space="0" w:color="auto"/>
                                    <w:left w:val="none" w:sz="0" w:space="0" w:color="auto"/>
                                    <w:bottom w:val="none" w:sz="0" w:space="0" w:color="auto"/>
                                    <w:right w:val="none" w:sz="0" w:space="0" w:color="auto"/>
                                  </w:divBdr>
                                </w:div>
                                <w:div w:id="638340684">
                                  <w:marLeft w:val="0"/>
                                  <w:marRight w:val="0"/>
                                  <w:marTop w:val="0"/>
                                  <w:marBottom w:val="0"/>
                                  <w:divBdr>
                                    <w:top w:val="none" w:sz="0" w:space="0" w:color="auto"/>
                                    <w:left w:val="none" w:sz="0" w:space="0" w:color="auto"/>
                                    <w:bottom w:val="none" w:sz="0" w:space="0" w:color="auto"/>
                                    <w:right w:val="none" w:sz="0" w:space="0" w:color="auto"/>
                                  </w:divBdr>
                                </w:div>
                                <w:div w:id="710615341">
                                  <w:marLeft w:val="0"/>
                                  <w:marRight w:val="0"/>
                                  <w:marTop w:val="0"/>
                                  <w:marBottom w:val="0"/>
                                  <w:divBdr>
                                    <w:top w:val="none" w:sz="0" w:space="0" w:color="auto"/>
                                    <w:left w:val="none" w:sz="0" w:space="0" w:color="auto"/>
                                    <w:bottom w:val="none" w:sz="0" w:space="0" w:color="auto"/>
                                    <w:right w:val="none" w:sz="0" w:space="0" w:color="auto"/>
                                  </w:divBdr>
                                </w:div>
                                <w:div w:id="769740911">
                                  <w:marLeft w:val="0"/>
                                  <w:marRight w:val="0"/>
                                  <w:marTop w:val="0"/>
                                  <w:marBottom w:val="0"/>
                                  <w:divBdr>
                                    <w:top w:val="none" w:sz="0" w:space="0" w:color="auto"/>
                                    <w:left w:val="none" w:sz="0" w:space="0" w:color="auto"/>
                                    <w:bottom w:val="none" w:sz="0" w:space="0" w:color="auto"/>
                                    <w:right w:val="none" w:sz="0" w:space="0" w:color="auto"/>
                                  </w:divBdr>
                                </w:div>
                                <w:div w:id="832338868">
                                  <w:marLeft w:val="0"/>
                                  <w:marRight w:val="0"/>
                                  <w:marTop w:val="0"/>
                                  <w:marBottom w:val="0"/>
                                  <w:divBdr>
                                    <w:top w:val="none" w:sz="0" w:space="0" w:color="auto"/>
                                    <w:left w:val="none" w:sz="0" w:space="0" w:color="auto"/>
                                    <w:bottom w:val="none" w:sz="0" w:space="0" w:color="auto"/>
                                    <w:right w:val="none" w:sz="0" w:space="0" w:color="auto"/>
                                  </w:divBdr>
                                </w:div>
                                <w:div w:id="853885102">
                                  <w:marLeft w:val="0"/>
                                  <w:marRight w:val="0"/>
                                  <w:marTop w:val="0"/>
                                  <w:marBottom w:val="0"/>
                                  <w:divBdr>
                                    <w:top w:val="none" w:sz="0" w:space="0" w:color="auto"/>
                                    <w:left w:val="none" w:sz="0" w:space="0" w:color="auto"/>
                                    <w:bottom w:val="none" w:sz="0" w:space="0" w:color="auto"/>
                                    <w:right w:val="none" w:sz="0" w:space="0" w:color="auto"/>
                                  </w:divBdr>
                                </w:div>
                                <w:div w:id="877746294">
                                  <w:marLeft w:val="0"/>
                                  <w:marRight w:val="0"/>
                                  <w:marTop w:val="0"/>
                                  <w:marBottom w:val="0"/>
                                  <w:divBdr>
                                    <w:top w:val="none" w:sz="0" w:space="0" w:color="auto"/>
                                    <w:left w:val="none" w:sz="0" w:space="0" w:color="auto"/>
                                    <w:bottom w:val="none" w:sz="0" w:space="0" w:color="auto"/>
                                    <w:right w:val="none" w:sz="0" w:space="0" w:color="auto"/>
                                  </w:divBdr>
                                </w:div>
                                <w:div w:id="962082460">
                                  <w:marLeft w:val="0"/>
                                  <w:marRight w:val="0"/>
                                  <w:marTop w:val="0"/>
                                  <w:marBottom w:val="0"/>
                                  <w:divBdr>
                                    <w:top w:val="none" w:sz="0" w:space="0" w:color="auto"/>
                                    <w:left w:val="none" w:sz="0" w:space="0" w:color="auto"/>
                                    <w:bottom w:val="none" w:sz="0" w:space="0" w:color="auto"/>
                                    <w:right w:val="none" w:sz="0" w:space="0" w:color="auto"/>
                                  </w:divBdr>
                                </w:div>
                                <w:div w:id="1079593563">
                                  <w:marLeft w:val="0"/>
                                  <w:marRight w:val="0"/>
                                  <w:marTop w:val="0"/>
                                  <w:marBottom w:val="0"/>
                                  <w:divBdr>
                                    <w:top w:val="none" w:sz="0" w:space="0" w:color="auto"/>
                                    <w:left w:val="none" w:sz="0" w:space="0" w:color="auto"/>
                                    <w:bottom w:val="none" w:sz="0" w:space="0" w:color="auto"/>
                                    <w:right w:val="none" w:sz="0" w:space="0" w:color="auto"/>
                                  </w:divBdr>
                                </w:div>
                                <w:div w:id="1108768377">
                                  <w:marLeft w:val="0"/>
                                  <w:marRight w:val="0"/>
                                  <w:marTop w:val="0"/>
                                  <w:marBottom w:val="0"/>
                                  <w:divBdr>
                                    <w:top w:val="none" w:sz="0" w:space="0" w:color="auto"/>
                                    <w:left w:val="none" w:sz="0" w:space="0" w:color="auto"/>
                                    <w:bottom w:val="none" w:sz="0" w:space="0" w:color="auto"/>
                                    <w:right w:val="none" w:sz="0" w:space="0" w:color="auto"/>
                                  </w:divBdr>
                                </w:div>
                                <w:div w:id="1147160579">
                                  <w:marLeft w:val="0"/>
                                  <w:marRight w:val="0"/>
                                  <w:marTop w:val="0"/>
                                  <w:marBottom w:val="0"/>
                                  <w:divBdr>
                                    <w:top w:val="none" w:sz="0" w:space="0" w:color="auto"/>
                                    <w:left w:val="none" w:sz="0" w:space="0" w:color="auto"/>
                                    <w:bottom w:val="none" w:sz="0" w:space="0" w:color="auto"/>
                                    <w:right w:val="none" w:sz="0" w:space="0" w:color="auto"/>
                                  </w:divBdr>
                                </w:div>
                                <w:div w:id="1192572032">
                                  <w:marLeft w:val="0"/>
                                  <w:marRight w:val="0"/>
                                  <w:marTop w:val="0"/>
                                  <w:marBottom w:val="0"/>
                                  <w:divBdr>
                                    <w:top w:val="none" w:sz="0" w:space="0" w:color="auto"/>
                                    <w:left w:val="none" w:sz="0" w:space="0" w:color="auto"/>
                                    <w:bottom w:val="none" w:sz="0" w:space="0" w:color="auto"/>
                                    <w:right w:val="none" w:sz="0" w:space="0" w:color="auto"/>
                                  </w:divBdr>
                                </w:div>
                                <w:div w:id="1192911730">
                                  <w:marLeft w:val="0"/>
                                  <w:marRight w:val="0"/>
                                  <w:marTop w:val="0"/>
                                  <w:marBottom w:val="0"/>
                                  <w:divBdr>
                                    <w:top w:val="none" w:sz="0" w:space="0" w:color="auto"/>
                                    <w:left w:val="none" w:sz="0" w:space="0" w:color="auto"/>
                                    <w:bottom w:val="none" w:sz="0" w:space="0" w:color="auto"/>
                                    <w:right w:val="none" w:sz="0" w:space="0" w:color="auto"/>
                                  </w:divBdr>
                                </w:div>
                                <w:div w:id="1436827627">
                                  <w:marLeft w:val="0"/>
                                  <w:marRight w:val="0"/>
                                  <w:marTop w:val="0"/>
                                  <w:marBottom w:val="0"/>
                                  <w:divBdr>
                                    <w:top w:val="none" w:sz="0" w:space="0" w:color="auto"/>
                                    <w:left w:val="none" w:sz="0" w:space="0" w:color="auto"/>
                                    <w:bottom w:val="none" w:sz="0" w:space="0" w:color="auto"/>
                                    <w:right w:val="none" w:sz="0" w:space="0" w:color="auto"/>
                                  </w:divBdr>
                                </w:div>
                                <w:div w:id="1491023291">
                                  <w:marLeft w:val="0"/>
                                  <w:marRight w:val="0"/>
                                  <w:marTop w:val="0"/>
                                  <w:marBottom w:val="0"/>
                                  <w:divBdr>
                                    <w:top w:val="none" w:sz="0" w:space="0" w:color="auto"/>
                                    <w:left w:val="none" w:sz="0" w:space="0" w:color="auto"/>
                                    <w:bottom w:val="none" w:sz="0" w:space="0" w:color="auto"/>
                                    <w:right w:val="none" w:sz="0" w:space="0" w:color="auto"/>
                                  </w:divBdr>
                                </w:div>
                                <w:div w:id="1533493823">
                                  <w:marLeft w:val="0"/>
                                  <w:marRight w:val="0"/>
                                  <w:marTop w:val="0"/>
                                  <w:marBottom w:val="0"/>
                                  <w:divBdr>
                                    <w:top w:val="none" w:sz="0" w:space="0" w:color="auto"/>
                                    <w:left w:val="none" w:sz="0" w:space="0" w:color="auto"/>
                                    <w:bottom w:val="none" w:sz="0" w:space="0" w:color="auto"/>
                                    <w:right w:val="none" w:sz="0" w:space="0" w:color="auto"/>
                                  </w:divBdr>
                                </w:div>
                                <w:div w:id="1540433988">
                                  <w:marLeft w:val="0"/>
                                  <w:marRight w:val="0"/>
                                  <w:marTop w:val="0"/>
                                  <w:marBottom w:val="0"/>
                                  <w:divBdr>
                                    <w:top w:val="none" w:sz="0" w:space="0" w:color="auto"/>
                                    <w:left w:val="none" w:sz="0" w:space="0" w:color="auto"/>
                                    <w:bottom w:val="none" w:sz="0" w:space="0" w:color="auto"/>
                                    <w:right w:val="none" w:sz="0" w:space="0" w:color="auto"/>
                                  </w:divBdr>
                                </w:div>
                                <w:div w:id="1636179555">
                                  <w:marLeft w:val="0"/>
                                  <w:marRight w:val="0"/>
                                  <w:marTop w:val="0"/>
                                  <w:marBottom w:val="0"/>
                                  <w:divBdr>
                                    <w:top w:val="none" w:sz="0" w:space="0" w:color="auto"/>
                                    <w:left w:val="none" w:sz="0" w:space="0" w:color="auto"/>
                                    <w:bottom w:val="none" w:sz="0" w:space="0" w:color="auto"/>
                                    <w:right w:val="none" w:sz="0" w:space="0" w:color="auto"/>
                                  </w:divBdr>
                                </w:div>
                                <w:div w:id="1712921763">
                                  <w:marLeft w:val="0"/>
                                  <w:marRight w:val="0"/>
                                  <w:marTop w:val="0"/>
                                  <w:marBottom w:val="0"/>
                                  <w:divBdr>
                                    <w:top w:val="none" w:sz="0" w:space="0" w:color="auto"/>
                                    <w:left w:val="none" w:sz="0" w:space="0" w:color="auto"/>
                                    <w:bottom w:val="none" w:sz="0" w:space="0" w:color="auto"/>
                                    <w:right w:val="none" w:sz="0" w:space="0" w:color="auto"/>
                                  </w:divBdr>
                                </w:div>
                                <w:div w:id="1996378383">
                                  <w:marLeft w:val="0"/>
                                  <w:marRight w:val="0"/>
                                  <w:marTop w:val="0"/>
                                  <w:marBottom w:val="0"/>
                                  <w:divBdr>
                                    <w:top w:val="none" w:sz="0" w:space="0" w:color="auto"/>
                                    <w:left w:val="none" w:sz="0" w:space="0" w:color="auto"/>
                                    <w:bottom w:val="none" w:sz="0" w:space="0" w:color="auto"/>
                                    <w:right w:val="none" w:sz="0" w:space="0" w:color="auto"/>
                                  </w:divBdr>
                                </w:div>
                                <w:div w:id="20143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18064">
                          <w:marLeft w:val="0"/>
                          <w:marRight w:val="0"/>
                          <w:marTop w:val="15"/>
                          <w:marBottom w:val="0"/>
                          <w:divBdr>
                            <w:top w:val="none" w:sz="0" w:space="0" w:color="auto"/>
                            <w:left w:val="none" w:sz="0" w:space="0" w:color="auto"/>
                            <w:bottom w:val="none" w:sz="0" w:space="0" w:color="auto"/>
                            <w:right w:val="none" w:sz="0" w:space="0" w:color="auto"/>
                          </w:divBdr>
                          <w:divsChild>
                            <w:div w:id="1629893417">
                              <w:marLeft w:val="0"/>
                              <w:marRight w:val="0"/>
                              <w:marTop w:val="0"/>
                              <w:marBottom w:val="0"/>
                              <w:divBdr>
                                <w:top w:val="none" w:sz="0" w:space="0" w:color="auto"/>
                                <w:left w:val="none" w:sz="0" w:space="0" w:color="auto"/>
                                <w:bottom w:val="none" w:sz="0" w:space="0" w:color="auto"/>
                                <w:right w:val="none" w:sz="0" w:space="0" w:color="auto"/>
                              </w:divBdr>
                              <w:divsChild>
                                <w:div w:id="662703540">
                                  <w:marLeft w:val="0"/>
                                  <w:marRight w:val="0"/>
                                  <w:marTop w:val="0"/>
                                  <w:marBottom w:val="0"/>
                                  <w:divBdr>
                                    <w:top w:val="none" w:sz="0" w:space="0" w:color="auto"/>
                                    <w:left w:val="none" w:sz="0" w:space="0" w:color="auto"/>
                                    <w:bottom w:val="none" w:sz="0" w:space="0" w:color="auto"/>
                                    <w:right w:val="none" w:sz="0" w:space="0" w:color="auto"/>
                                  </w:divBdr>
                                </w:div>
                                <w:div w:id="774641153">
                                  <w:marLeft w:val="0"/>
                                  <w:marRight w:val="0"/>
                                  <w:marTop w:val="0"/>
                                  <w:marBottom w:val="0"/>
                                  <w:divBdr>
                                    <w:top w:val="none" w:sz="0" w:space="0" w:color="auto"/>
                                    <w:left w:val="none" w:sz="0" w:space="0" w:color="auto"/>
                                    <w:bottom w:val="none" w:sz="0" w:space="0" w:color="auto"/>
                                    <w:right w:val="none" w:sz="0" w:space="0" w:color="auto"/>
                                  </w:divBdr>
                                </w:div>
                                <w:div w:id="906306784">
                                  <w:marLeft w:val="0"/>
                                  <w:marRight w:val="0"/>
                                  <w:marTop w:val="0"/>
                                  <w:marBottom w:val="0"/>
                                  <w:divBdr>
                                    <w:top w:val="none" w:sz="0" w:space="0" w:color="auto"/>
                                    <w:left w:val="none" w:sz="0" w:space="0" w:color="auto"/>
                                    <w:bottom w:val="none" w:sz="0" w:space="0" w:color="auto"/>
                                    <w:right w:val="none" w:sz="0" w:space="0" w:color="auto"/>
                                  </w:divBdr>
                                </w:div>
                                <w:div w:id="975140307">
                                  <w:marLeft w:val="0"/>
                                  <w:marRight w:val="0"/>
                                  <w:marTop w:val="0"/>
                                  <w:marBottom w:val="0"/>
                                  <w:divBdr>
                                    <w:top w:val="none" w:sz="0" w:space="0" w:color="auto"/>
                                    <w:left w:val="none" w:sz="0" w:space="0" w:color="auto"/>
                                    <w:bottom w:val="none" w:sz="0" w:space="0" w:color="auto"/>
                                    <w:right w:val="none" w:sz="0" w:space="0" w:color="auto"/>
                                  </w:divBdr>
                                </w:div>
                                <w:div w:id="1022977181">
                                  <w:marLeft w:val="0"/>
                                  <w:marRight w:val="0"/>
                                  <w:marTop w:val="0"/>
                                  <w:marBottom w:val="0"/>
                                  <w:divBdr>
                                    <w:top w:val="none" w:sz="0" w:space="0" w:color="auto"/>
                                    <w:left w:val="none" w:sz="0" w:space="0" w:color="auto"/>
                                    <w:bottom w:val="none" w:sz="0" w:space="0" w:color="auto"/>
                                    <w:right w:val="none" w:sz="0" w:space="0" w:color="auto"/>
                                  </w:divBdr>
                                </w:div>
                                <w:div w:id="1139615425">
                                  <w:marLeft w:val="0"/>
                                  <w:marRight w:val="0"/>
                                  <w:marTop w:val="0"/>
                                  <w:marBottom w:val="0"/>
                                  <w:divBdr>
                                    <w:top w:val="none" w:sz="0" w:space="0" w:color="auto"/>
                                    <w:left w:val="none" w:sz="0" w:space="0" w:color="auto"/>
                                    <w:bottom w:val="none" w:sz="0" w:space="0" w:color="auto"/>
                                    <w:right w:val="none" w:sz="0" w:space="0" w:color="auto"/>
                                  </w:divBdr>
                                </w:div>
                                <w:div w:id="1154176354">
                                  <w:marLeft w:val="0"/>
                                  <w:marRight w:val="0"/>
                                  <w:marTop w:val="0"/>
                                  <w:marBottom w:val="0"/>
                                  <w:divBdr>
                                    <w:top w:val="none" w:sz="0" w:space="0" w:color="auto"/>
                                    <w:left w:val="none" w:sz="0" w:space="0" w:color="auto"/>
                                    <w:bottom w:val="none" w:sz="0" w:space="0" w:color="auto"/>
                                    <w:right w:val="none" w:sz="0" w:space="0" w:color="auto"/>
                                  </w:divBdr>
                                </w:div>
                                <w:div w:id="1209953918">
                                  <w:marLeft w:val="0"/>
                                  <w:marRight w:val="0"/>
                                  <w:marTop w:val="0"/>
                                  <w:marBottom w:val="0"/>
                                  <w:divBdr>
                                    <w:top w:val="none" w:sz="0" w:space="0" w:color="auto"/>
                                    <w:left w:val="none" w:sz="0" w:space="0" w:color="auto"/>
                                    <w:bottom w:val="none" w:sz="0" w:space="0" w:color="auto"/>
                                    <w:right w:val="none" w:sz="0" w:space="0" w:color="auto"/>
                                  </w:divBdr>
                                </w:div>
                                <w:div w:id="1244410499">
                                  <w:marLeft w:val="0"/>
                                  <w:marRight w:val="0"/>
                                  <w:marTop w:val="0"/>
                                  <w:marBottom w:val="0"/>
                                  <w:divBdr>
                                    <w:top w:val="none" w:sz="0" w:space="0" w:color="auto"/>
                                    <w:left w:val="none" w:sz="0" w:space="0" w:color="auto"/>
                                    <w:bottom w:val="none" w:sz="0" w:space="0" w:color="auto"/>
                                    <w:right w:val="none" w:sz="0" w:space="0" w:color="auto"/>
                                  </w:divBdr>
                                </w:div>
                                <w:div w:id="1330211192">
                                  <w:marLeft w:val="0"/>
                                  <w:marRight w:val="0"/>
                                  <w:marTop w:val="0"/>
                                  <w:marBottom w:val="0"/>
                                  <w:divBdr>
                                    <w:top w:val="none" w:sz="0" w:space="0" w:color="auto"/>
                                    <w:left w:val="none" w:sz="0" w:space="0" w:color="auto"/>
                                    <w:bottom w:val="none" w:sz="0" w:space="0" w:color="auto"/>
                                    <w:right w:val="none" w:sz="0" w:space="0" w:color="auto"/>
                                  </w:divBdr>
                                </w:div>
                                <w:div w:id="1386485503">
                                  <w:marLeft w:val="0"/>
                                  <w:marRight w:val="0"/>
                                  <w:marTop w:val="0"/>
                                  <w:marBottom w:val="0"/>
                                  <w:divBdr>
                                    <w:top w:val="none" w:sz="0" w:space="0" w:color="auto"/>
                                    <w:left w:val="none" w:sz="0" w:space="0" w:color="auto"/>
                                    <w:bottom w:val="none" w:sz="0" w:space="0" w:color="auto"/>
                                    <w:right w:val="none" w:sz="0" w:space="0" w:color="auto"/>
                                  </w:divBdr>
                                </w:div>
                                <w:div w:id="1741321152">
                                  <w:marLeft w:val="0"/>
                                  <w:marRight w:val="0"/>
                                  <w:marTop w:val="0"/>
                                  <w:marBottom w:val="0"/>
                                  <w:divBdr>
                                    <w:top w:val="none" w:sz="0" w:space="0" w:color="auto"/>
                                    <w:left w:val="none" w:sz="0" w:space="0" w:color="auto"/>
                                    <w:bottom w:val="none" w:sz="0" w:space="0" w:color="auto"/>
                                    <w:right w:val="none" w:sz="0" w:space="0" w:color="auto"/>
                                  </w:divBdr>
                                </w:div>
                                <w:div w:id="1773743390">
                                  <w:marLeft w:val="0"/>
                                  <w:marRight w:val="0"/>
                                  <w:marTop w:val="0"/>
                                  <w:marBottom w:val="0"/>
                                  <w:divBdr>
                                    <w:top w:val="none" w:sz="0" w:space="0" w:color="auto"/>
                                    <w:left w:val="none" w:sz="0" w:space="0" w:color="auto"/>
                                    <w:bottom w:val="none" w:sz="0" w:space="0" w:color="auto"/>
                                    <w:right w:val="none" w:sz="0" w:space="0" w:color="auto"/>
                                  </w:divBdr>
                                </w:div>
                                <w:div w:id="1944336697">
                                  <w:marLeft w:val="0"/>
                                  <w:marRight w:val="0"/>
                                  <w:marTop w:val="0"/>
                                  <w:marBottom w:val="0"/>
                                  <w:divBdr>
                                    <w:top w:val="none" w:sz="0" w:space="0" w:color="auto"/>
                                    <w:left w:val="none" w:sz="0" w:space="0" w:color="auto"/>
                                    <w:bottom w:val="none" w:sz="0" w:space="0" w:color="auto"/>
                                    <w:right w:val="none" w:sz="0" w:space="0" w:color="auto"/>
                                  </w:divBdr>
                                </w:div>
                                <w:div w:id="1974750565">
                                  <w:marLeft w:val="0"/>
                                  <w:marRight w:val="0"/>
                                  <w:marTop w:val="0"/>
                                  <w:marBottom w:val="0"/>
                                  <w:divBdr>
                                    <w:top w:val="none" w:sz="0" w:space="0" w:color="auto"/>
                                    <w:left w:val="none" w:sz="0" w:space="0" w:color="auto"/>
                                    <w:bottom w:val="none" w:sz="0" w:space="0" w:color="auto"/>
                                    <w:right w:val="none" w:sz="0" w:space="0" w:color="auto"/>
                                  </w:divBdr>
                                </w:div>
                                <w:div w:id="205896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7074661">
      <w:bodyDiv w:val="1"/>
      <w:marLeft w:val="0"/>
      <w:marRight w:val="0"/>
      <w:marTop w:val="0"/>
      <w:marBottom w:val="0"/>
      <w:divBdr>
        <w:top w:val="none" w:sz="0" w:space="0" w:color="auto"/>
        <w:left w:val="none" w:sz="0" w:space="0" w:color="auto"/>
        <w:bottom w:val="none" w:sz="0" w:space="0" w:color="auto"/>
        <w:right w:val="none" w:sz="0" w:space="0" w:color="auto"/>
      </w:divBdr>
      <w:divsChild>
        <w:div w:id="2022314721">
          <w:marLeft w:val="0"/>
          <w:marRight w:val="0"/>
          <w:marTop w:val="0"/>
          <w:marBottom w:val="0"/>
          <w:divBdr>
            <w:top w:val="none" w:sz="0" w:space="0" w:color="auto"/>
            <w:left w:val="none" w:sz="0" w:space="0" w:color="auto"/>
            <w:bottom w:val="none" w:sz="0" w:space="0" w:color="auto"/>
            <w:right w:val="none" w:sz="0" w:space="0" w:color="auto"/>
          </w:divBdr>
          <w:divsChild>
            <w:div w:id="250284162">
              <w:marLeft w:val="0"/>
              <w:marRight w:val="0"/>
              <w:marTop w:val="0"/>
              <w:marBottom w:val="0"/>
              <w:divBdr>
                <w:top w:val="none" w:sz="0" w:space="0" w:color="auto"/>
                <w:left w:val="none" w:sz="0" w:space="0" w:color="auto"/>
                <w:bottom w:val="none" w:sz="0" w:space="0" w:color="auto"/>
                <w:right w:val="none" w:sz="0" w:space="0" w:color="auto"/>
              </w:divBdr>
              <w:divsChild>
                <w:div w:id="1301105943">
                  <w:marLeft w:val="0"/>
                  <w:marRight w:val="0"/>
                  <w:marTop w:val="0"/>
                  <w:marBottom w:val="0"/>
                  <w:divBdr>
                    <w:top w:val="none" w:sz="0" w:space="0" w:color="auto"/>
                    <w:left w:val="none" w:sz="0" w:space="0" w:color="auto"/>
                    <w:bottom w:val="none" w:sz="0" w:space="0" w:color="auto"/>
                    <w:right w:val="none" w:sz="0" w:space="0" w:color="auto"/>
                  </w:divBdr>
                  <w:divsChild>
                    <w:div w:id="106699303">
                      <w:marLeft w:val="0"/>
                      <w:marRight w:val="0"/>
                      <w:marTop w:val="0"/>
                      <w:marBottom w:val="0"/>
                      <w:divBdr>
                        <w:top w:val="none" w:sz="0" w:space="0" w:color="auto"/>
                        <w:left w:val="none" w:sz="0" w:space="0" w:color="auto"/>
                        <w:bottom w:val="none" w:sz="0" w:space="0" w:color="auto"/>
                        <w:right w:val="none" w:sz="0" w:space="0" w:color="auto"/>
                      </w:divBdr>
                      <w:divsChild>
                        <w:div w:id="217861703">
                          <w:marLeft w:val="0"/>
                          <w:marRight w:val="0"/>
                          <w:marTop w:val="15"/>
                          <w:marBottom w:val="0"/>
                          <w:divBdr>
                            <w:top w:val="none" w:sz="0" w:space="0" w:color="auto"/>
                            <w:left w:val="none" w:sz="0" w:space="0" w:color="auto"/>
                            <w:bottom w:val="none" w:sz="0" w:space="0" w:color="auto"/>
                            <w:right w:val="none" w:sz="0" w:space="0" w:color="auto"/>
                          </w:divBdr>
                          <w:divsChild>
                            <w:div w:id="627130112">
                              <w:marLeft w:val="0"/>
                              <w:marRight w:val="0"/>
                              <w:marTop w:val="0"/>
                              <w:marBottom w:val="0"/>
                              <w:divBdr>
                                <w:top w:val="none" w:sz="0" w:space="0" w:color="auto"/>
                                <w:left w:val="none" w:sz="0" w:space="0" w:color="auto"/>
                                <w:bottom w:val="none" w:sz="0" w:space="0" w:color="auto"/>
                                <w:right w:val="none" w:sz="0" w:space="0" w:color="auto"/>
                              </w:divBdr>
                              <w:divsChild>
                                <w:div w:id="857424126">
                                  <w:marLeft w:val="0"/>
                                  <w:marRight w:val="0"/>
                                  <w:marTop w:val="0"/>
                                  <w:marBottom w:val="0"/>
                                  <w:divBdr>
                                    <w:top w:val="none" w:sz="0" w:space="0" w:color="auto"/>
                                    <w:left w:val="none" w:sz="0" w:space="0" w:color="auto"/>
                                    <w:bottom w:val="none" w:sz="0" w:space="0" w:color="auto"/>
                                    <w:right w:val="none" w:sz="0" w:space="0" w:color="auto"/>
                                  </w:divBdr>
                                </w:div>
                                <w:div w:id="1262761583">
                                  <w:marLeft w:val="0"/>
                                  <w:marRight w:val="0"/>
                                  <w:marTop w:val="0"/>
                                  <w:marBottom w:val="0"/>
                                  <w:divBdr>
                                    <w:top w:val="none" w:sz="0" w:space="0" w:color="auto"/>
                                    <w:left w:val="none" w:sz="0" w:space="0" w:color="auto"/>
                                    <w:bottom w:val="none" w:sz="0" w:space="0" w:color="auto"/>
                                    <w:right w:val="none" w:sz="0" w:space="0" w:color="auto"/>
                                  </w:divBdr>
                                </w:div>
                                <w:div w:id="1344478004">
                                  <w:marLeft w:val="0"/>
                                  <w:marRight w:val="0"/>
                                  <w:marTop w:val="0"/>
                                  <w:marBottom w:val="0"/>
                                  <w:divBdr>
                                    <w:top w:val="none" w:sz="0" w:space="0" w:color="auto"/>
                                    <w:left w:val="none" w:sz="0" w:space="0" w:color="auto"/>
                                    <w:bottom w:val="none" w:sz="0" w:space="0" w:color="auto"/>
                                    <w:right w:val="none" w:sz="0" w:space="0" w:color="auto"/>
                                  </w:divBdr>
                                </w:div>
                                <w:div w:id="1476872276">
                                  <w:marLeft w:val="0"/>
                                  <w:marRight w:val="0"/>
                                  <w:marTop w:val="0"/>
                                  <w:marBottom w:val="0"/>
                                  <w:divBdr>
                                    <w:top w:val="none" w:sz="0" w:space="0" w:color="auto"/>
                                    <w:left w:val="none" w:sz="0" w:space="0" w:color="auto"/>
                                    <w:bottom w:val="none" w:sz="0" w:space="0" w:color="auto"/>
                                    <w:right w:val="none" w:sz="0" w:space="0" w:color="auto"/>
                                  </w:divBdr>
                                </w:div>
                                <w:div w:id="1539853907">
                                  <w:marLeft w:val="0"/>
                                  <w:marRight w:val="0"/>
                                  <w:marTop w:val="0"/>
                                  <w:marBottom w:val="0"/>
                                  <w:divBdr>
                                    <w:top w:val="none" w:sz="0" w:space="0" w:color="auto"/>
                                    <w:left w:val="none" w:sz="0" w:space="0" w:color="auto"/>
                                    <w:bottom w:val="none" w:sz="0" w:space="0" w:color="auto"/>
                                    <w:right w:val="none" w:sz="0" w:space="0" w:color="auto"/>
                                  </w:divBdr>
                                </w:div>
                                <w:div w:id="167518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8006989">
      <w:bodyDiv w:val="1"/>
      <w:marLeft w:val="0"/>
      <w:marRight w:val="0"/>
      <w:marTop w:val="0"/>
      <w:marBottom w:val="0"/>
      <w:divBdr>
        <w:top w:val="none" w:sz="0" w:space="0" w:color="auto"/>
        <w:left w:val="none" w:sz="0" w:space="0" w:color="auto"/>
        <w:bottom w:val="none" w:sz="0" w:space="0" w:color="auto"/>
        <w:right w:val="none" w:sz="0" w:space="0" w:color="auto"/>
      </w:divBdr>
      <w:divsChild>
        <w:div w:id="243607990">
          <w:marLeft w:val="0"/>
          <w:marRight w:val="0"/>
          <w:marTop w:val="0"/>
          <w:marBottom w:val="0"/>
          <w:divBdr>
            <w:top w:val="none" w:sz="0" w:space="0" w:color="auto"/>
            <w:left w:val="none" w:sz="0" w:space="0" w:color="auto"/>
            <w:bottom w:val="none" w:sz="0" w:space="0" w:color="auto"/>
            <w:right w:val="none" w:sz="0" w:space="0" w:color="auto"/>
          </w:divBdr>
          <w:divsChild>
            <w:div w:id="364914407">
              <w:marLeft w:val="0"/>
              <w:marRight w:val="0"/>
              <w:marTop w:val="0"/>
              <w:marBottom w:val="0"/>
              <w:divBdr>
                <w:top w:val="none" w:sz="0" w:space="0" w:color="auto"/>
                <w:left w:val="none" w:sz="0" w:space="0" w:color="auto"/>
                <w:bottom w:val="none" w:sz="0" w:space="0" w:color="auto"/>
                <w:right w:val="none" w:sz="0" w:space="0" w:color="auto"/>
              </w:divBdr>
              <w:divsChild>
                <w:div w:id="588806433">
                  <w:marLeft w:val="0"/>
                  <w:marRight w:val="0"/>
                  <w:marTop w:val="0"/>
                  <w:marBottom w:val="0"/>
                  <w:divBdr>
                    <w:top w:val="none" w:sz="0" w:space="0" w:color="auto"/>
                    <w:left w:val="none" w:sz="0" w:space="0" w:color="auto"/>
                    <w:bottom w:val="none" w:sz="0" w:space="0" w:color="auto"/>
                    <w:right w:val="none" w:sz="0" w:space="0" w:color="auto"/>
                  </w:divBdr>
                  <w:divsChild>
                    <w:div w:id="598607503">
                      <w:marLeft w:val="0"/>
                      <w:marRight w:val="0"/>
                      <w:marTop w:val="0"/>
                      <w:marBottom w:val="0"/>
                      <w:divBdr>
                        <w:top w:val="none" w:sz="0" w:space="0" w:color="auto"/>
                        <w:left w:val="none" w:sz="0" w:space="0" w:color="auto"/>
                        <w:bottom w:val="none" w:sz="0" w:space="0" w:color="auto"/>
                        <w:right w:val="none" w:sz="0" w:space="0" w:color="auto"/>
                      </w:divBdr>
                      <w:divsChild>
                        <w:div w:id="1684240240">
                          <w:marLeft w:val="0"/>
                          <w:marRight w:val="0"/>
                          <w:marTop w:val="15"/>
                          <w:marBottom w:val="0"/>
                          <w:divBdr>
                            <w:top w:val="none" w:sz="0" w:space="0" w:color="auto"/>
                            <w:left w:val="none" w:sz="0" w:space="0" w:color="auto"/>
                            <w:bottom w:val="none" w:sz="0" w:space="0" w:color="auto"/>
                            <w:right w:val="none" w:sz="0" w:space="0" w:color="auto"/>
                          </w:divBdr>
                          <w:divsChild>
                            <w:div w:id="1898009785">
                              <w:marLeft w:val="0"/>
                              <w:marRight w:val="0"/>
                              <w:marTop w:val="0"/>
                              <w:marBottom w:val="0"/>
                              <w:divBdr>
                                <w:top w:val="none" w:sz="0" w:space="0" w:color="auto"/>
                                <w:left w:val="none" w:sz="0" w:space="0" w:color="auto"/>
                                <w:bottom w:val="none" w:sz="0" w:space="0" w:color="auto"/>
                                <w:right w:val="none" w:sz="0" w:space="0" w:color="auto"/>
                              </w:divBdr>
                              <w:divsChild>
                                <w:div w:id="26225880">
                                  <w:marLeft w:val="0"/>
                                  <w:marRight w:val="0"/>
                                  <w:marTop w:val="0"/>
                                  <w:marBottom w:val="0"/>
                                  <w:divBdr>
                                    <w:top w:val="none" w:sz="0" w:space="0" w:color="auto"/>
                                    <w:left w:val="none" w:sz="0" w:space="0" w:color="auto"/>
                                    <w:bottom w:val="none" w:sz="0" w:space="0" w:color="auto"/>
                                    <w:right w:val="none" w:sz="0" w:space="0" w:color="auto"/>
                                  </w:divBdr>
                                </w:div>
                                <w:div w:id="216016723">
                                  <w:marLeft w:val="0"/>
                                  <w:marRight w:val="0"/>
                                  <w:marTop w:val="0"/>
                                  <w:marBottom w:val="0"/>
                                  <w:divBdr>
                                    <w:top w:val="none" w:sz="0" w:space="0" w:color="auto"/>
                                    <w:left w:val="none" w:sz="0" w:space="0" w:color="auto"/>
                                    <w:bottom w:val="none" w:sz="0" w:space="0" w:color="auto"/>
                                    <w:right w:val="none" w:sz="0" w:space="0" w:color="auto"/>
                                  </w:divBdr>
                                </w:div>
                                <w:div w:id="1037971412">
                                  <w:marLeft w:val="0"/>
                                  <w:marRight w:val="0"/>
                                  <w:marTop w:val="0"/>
                                  <w:marBottom w:val="0"/>
                                  <w:divBdr>
                                    <w:top w:val="none" w:sz="0" w:space="0" w:color="auto"/>
                                    <w:left w:val="none" w:sz="0" w:space="0" w:color="auto"/>
                                    <w:bottom w:val="none" w:sz="0" w:space="0" w:color="auto"/>
                                    <w:right w:val="none" w:sz="0" w:space="0" w:color="auto"/>
                                  </w:divBdr>
                                </w:div>
                                <w:div w:id="1193497876">
                                  <w:marLeft w:val="0"/>
                                  <w:marRight w:val="0"/>
                                  <w:marTop w:val="0"/>
                                  <w:marBottom w:val="0"/>
                                  <w:divBdr>
                                    <w:top w:val="none" w:sz="0" w:space="0" w:color="auto"/>
                                    <w:left w:val="none" w:sz="0" w:space="0" w:color="auto"/>
                                    <w:bottom w:val="none" w:sz="0" w:space="0" w:color="auto"/>
                                    <w:right w:val="none" w:sz="0" w:space="0" w:color="auto"/>
                                  </w:divBdr>
                                </w:div>
                                <w:div w:id="1813061689">
                                  <w:marLeft w:val="0"/>
                                  <w:marRight w:val="0"/>
                                  <w:marTop w:val="0"/>
                                  <w:marBottom w:val="0"/>
                                  <w:divBdr>
                                    <w:top w:val="none" w:sz="0" w:space="0" w:color="auto"/>
                                    <w:left w:val="none" w:sz="0" w:space="0" w:color="auto"/>
                                    <w:bottom w:val="none" w:sz="0" w:space="0" w:color="auto"/>
                                    <w:right w:val="none" w:sz="0" w:space="0" w:color="auto"/>
                                  </w:divBdr>
                                </w:div>
                                <w:div w:id="199413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5704427">
      <w:bodyDiv w:val="1"/>
      <w:marLeft w:val="0"/>
      <w:marRight w:val="0"/>
      <w:marTop w:val="0"/>
      <w:marBottom w:val="0"/>
      <w:divBdr>
        <w:top w:val="none" w:sz="0" w:space="0" w:color="auto"/>
        <w:left w:val="none" w:sz="0" w:space="0" w:color="auto"/>
        <w:bottom w:val="none" w:sz="0" w:space="0" w:color="auto"/>
        <w:right w:val="none" w:sz="0" w:space="0" w:color="auto"/>
      </w:divBdr>
      <w:divsChild>
        <w:div w:id="423376324">
          <w:marLeft w:val="0"/>
          <w:marRight w:val="0"/>
          <w:marTop w:val="0"/>
          <w:marBottom w:val="0"/>
          <w:divBdr>
            <w:top w:val="none" w:sz="0" w:space="0" w:color="auto"/>
            <w:left w:val="none" w:sz="0" w:space="0" w:color="auto"/>
            <w:bottom w:val="none" w:sz="0" w:space="0" w:color="auto"/>
            <w:right w:val="none" w:sz="0" w:space="0" w:color="auto"/>
          </w:divBdr>
          <w:divsChild>
            <w:div w:id="620964998">
              <w:marLeft w:val="0"/>
              <w:marRight w:val="0"/>
              <w:marTop w:val="0"/>
              <w:marBottom w:val="0"/>
              <w:divBdr>
                <w:top w:val="none" w:sz="0" w:space="0" w:color="auto"/>
                <w:left w:val="none" w:sz="0" w:space="0" w:color="auto"/>
                <w:bottom w:val="none" w:sz="0" w:space="0" w:color="auto"/>
                <w:right w:val="none" w:sz="0" w:space="0" w:color="auto"/>
              </w:divBdr>
              <w:divsChild>
                <w:div w:id="1771388840">
                  <w:marLeft w:val="0"/>
                  <w:marRight w:val="0"/>
                  <w:marTop w:val="0"/>
                  <w:marBottom w:val="0"/>
                  <w:divBdr>
                    <w:top w:val="none" w:sz="0" w:space="0" w:color="auto"/>
                    <w:left w:val="none" w:sz="0" w:space="0" w:color="auto"/>
                    <w:bottom w:val="none" w:sz="0" w:space="0" w:color="auto"/>
                    <w:right w:val="none" w:sz="0" w:space="0" w:color="auto"/>
                  </w:divBdr>
                  <w:divsChild>
                    <w:div w:id="831988347">
                      <w:marLeft w:val="0"/>
                      <w:marRight w:val="0"/>
                      <w:marTop w:val="0"/>
                      <w:marBottom w:val="0"/>
                      <w:divBdr>
                        <w:top w:val="none" w:sz="0" w:space="0" w:color="auto"/>
                        <w:left w:val="none" w:sz="0" w:space="0" w:color="auto"/>
                        <w:bottom w:val="none" w:sz="0" w:space="0" w:color="auto"/>
                        <w:right w:val="none" w:sz="0" w:space="0" w:color="auto"/>
                      </w:divBdr>
                      <w:divsChild>
                        <w:div w:id="1108694427">
                          <w:marLeft w:val="0"/>
                          <w:marRight w:val="0"/>
                          <w:marTop w:val="15"/>
                          <w:marBottom w:val="0"/>
                          <w:divBdr>
                            <w:top w:val="none" w:sz="0" w:space="0" w:color="auto"/>
                            <w:left w:val="none" w:sz="0" w:space="0" w:color="auto"/>
                            <w:bottom w:val="none" w:sz="0" w:space="0" w:color="auto"/>
                            <w:right w:val="none" w:sz="0" w:space="0" w:color="auto"/>
                          </w:divBdr>
                          <w:divsChild>
                            <w:div w:id="1387609327">
                              <w:marLeft w:val="0"/>
                              <w:marRight w:val="0"/>
                              <w:marTop w:val="0"/>
                              <w:marBottom w:val="0"/>
                              <w:divBdr>
                                <w:top w:val="none" w:sz="0" w:space="0" w:color="auto"/>
                                <w:left w:val="none" w:sz="0" w:space="0" w:color="auto"/>
                                <w:bottom w:val="none" w:sz="0" w:space="0" w:color="auto"/>
                                <w:right w:val="none" w:sz="0" w:space="0" w:color="auto"/>
                              </w:divBdr>
                              <w:divsChild>
                                <w:div w:id="388236247">
                                  <w:marLeft w:val="0"/>
                                  <w:marRight w:val="0"/>
                                  <w:marTop w:val="0"/>
                                  <w:marBottom w:val="0"/>
                                  <w:divBdr>
                                    <w:top w:val="none" w:sz="0" w:space="0" w:color="auto"/>
                                    <w:left w:val="none" w:sz="0" w:space="0" w:color="auto"/>
                                    <w:bottom w:val="none" w:sz="0" w:space="0" w:color="auto"/>
                                    <w:right w:val="none" w:sz="0" w:space="0" w:color="auto"/>
                                  </w:divBdr>
                                </w:div>
                                <w:div w:id="1001350645">
                                  <w:marLeft w:val="0"/>
                                  <w:marRight w:val="0"/>
                                  <w:marTop w:val="0"/>
                                  <w:marBottom w:val="0"/>
                                  <w:divBdr>
                                    <w:top w:val="none" w:sz="0" w:space="0" w:color="auto"/>
                                    <w:left w:val="none" w:sz="0" w:space="0" w:color="auto"/>
                                    <w:bottom w:val="none" w:sz="0" w:space="0" w:color="auto"/>
                                    <w:right w:val="none" w:sz="0" w:space="0" w:color="auto"/>
                                  </w:divBdr>
                                </w:div>
                                <w:div w:id="175736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3717176">
      <w:bodyDiv w:val="1"/>
      <w:marLeft w:val="0"/>
      <w:marRight w:val="0"/>
      <w:marTop w:val="0"/>
      <w:marBottom w:val="0"/>
      <w:divBdr>
        <w:top w:val="none" w:sz="0" w:space="0" w:color="auto"/>
        <w:left w:val="none" w:sz="0" w:space="0" w:color="auto"/>
        <w:bottom w:val="none" w:sz="0" w:space="0" w:color="auto"/>
        <w:right w:val="none" w:sz="0" w:space="0" w:color="auto"/>
      </w:divBdr>
    </w:div>
    <w:div w:id="1304046668">
      <w:bodyDiv w:val="1"/>
      <w:marLeft w:val="0"/>
      <w:marRight w:val="0"/>
      <w:marTop w:val="0"/>
      <w:marBottom w:val="0"/>
      <w:divBdr>
        <w:top w:val="none" w:sz="0" w:space="0" w:color="auto"/>
        <w:left w:val="none" w:sz="0" w:space="0" w:color="auto"/>
        <w:bottom w:val="none" w:sz="0" w:space="0" w:color="auto"/>
        <w:right w:val="none" w:sz="0" w:space="0" w:color="auto"/>
      </w:divBdr>
    </w:div>
    <w:div w:id="1357347588">
      <w:bodyDiv w:val="1"/>
      <w:marLeft w:val="0"/>
      <w:marRight w:val="0"/>
      <w:marTop w:val="0"/>
      <w:marBottom w:val="0"/>
      <w:divBdr>
        <w:top w:val="none" w:sz="0" w:space="0" w:color="auto"/>
        <w:left w:val="none" w:sz="0" w:space="0" w:color="auto"/>
        <w:bottom w:val="none" w:sz="0" w:space="0" w:color="auto"/>
        <w:right w:val="none" w:sz="0" w:space="0" w:color="auto"/>
      </w:divBdr>
    </w:div>
    <w:div w:id="1381243868">
      <w:bodyDiv w:val="1"/>
      <w:marLeft w:val="0"/>
      <w:marRight w:val="0"/>
      <w:marTop w:val="0"/>
      <w:marBottom w:val="0"/>
      <w:divBdr>
        <w:top w:val="none" w:sz="0" w:space="0" w:color="auto"/>
        <w:left w:val="none" w:sz="0" w:space="0" w:color="auto"/>
        <w:bottom w:val="none" w:sz="0" w:space="0" w:color="auto"/>
        <w:right w:val="none" w:sz="0" w:space="0" w:color="auto"/>
      </w:divBdr>
      <w:divsChild>
        <w:div w:id="556745311">
          <w:marLeft w:val="0"/>
          <w:marRight w:val="0"/>
          <w:marTop w:val="0"/>
          <w:marBottom w:val="0"/>
          <w:divBdr>
            <w:top w:val="none" w:sz="0" w:space="0" w:color="auto"/>
            <w:left w:val="none" w:sz="0" w:space="0" w:color="auto"/>
            <w:bottom w:val="none" w:sz="0" w:space="0" w:color="auto"/>
            <w:right w:val="none" w:sz="0" w:space="0" w:color="auto"/>
          </w:divBdr>
          <w:divsChild>
            <w:div w:id="2135059331">
              <w:marLeft w:val="0"/>
              <w:marRight w:val="0"/>
              <w:marTop w:val="0"/>
              <w:marBottom w:val="0"/>
              <w:divBdr>
                <w:top w:val="none" w:sz="0" w:space="0" w:color="auto"/>
                <w:left w:val="none" w:sz="0" w:space="0" w:color="auto"/>
                <w:bottom w:val="none" w:sz="0" w:space="0" w:color="auto"/>
                <w:right w:val="none" w:sz="0" w:space="0" w:color="auto"/>
              </w:divBdr>
              <w:divsChild>
                <w:div w:id="1438138636">
                  <w:marLeft w:val="0"/>
                  <w:marRight w:val="0"/>
                  <w:marTop w:val="0"/>
                  <w:marBottom w:val="0"/>
                  <w:divBdr>
                    <w:top w:val="none" w:sz="0" w:space="0" w:color="auto"/>
                    <w:left w:val="none" w:sz="0" w:space="0" w:color="auto"/>
                    <w:bottom w:val="none" w:sz="0" w:space="0" w:color="auto"/>
                    <w:right w:val="none" w:sz="0" w:space="0" w:color="auto"/>
                  </w:divBdr>
                  <w:divsChild>
                    <w:div w:id="81071634">
                      <w:marLeft w:val="0"/>
                      <w:marRight w:val="0"/>
                      <w:marTop w:val="0"/>
                      <w:marBottom w:val="0"/>
                      <w:divBdr>
                        <w:top w:val="none" w:sz="0" w:space="0" w:color="auto"/>
                        <w:left w:val="none" w:sz="0" w:space="0" w:color="auto"/>
                        <w:bottom w:val="none" w:sz="0" w:space="0" w:color="auto"/>
                        <w:right w:val="none" w:sz="0" w:space="0" w:color="auto"/>
                      </w:divBdr>
                      <w:divsChild>
                        <w:div w:id="2060014895">
                          <w:marLeft w:val="0"/>
                          <w:marRight w:val="0"/>
                          <w:marTop w:val="15"/>
                          <w:marBottom w:val="0"/>
                          <w:divBdr>
                            <w:top w:val="none" w:sz="0" w:space="0" w:color="auto"/>
                            <w:left w:val="none" w:sz="0" w:space="0" w:color="auto"/>
                            <w:bottom w:val="none" w:sz="0" w:space="0" w:color="auto"/>
                            <w:right w:val="none" w:sz="0" w:space="0" w:color="auto"/>
                          </w:divBdr>
                          <w:divsChild>
                            <w:div w:id="142157977">
                              <w:marLeft w:val="0"/>
                              <w:marRight w:val="0"/>
                              <w:marTop w:val="0"/>
                              <w:marBottom w:val="0"/>
                              <w:divBdr>
                                <w:top w:val="none" w:sz="0" w:space="0" w:color="auto"/>
                                <w:left w:val="none" w:sz="0" w:space="0" w:color="auto"/>
                                <w:bottom w:val="none" w:sz="0" w:space="0" w:color="auto"/>
                                <w:right w:val="none" w:sz="0" w:space="0" w:color="auto"/>
                              </w:divBdr>
                              <w:divsChild>
                                <w:div w:id="384062902">
                                  <w:marLeft w:val="0"/>
                                  <w:marRight w:val="0"/>
                                  <w:marTop w:val="0"/>
                                  <w:marBottom w:val="0"/>
                                  <w:divBdr>
                                    <w:top w:val="none" w:sz="0" w:space="0" w:color="auto"/>
                                    <w:left w:val="none" w:sz="0" w:space="0" w:color="auto"/>
                                    <w:bottom w:val="none" w:sz="0" w:space="0" w:color="auto"/>
                                    <w:right w:val="none" w:sz="0" w:space="0" w:color="auto"/>
                                  </w:divBdr>
                                </w:div>
                                <w:div w:id="732118748">
                                  <w:marLeft w:val="0"/>
                                  <w:marRight w:val="0"/>
                                  <w:marTop w:val="0"/>
                                  <w:marBottom w:val="0"/>
                                  <w:divBdr>
                                    <w:top w:val="none" w:sz="0" w:space="0" w:color="auto"/>
                                    <w:left w:val="none" w:sz="0" w:space="0" w:color="auto"/>
                                    <w:bottom w:val="none" w:sz="0" w:space="0" w:color="auto"/>
                                    <w:right w:val="none" w:sz="0" w:space="0" w:color="auto"/>
                                  </w:divBdr>
                                </w:div>
                                <w:div w:id="1074399857">
                                  <w:marLeft w:val="0"/>
                                  <w:marRight w:val="0"/>
                                  <w:marTop w:val="0"/>
                                  <w:marBottom w:val="0"/>
                                  <w:divBdr>
                                    <w:top w:val="none" w:sz="0" w:space="0" w:color="auto"/>
                                    <w:left w:val="none" w:sz="0" w:space="0" w:color="auto"/>
                                    <w:bottom w:val="none" w:sz="0" w:space="0" w:color="auto"/>
                                    <w:right w:val="none" w:sz="0" w:space="0" w:color="auto"/>
                                  </w:divBdr>
                                </w:div>
                                <w:div w:id="1098647306">
                                  <w:marLeft w:val="0"/>
                                  <w:marRight w:val="0"/>
                                  <w:marTop w:val="0"/>
                                  <w:marBottom w:val="0"/>
                                  <w:divBdr>
                                    <w:top w:val="none" w:sz="0" w:space="0" w:color="auto"/>
                                    <w:left w:val="none" w:sz="0" w:space="0" w:color="auto"/>
                                    <w:bottom w:val="none" w:sz="0" w:space="0" w:color="auto"/>
                                    <w:right w:val="none" w:sz="0" w:space="0" w:color="auto"/>
                                  </w:divBdr>
                                </w:div>
                                <w:div w:id="1209757088">
                                  <w:marLeft w:val="0"/>
                                  <w:marRight w:val="0"/>
                                  <w:marTop w:val="0"/>
                                  <w:marBottom w:val="0"/>
                                  <w:divBdr>
                                    <w:top w:val="none" w:sz="0" w:space="0" w:color="auto"/>
                                    <w:left w:val="none" w:sz="0" w:space="0" w:color="auto"/>
                                    <w:bottom w:val="none" w:sz="0" w:space="0" w:color="auto"/>
                                    <w:right w:val="none" w:sz="0" w:space="0" w:color="auto"/>
                                  </w:divBdr>
                                </w:div>
                                <w:div w:id="1595624565">
                                  <w:marLeft w:val="0"/>
                                  <w:marRight w:val="0"/>
                                  <w:marTop w:val="0"/>
                                  <w:marBottom w:val="0"/>
                                  <w:divBdr>
                                    <w:top w:val="none" w:sz="0" w:space="0" w:color="auto"/>
                                    <w:left w:val="none" w:sz="0" w:space="0" w:color="auto"/>
                                    <w:bottom w:val="none" w:sz="0" w:space="0" w:color="auto"/>
                                    <w:right w:val="none" w:sz="0" w:space="0" w:color="auto"/>
                                  </w:divBdr>
                                </w:div>
                                <w:div w:id="209840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3821653">
      <w:bodyDiv w:val="1"/>
      <w:marLeft w:val="0"/>
      <w:marRight w:val="0"/>
      <w:marTop w:val="0"/>
      <w:marBottom w:val="0"/>
      <w:divBdr>
        <w:top w:val="none" w:sz="0" w:space="0" w:color="auto"/>
        <w:left w:val="none" w:sz="0" w:space="0" w:color="auto"/>
        <w:bottom w:val="none" w:sz="0" w:space="0" w:color="auto"/>
        <w:right w:val="none" w:sz="0" w:space="0" w:color="auto"/>
      </w:divBdr>
    </w:div>
    <w:div w:id="1389382523">
      <w:bodyDiv w:val="1"/>
      <w:marLeft w:val="0"/>
      <w:marRight w:val="0"/>
      <w:marTop w:val="0"/>
      <w:marBottom w:val="0"/>
      <w:divBdr>
        <w:top w:val="none" w:sz="0" w:space="0" w:color="auto"/>
        <w:left w:val="none" w:sz="0" w:space="0" w:color="auto"/>
        <w:bottom w:val="none" w:sz="0" w:space="0" w:color="auto"/>
        <w:right w:val="none" w:sz="0" w:space="0" w:color="auto"/>
      </w:divBdr>
    </w:div>
    <w:div w:id="1428774942">
      <w:bodyDiv w:val="1"/>
      <w:marLeft w:val="0"/>
      <w:marRight w:val="0"/>
      <w:marTop w:val="0"/>
      <w:marBottom w:val="0"/>
      <w:divBdr>
        <w:top w:val="none" w:sz="0" w:space="0" w:color="auto"/>
        <w:left w:val="none" w:sz="0" w:space="0" w:color="auto"/>
        <w:bottom w:val="none" w:sz="0" w:space="0" w:color="auto"/>
        <w:right w:val="none" w:sz="0" w:space="0" w:color="auto"/>
      </w:divBdr>
    </w:div>
    <w:div w:id="1439134533">
      <w:bodyDiv w:val="1"/>
      <w:marLeft w:val="0"/>
      <w:marRight w:val="0"/>
      <w:marTop w:val="0"/>
      <w:marBottom w:val="0"/>
      <w:divBdr>
        <w:top w:val="none" w:sz="0" w:space="0" w:color="auto"/>
        <w:left w:val="none" w:sz="0" w:space="0" w:color="auto"/>
        <w:bottom w:val="none" w:sz="0" w:space="0" w:color="auto"/>
        <w:right w:val="none" w:sz="0" w:space="0" w:color="auto"/>
      </w:divBdr>
    </w:div>
    <w:div w:id="1497040039">
      <w:bodyDiv w:val="1"/>
      <w:marLeft w:val="0"/>
      <w:marRight w:val="0"/>
      <w:marTop w:val="0"/>
      <w:marBottom w:val="0"/>
      <w:divBdr>
        <w:top w:val="none" w:sz="0" w:space="0" w:color="auto"/>
        <w:left w:val="none" w:sz="0" w:space="0" w:color="auto"/>
        <w:bottom w:val="none" w:sz="0" w:space="0" w:color="auto"/>
        <w:right w:val="none" w:sz="0" w:space="0" w:color="auto"/>
      </w:divBdr>
    </w:div>
    <w:div w:id="1581062869">
      <w:bodyDiv w:val="1"/>
      <w:marLeft w:val="0"/>
      <w:marRight w:val="0"/>
      <w:marTop w:val="0"/>
      <w:marBottom w:val="0"/>
      <w:divBdr>
        <w:top w:val="none" w:sz="0" w:space="0" w:color="auto"/>
        <w:left w:val="none" w:sz="0" w:space="0" w:color="auto"/>
        <w:bottom w:val="none" w:sz="0" w:space="0" w:color="auto"/>
        <w:right w:val="none" w:sz="0" w:space="0" w:color="auto"/>
      </w:divBdr>
      <w:divsChild>
        <w:div w:id="656344487">
          <w:marLeft w:val="0"/>
          <w:marRight w:val="0"/>
          <w:marTop w:val="0"/>
          <w:marBottom w:val="0"/>
          <w:divBdr>
            <w:top w:val="none" w:sz="0" w:space="0" w:color="auto"/>
            <w:left w:val="none" w:sz="0" w:space="0" w:color="auto"/>
            <w:bottom w:val="none" w:sz="0" w:space="0" w:color="auto"/>
            <w:right w:val="none" w:sz="0" w:space="0" w:color="auto"/>
          </w:divBdr>
          <w:divsChild>
            <w:div w:id="19819178">
              <w:marLeft w:val="0"/>
              <w:marRight w:val="0"/>
              <w:marTop w:val="0"/>
              <w:marBottom w:val="0"/>
              <w:divBdr>
                <w:top w:val="none" w:sz="0" w:space="0" w:color="auto"/>
                <w:left w:val="none" w:sz="0" w:space="0" w:color="auto"/>
                <w:bottom w:val="none" w:sz="0" w:space="0" w:color="auto"/>
                <w:right w:val="none" w:sz="0" w:space="0" w:color="auto"/>
              </w:divBdr>
              <w:divsChild>
                <w:div w:id="2074698802">
                  <w:marLeft w:val="0"/>
                  <w:marRight w:val="0"/>
                  <w:marTop w:val="0"/>
                  <w:marBottom w:val="0"/>
                  <w:divBdr>
                    <w:top w:val="none" w:sz="0" w:space="0" w:color="auto"/>
                    <w:left w:val="none" w:sz="0" w:space="0" w:color="auto"/>
                    <w:bottom w:val="none" w:sz="0" w:space="0" w:color="auto"/>
                    <w:right w:val="none" w:sz="0" w:space="0" w:color="auto"/>
                  </w:divBdr>
                  <w:divsChild>
                    <w:div w:id="185023398">
                      <w:marLeft w:val="0"/>
                      <w:marRight w:val="0"/>
                      <w:marTop w:val="0"/>
                      <w:marBottom w:val="0"/>
                      <w:divBdr>
                        <w:top w:val="none" w:sz="0" w:space="0" w:color="auto"/>
                        <w:left w:val="none" w:sz="0" w:space="0" w:color="auto"/>
                        <w:bottom w:val="none" w:sz="0" w:space="0" w:color="auto"/>
                        <w:right w:val="none" w:sz="0" w:space="0" w:color="auto"/>
                      </w:divBdr>
                      <w:divsChild>
                        <w:div w:id="1382899619">
                          <w:marLeft w:val="0"/>
                          <w:marRight w:val="0"/>
                          <w:marTop w:val="15"/>
                          <w:marBottom w:val="0"/>
                          <w:divBdr>
                            <w:top w:val="none" w:sz="0" w:space="0" w:color="auto"/>
                            <w:left w:val="none" w:sz="0" w:space="0" w:color="auto"/>
                            <w:bottom w:val="none" w:sz="0" w:space="0" w:color="auto"/>
                            <w:right w:val="none" w:sz="0" w:space="0" w:color="auto"/>
                          </w:divBdr>
                          <w:divsChild>
                            <w:div w:id="90780321">
                              <w:marLeft w:val="0"/>
                              <w:marRight w:val="0"/>
                              <w:marTop w:val="0"/>
                              <w:marBottom w:val="0"/>
                              <w:divBdr>
                                <w:top w:val="none" w:sz="0" w:space="0" w:color="auto"/>
                                <w:left w:val="none" w:sz="0" w:space="0" w:color="auto"/>
                                <w:bottom w:val="none" w:sz="0" w:space="0" w:color="auto"/>
                                <w:right w:val="none" w:sz="0" w:space="0" w:color="auto"/>
                              </w:divBdr>
                              <w:divsChild>
                                <w:div w:id="131749036">
                                  <w:marLeft w:val="0"/>
                                  <w:marRight w:val="0"/>
                                  <w:marTop w:val="0"/>
                                  <w:marBottom w:val="0"/>
                                  <w:divBdr>
                                    <w:top w:val="none" w:sz="0" w:space="0" w:color="auto"/>
                                    <w:left w:val="none" w:sz="0" w:space="0" w:color="auto"/>
                                    <w:bottom w:val="none" w:sz="0" w:space="0" w:color="auto"/>
                                    <w:right w:val="none" w:sz="0" w:space="0" w:color="auto"/>
                                  </w:divBdr>
                                </w:div>
                                <w:div w:id="329454085">
                                  <w:marLeft w:val="0"/>
                                  <w:marRight w:val="0"/>
                                  <w:marTop w:val="0"/>
                                  <w:marBottom w:val="0"/>
                                  <w:divBdr>
                                    <w:top w:val="none" w:sz="0" w:space="0" w:color="auto"/>
                                    <w:left w:val="none" w:sz="0" w:space="0" w:color="auto"/>
                                    <w:bottom w:val="none" w:sz="0" w:space="0" w:color="auto"/>
                                    <w:right w:val="none" w:sz="0" w:space="0" w:color="auto"/>
                                  </w:divBdr>
                                </w:div>
                                <w:div w:id="397168874">
                                  <w:marLeft w:val="0"/>
                                  <w:marRight w:val="0"/>
                                  <w:marTop w:val="0"/>
                                  <w:marBottom w:val="0"/>
                                  <w:divBdr>
                                    <w:top w:val="none" w:sz="0" w:space="0" w:color="auto"/>
                                    <w:left w:val="none" w:sz="0" w:space="0" w:color="auto"/>
                                    <w:bottom w:val="none" w:sz="0" w:space="0" w:color="auto"/>
                                    <w:right w:val="none" w:sz="0" w:space="0" w:color="auto"/>
                                  </w:divBdr>
                                </w:div>
                                <w:div w:id="403189662">
                                  <w:marLeft w:val="0"/>
                                  <w:marRight w:val="0"/>
                                  <w:marTop w:val="0"/>
                                  <w:marBottom w:val="0"/>
                                  <w:divBdr>
                                    <w:top w:val="none" w:sz="0" w:space="0" w:color="auto"/>
                                    <w:left w:val="none" w:sz="0" w:space="0" w:color="auto"/>
                                    <w:bottom w:val="none" w:sz="0" w:space="0" w:color="auto"/>
                                    <w:right w:val="none" w:sz="0" w:space="0" w:color="auto"/>
                                  </w:divBdr>
                                </w:div>
                                <w:div w:id="688870757">
                                  <w:marLeft w:val="0"/>
                                  <w:marRight w:val="0"/>
                                  <w:marTop w:val="0"/>
                                  <w:marBottom w:val="0"/>
                                  <w:divBdr>
                                    <w:top w:val="none" w:sz="0" w:space="0" w:color="auto"/>
                                    <w:left w:val="none" w:sz="0" w:space="0" w:color="auto"/>
                                    <w:bottom w:val="none" w:sz="0" w:space="0" w:color="auto"/>
                                    <w:right w:val="none" w:sz="0" w:space="0" w:color="auto"/>
                                  </w:divBdr>
                                </w:div>
                                <w:div w:id="728579425">
                                  <w:marLeft w:val="0"/>
                                  <w:marRight w:val="0"/>
                                  <w:marTop w:val="0"/>
                                  <w:marBottom w:val="0"/>
                                  <w:divBdr>
                                    <w:top w:val="none" w:sz="0" w:space="0" w:color="auto"/>
                                    <w:left w:val="none" w:sz="0" w:space="0" w:color="auto"/>
                                    <w:bottom w:val="none" w:sz="0" w:space="0" w:color="auto"/>
                                    <w:right w:val="none" w:sz="0" w:space="0" w:color="auto"/>
                                  </w:divBdr>
                                </w:div>
                                <w:div w:id="976757936">
                                  <w:marLeft w:val="0"/>
                                  <w:marRight w:val="0"/>
                                  <w:marTop w:val="0"/>
                                  <w:marBottom w:val="0"/>
                                  <w:divBdr>
                                    <w:top w:val="none" w:sz="0" w:space="0" w:color="auto"/>
                                    <w:left w:val="none" w:sz="0" w:space="0" w:color="auto"/>
                                    <w:bottom w:val="none" w:sz="0" w:space="0" w:color="auto"/>
                                    <w:right w:val="none" w:sz="0" w:space="0" w:color="auto"/>
                                  </w:divBdr>
                                </w:div>
                                <w:div w:id="1069504200">
                                  <w:marLeft w:val="0"/>
                                  <w:marRight w:val="0"/>
                                  <w:marTop w:val="0"/>
                                  <w:marBottom w:val="0"/>
                                  <w:divBdr>
                                    <w:top w:val="none" w:sz="0" w:space="0" w:color="auto"/>
                                    <w:left w:val="none" w:sz="0" w:space="0" w:color="auto"/>
                                    <w:bottom w:val="none" w:sz="0" w:space="0" w:color="auto"/>
                                    <w:right w:val="none" w:sz="0" w:space="0" w:color="auto"/>
                                  </w:divBdr>
                                </w:div>
                                <w:div w:id="1211530184">
                                  <w:marLeft w:val="0"/>
                                  <w:marRight w:val="0"/>
                                  <w:marTop w:val="0"/>
                                  <w:marBottom w:val="0"/>
                                  <w:divBdr>
                                    <w:top w:val="none" w:sz="0" w:space="0" w:color="auto"/>
                                    <w:left w:val="none" w:sz="0" w:space="0" w:color="auto"/>
                                    <w:bottom w:val="none" w:sz="0" w:space="0" w:color="auto"/>
                                    <w:right w:val="none" w:sz="0" w:space="0" w:color="auto"/>
                                  </w:divBdr>
                                </w:div>
                                <w:div w:id="1219055714">
                                  <w:marLeft w:val="0"/>
                                  <w:marRight w:val="0"/>
                                  <w:marTop w:val="0"/>
                                  <w:marBottom w:val="0"/>
                                  <w:divBdr>
                                    <w:top w:val="none" w:sz="0" w:space="0" w:color="auto"/>
                                    <w:left w:val="none" w:sz="0" w:space="0" w:color="auto"/>
                                    <w:bottom w:val="none" w:sz="0" w:space="0" w:color="auto"/>
                                    <w:right w:val="none" w:sz="0" w:space="0" w:color="auto"/>
                                  </w:divBdr>
                                </w:div>
                                <w:div w:id="1241060398">
                                  <w:marLeft w:val="0"/>
                                  <w:marRight w:val="0"/>
                                  <w:marTop w:val="0"/>
                                  <w:marBottom w:val="0"/>
                                  <w:divBdr>
                                    <w:top w:val="none" w:sz="0" w:space="0" w:color="auto"/>
                                    <w:left w:val="none" w:sz="0" w:space="0" w:color="auto"/>
                                    <w:bottom w:val="none" w:sz="0" w:space="0" w:color="auto"/>
                                    <w:right w:val="none" w:sz="0" w:space="0" w:color="auto"/>
                                  </w:divBdr>
                                </w:div>
                                <w:div w:id="1286501468">
                                  <w:marLeft w:val="0"/>
                                  <w:marRight w:val="0"/>
                                  <w:marTop w:val="0"/>
                                  <w:marBottom w:val="0"/>
                                  <w:divBdr>
                                    <w:top w:val="none" w:sz="0" w:space="0" w:color="auto"/>
                                    <w:left w:val="none" w:sz="0" w:space="0" w:color="auto"/>
                                    <w:bottom w:val="none" w:sz="0" w:space="0" w:color="auto"/>
                                    <w:right w:val="none" w:sz="0" w:space="0" w:color="auto"/>
                                  </w:divBdr>
                                </w:div>
                                <w:div w:id="1301883701">
                                  <w:marLeft w:val="0"/>
                                  <w:marRight w:val="0"/>
                                  <w:marTop w:val="0"/>
                                  <w:marBottom w:val="0"/>
                                  <w:divBdr>
                                    <w:top w:val="none" w:sz="0" w:space="0" w:color="auto"/>
                                    <w:left w:val="none" w:sz="0" w:space="0" w:color="auto"/>
                                    <w:bottom w:val="none" w:sz="0" w:space="0" w:color="auto"/>
                                    <w:right w:val="none" w:sz="0" w:space="0" w:color="auto"/>
                                  </w:divBdr>
                                </w:div>
                                <w:div w:id="1349598030">
                                  <w:marLeft w:val="0"/>
                                  <w:marRight w:val="0"/>
                                  <w:marTop w:val="0"/>
                                  <w:marBottom w:val="0"/>
                                  <w:divBdr>
                                    <w:top w:val="none" w:sz="0" w:space="0" w:color="auto"/>
                                    <w:left w:val="none" w:sz="0" w:space="0" w:color="auto"/>
                                    <w:bottom w:val="none" w:sz="0" w:space="0" w:color="auto"/>
                                    <w:right w:val="none" w:sz="0" w:space="0" w:color="auto"/>
                                  </w:divBdr>
                                </w:div>
                                <w:div w:id="1453091180">
                                  <w:marLeft w:val="0"/>
                                  <w:marRight w:val="0"/>
                                  <w:marTop w:val="0"/>
                                  <w:marBottom w:val="0"/>
                                  <w:divBdr>
                                    <w:top w:val="none" w:sz="0" w:space="0" w:color="auto"/>
                                    <w:left w:val="none" w:sz="0" w:space="0" w:color="auto"/>
                                    <w:bottom w:val="none" w:sz="0" w:space="0" w:color="auto"/>
                                    <w:right w:val="none" w:sz="0" w:space="0" w:color="auto"/>
                                  </w:divBdr>
                                </w:div>
                                <w:div w:id="1489009831">
                                  <w:marLeft w:val="0"/>
                                  <w:marRight w:val="0"/>
                                  <w:marTop w:val="0"/>
                                  <w:marBottom w:val="0"/>
                                  <w:divBdr>
                                    <w:top w:val="none" w:sz="0" w:space="0" w:color="auto"/>
                                    <w:left w:val="none" w:sz="0" w:space="0" w:color="auto"/>
                                    <w:bottom w:val="none" w:sz="0" w:space="0" w:color="auto"/>
                                    <w:right w:val="none" w:sz="0" w:space="0" w:color="auto"/>
                                  </w:divBdr>
                                </w:div>
                                <w:div w:id="1521629281">
                                  <w:marLeft w:val="0"/>
                                  <w:marRight w:val="0"/>
                                  <w:marTop w:val="0"/>
                                  <w:marBottom w:val="0"/>
                                  <w:divBdr>
                                    <w:top w:val="none" w:sz="0" w:space="0" w:color="auto"/>
                                    <w:left w:val="none" w:sz="0" w:space="0" w:color="auto"/>
                                    <w:bottom w:val="none" w:sz="0" w:space="0" w:color="auto"/>
                                    <w:right w:val="none" w:sz="0" w:space="0" w:color="auto"/>
                                  </w:divBdr>
                                </w:div>
                                <w:div w:id="1641769217">
                                  <w:marLeft w:val="0"/>
                                  <w:marRight w:val="0"/>
                                  <w:marTop w:val="0"/>
                                  <w:marBottom w:val="0"/>
                                  <w:divBdr>
                                    <w:top w:val="none" w:sz="0" w:space="0" w:color="auto"/>
                                    <w:left w:val="none" w:sz="0" w:space="0" w:color="auto"/>
                                    <w:bottom w:val="none" w:sz="0" w:space="0" w:color="auto"/>
                                    <w:right w:val="none" w:sz="0" w:space="0" w:color="auto"/>
                                  </w:divBdr>
                                </w:div>
                                <w:div w:id="1694500753">
                                  <w:marLeft w:val="0"/>
                                  <w:marRight w:val="0"/>
                                  <w:marTop w:val="0"/>
                                  <w:marBottom w:val="0"/>
                                  <w:divBdr>
                                    <w:top w:val="none" w:sz="0" w:space="0" w:color="auto"/>
                                    <w:left w:val="none" w:sz="0" w:space="0" w:color="auto"/>
                                    <w:bottom w:val="none" w:sz="0" w:space="0" w:color="auto"/>
                                    <w:right w:val="none" w:sz="0" w:space="0" w:color="auto"/>
                                  </w:divBdr>
                                </w:div>
                                <w:div w:id="1698240235">
                                  <w:marLeft w:val="0"/>
                                  <w:marRight w:val="0"/>
                                  <w:marTop w:val="0"/>
                                  <w:marBottom w:val="0"/>
                                  <w:divBdr>
                                    <w:top w:val="none" w:sz="0" w:space="0" w:color="auto"/>
                                    <w:left w:val="none" w:sz="0" w:space="0" w:color="auto"/>
                                    <w:bottom w:val="none" w:sz="0" w:space="0" w:color="auto"/>
                                    <w:right w:val="none" w:sz="0" w:space="0" w:color="auto"/>
                                  </w:divBdr>
                                </w:div>
                                <w:div w:id="1714764862">
                                  <w:marLeft w:val="0"/>
                                  <w:marRight w:val="0"/>
                                  <w:marTop w:val="0"/>
                                  <w:marBottom w:val="0"/>
                                  <w:divBdr>
                                    <w:top w:val="none" w:sz="0" w:space="0" w:color="auto"/>
                                    <w:left w:val="none" w:sz="0" w:space="0" w:color="auto"/>
                                    <w:bottom w:val="none" w:sz="0" w:space="0" w:color="auto"/>
                                    <w:right w:val="none" w:sz="0" w:space="0" w:color="auto"/>
                                  </w:divBdr>
                                </w:div>
                                <w:div w:id="1742408120">
                                  <w:marLeft w:val="0"/>
                                  <w:marRight w:val="0"/>
                                  <w:marTop w:val="0"/>
                                  <w:marBottom w:val="0"/>
                                  <w:divBdr>
                                    <w:top w:val="none" w:sz="0" w:space="0" w:color="auto"/>
                                    <w:left w:val="none" w:sz="0" w:space="0" w:color="auto"/>
                                    <w:bottom w:val="none" w:sz="0" w:space="0" w:color="auto"/>
                                    <w:right w:val="none" w:sz="0" w:space="0" w:color="auto"/>
                                  </w:divBdr>
                                </w:div>
                                <w:div w:id="1876118394">
                                  <w:marLeft w:val="0"/>
                                  <w:marRight w:val="0"/>
                                  <w:marTop w:val="0"/>
                                  <w:marBottom w:val="0"/>
                                  <w:divBdr>
                                    <w:top w:val="none" w:sz="0" w:space="0" w:color="auto"/>
                                    <w:left w:val="none" w:sz="0" w:space="0" w:color="auto"/>
                                    <w:bottom w:val="none" w:sz="0" w:space="0" w:color="auto"/>
                                    <w:right w:val="none" w:sz="0" w:space="0" w:color="auto"/>
                                  </w:divBdr>
                                </w:div>
                                <w:div w:id="1902904660">
                                  <w:marLeft w:val="0"/>
                                  <w:marRight w:val="0"/>
                                  <w:marTop w:val="0"/>
                                  <w:marBottom w:val="0"/>
                                  <w:divBdr>
                                    <w:top w:val="none" w:sz="0" w:space="0" w:color="auto"/>
                                    <w:left w:val="none" w:sz="0" w:space="0" w:color="auto"/>
                                    <w:bottom w:val="none" w:sz="0" w:space="0" w:color="auto"/>
                                    <w:right w:val="none" w:sz="0" w:space="0" w:color="auto"/>
                                  </w:divBdr>
                                </w:div>
                                <w:div w:id="2059157585">
                                  <w:marLeft w:val="0"/>
                                  <w:marRight w:val="0"/>
                                  <w:marTop w:val="0"/>
                                  <w:marBottom w:val="0"/>
                                  <w:divBdr>
                                    <w:top w:val="none" w:sz="0" w:space="0" w:color="auto"/>
                                    <w:left w:val="none" w:sz="0" w:space="0" w:color="auto"/>
                                    <w:bottom w:val="none" w:sz="0" w:space="0" w:color="auto"/>
                                    <w:right w:val="none" w:sz="0" w:space="0" w:color="auto"/>
                                  </w:divBdr>
                                </w:div>
                                <w:div w:id="214423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954594">
      <w:bodyDiv w:val="1"/>
      <w:marLeft w:val="0"/>
      <w:marRight w:val="0"/>
      <w:marTop w:val="0"/>
      <w:marBottom w:val="0"/>
      <w:divBdr>
        <w:top w:val="none" w:sz="0" w:space="0" w:color="auto"/>
        <w:left w:val="none" w:sz="0" w:space="0" w:color="auto"/>
        <w:bottom w:val="none" w:sz="0" w:space="0" w:color="auto"/>
        <w:right w:val="none" w:sz="0" w:space="0" w:color="auto"/>
      </w:divBdr>
    </w:div>
    <w:div w:id="1817600080">
      <w:bodyDiv w:val="1"/>
      <w:marLeft w:val="0"/>
      <w:marRight w:val="0"/>
      <w:marTop w:val="0"/>
      <w:marBottom w:val="0"/>
      <w:divBdr>
        <w:top w:val="none" w:sz="0" w:space="0" w:color="auto"/>
        <w:left w:val="none" w:sz="0" w:space="0" w:color="auto"/>
        <w:bottom w:val="none" w:sz="0" w:space="0" w:color="auto"/>
        <w:right w:val="none" w:sz="0" w:space="0" w:color="auto"/>
      </w:divBdr>
      <w:divsChild>
        <w:div w:id="1188518688">
          <w:marLeft w:val="0"/>
          <w:marRight w:val="0"/>
          <w:marTop w:val="0"/>
          <w:marBottom w:val="0"/>
          <w:divBdr>
            <w:top w:val="none" w:sz="0" w:space="0" w:color="auto"/>
            <w:left w:val="none" w:sz="0" w:space="0" w:color="auto"/>
            <w:bottom w:val="none" w:sz="0" w:space="0" w:color="auto"/>
            <w:right w:val="none" w:sz="0" w:space="0" w:color="auto"/>
          </w:divBdr>
          <w:divsChild>
            <w:div w:id="1822386445">
              <w:marLeft w:val="0"/>
              <w:marRight w:val="0"/>
              <w:marTop w:val="0"/>
              <w:marBottom w:val="0"/>
              <w:divBdr>
                <w:top w:val="none" w:sz="0" w:space="0" w:color="auto"/>
                <w:left w:val="none" w:sz="0" w:space="0" w:color="auto"/>
                <w:bottom w:val="none" w:sz="0" w:space="0" w:color="auto"/>
                <w:right w:val="none" w:sz="0" w:space="0" w:color="auto"/>
              </w:divBdr>
              <w:divsChild>
                <w:div w:id="873469229">
                  <w:marLeft w:val="0"/>
                  <w:marRight w:val="0"/>
                  <w:marTop w:val="0"/>
                  <w:marBottom w:val="0"/>
                  <w:divBdr>
                    <w:top w:val="none" w:sz="0" w:space="0" w:color="auto"/>
                    <w:left w:val="none" w:sz="0" w:space="0" w:color="auto"/>
                    <w:bottom w:val="none" w:sz="0" w:space="0" w:color="auto"/>
                    <w:right w:val="none" w:sz="0" w:space="0" w:color="auto"/>
                  </w:divBdr>
                  <w:divsChild>
                    <w:div w:id="1292635885">
                      <w:marLeft w:val="0"/>
                      <w:marRight w:val="0"/>
                      <w:marTop w:val="0"/>
                      <w:marBottom w:val="0"/>
                      <w:divBdr>
                        <w:top w:val="none" w:sz="0" w:space="0" w:color="auto"/>
                        <w:left w:val="none" w:sz="0" w:space="0" w:color="auto"/>
                        <w:bottom w:val="none" w:sz="0" w:space="0" w:color="auto"/>
                        <w:right w:val="none" w:sz="0" w:space="0" w:color="auto"/>
                      </w:divBdr>
                      <w:divsChild>
                        <w:div w:id="1309364739">
                          <w:marLeft w:val="0"/>
                          <w:marRight w:val="0"/>
                          <w:marTop w:val="15"/>
                          <w:marBottom w:val="0"/>
                          <w:divBdr>
                            <w:top w:val="none" w:sz="0" w:space="0" w:color="auto"/>
                            <w:left w:val="none" w:sz="0" w:space="0" w:color="auto"/>
                            <w:bottom w:val="none" w:sz="0" w:space="0" w:color="auto"/>
                            <w:right w:val="none" w:sz="0" w:space="0" w:color="auto"/>
                          </w:divBdr>
                          <w:divsChild>
                            <w:div w:id="304356856">
                              <w:marLeft w:val="0"/>
                              <w:marRight w:val="0"/>
                              <w:marTop w:val="0"/>
                              <w:marBottom w:val="0"/>
                              <w:divBdr>
                                <w:top w:val="none" w:sz="0" w:space="0" w:color="auto"/>
                                <w:left w:val="none" w:sz="0" w:space="0" w:color="auto"/>
                                <w:bottom w:val="none" w:sz="0" w:space="0" w:color="auto"/>
                                <w:right w:val="none" w:sz="0" w:space="0" w:color="auto"/>
                              </w:divBdr>
                              <w:divsChild>
                                <w:div w:id="1279490195">
                                  <w:marLeft w:val="0"/>
                                  <w:marRight w:val="0"/>
                                  <w:marTop w:val="0"/>
                                  <w:marBottom w:val="0"/>
                                  <w:divBdr>
                                    <w:top w:val="none" w:sz="0" w:space="0" w:color="auto"/>
                                    <w:left w:val="none" w:sz="0" w:space="0" w:color="auto"/>
                                    <w:bottom w:val="none" w:sz="0" w:space="0" w:color="auto"/>
                                    <w:right w:val="none" w:sz="0" w:space="0" w:color="auto"/>
                                  </w:divBdr>
                                </w:div>
                                <w:div w:id="1361979737">
                                  <w:marLeft w:val="0"/>
                                  <w:marRight w:val="0"/>
                                  <w:marTop w:val="0"/>
                                  <w:marBottom w:val="0"/>
                                  <w:divBdr>
                                    <w:top w:val="none" w:sz="0" w:space="0" w:color="auto"/>
                                    <w:left w:val="none" w:sz="0" w:space="0" w:color="auto"/>
                                    <w:bottom w:val="none" w:sz="0" w:space="0" w:color="auto"/>
                                    <w:right w:val="none" w:sz="0" w:space="0" w:color="auto"/>
                                  </w:divBdr>
                                </w:div>
                                <w:div w:id="164003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4417870">
      <w:bodyDiv w:val="1"/>
      <w:marLeft w:val="0"/>
      <w:marRight w:val="0"/>
      <w:marTop w:val="0"/>
      <w:marBottom w:val="0"/>
      <w:divBdr>
        <w:top w:val="none" w:sz="0" w:space="0" w:color="auto"/>
        <w:left w:val="none" w:sz="0" w:space="0" w:color="auto"/>
        <w:bottom w:val="none" w:sz="0" w:space="0" w:color="auto"/>
        <w:right w:val="none" w:sz="0" w:space="0" w:color="auto"/>
      </w:divBdr>
    </w:div>
    <w:div w:id="1889560823">
      <w:bodyDiv w:val="1"/>
      <w:marLeft w:val="0"/>
      <w:marRight w:val="0"/>
      <w:marTop w:val="0"/>
      <w:marBottom w:val="0"/>
      <w:divBdr>
        <w:top w:val="none" w:sz="0" w:space="0" w:color="auto"/>
        <w:left w:val="none" w:sz="0" w:space="0" w:color="auto"/>
        <w:bottom w:val="none" w:sz="0" w:space="0" w:color="auto"/>
        <w:right w:val="none" w:sz="0" w:space="0" w:color="auto"/>
      </w:divBdr>
      <w:divsChild>
        <w:div w:id="2040543095">
          <w:marLeft w:val="0"/>
          <w:marRight w:val="0"/>
          <w:marTop w:val="0"/>
          <w:marBottom w:val="0"/>
          <w:divBdr>
            <w:top w:val="none" w:sz="0" w:space="0" w:color="auto"/>
            <w:left w:val="none" w:sz="0" w:space="0" w:color="auto"/>
            <w:bottom w:val="none" w:sz="0" w:space="0" w:color="auto"/>
            <w:right w:val="none" w:sz="0" w:space="0" w:color="auto"/>
          </w:divBdr>
          <w:divsChild>
            <w:div w:id="104348616">
              <w:marLeft w:val="0"/>
              <w:marRight w:val="0"/>
              <w:marTop w:val="0"/>
              <w:marBottom w:val="0"/>
              <w:divBdr>
                <w:top w:val="none" w:sz="0" w:space="0" w:color="auto"/>
                <w:left w:val="none" w:sz="0" w:space="0" w:color="auto"/>
                <w:bottom w:val="none" w:sz="0" w:space="0" w:color="auto"/>
                <w:right w:val="none" w:sz="0" w:space="0" w:color="auto"/>
              </w:divBdr>
              <w:divsChild>
                <w:div w:id="756901462">
                  <w:marLeft w:val="0"/>
                  <w:marRight w:val="0"/>
                  <w:marTop w:val="0"/>
                  <w:marBottom w:val="0"/>
                  <w:divBdr>
                    <w:top w:val="none" w:sz="0" w:space="0" w:color="auto"/>
                    <w:left w:val="none" w:sz="0" w:space="0" w:color="auto"/>
                    <w:bottom w:val="none" w:sz="0" w:space="0" w:color="auto"/>
                    <w:right w:val="none" w:sz="0" w:space="0" w:color="auto"/>
                  </w:divBdr>
                  <w:divsChild>
                    <w:div w:id="1411733665">
                      <w:marLeft w:val="0"/>
                      <w:marRight w:val="0"/>
                      <w:marTop w:val="0"/>
                      <w:marBottom w:val="0"/>
                      <w:divBdr>
                        <w:top w:val="none" w:sz="0" w:space="0" w:color="auto"/>
                        <w:left w:val="none" w:sz="0" w:space="0" w:color="auto"/>
                        <w:bottom w:val="none" w:sz="0" w:space="0" w:color="auto"/>
                        <w:right w:val="none" w:sz="0" w:space="0" w:color="auto"/>
                      </w:divBdr>
                      <w:divsChild>
                        <w:div w:id="220756956">
                          <w:marLeft w:val="0"/>
                          <w:marRight w:val="0"/>
                          <w:marTop w:val="15"/>
                          <w:marBottom w:val="0"/>
                          <w:divBdr>
                            <w:top w:val="none" w:sz="0" w:space="0" w:color="auto"/>
                            <w:left w:val="none" w:sz="0" w:space="0" w:color="auto"/>
                            <w:bottom w:val="none" w:sz="0" w:space="0" w:color="auto"/>
                            <w:right w:val="none" w:sz="0" w:space="0" w:color="auto"/>
                          </w:divBdr>
                          <w:divsChild>
                            <w:div w:id="1313755732">
                              <w:marLeft w:val="0"/>
                              <w:marRight w:val="0"/>
                              <w:marTop w:val="0"/>
                              <w:marBottom w:val="0"/>
                              <w:divBdr>
                                <w:top w:val="none" w:sz="0" w:space="0" w:color="auto"/>
                                <w:left w:val="none" w:sz="0" w:space="0" w:color="auto"/>
                                <w:bottom w:val="none" w:sz="0" w:space="0" w:color="auto"/>
                                <w:right w:val="none" w:sz="0" w:space="0" w:color="auto"/>
                              </w:divBdr>
                              <w:divsChild>
                                <w:div w:id="138304334">
                                  <w:marLeft w:val="0"/>
                                  <w:marRight w:val="0"/>
                                  <w:marTop w:val="0"/>
                                  <w:marBottom w:val="0"/>
                                  <w:divBdr>
                                    <w:top w:val="none" w:sz="0" w:space="0" w:color="auto"/>
                                    <w:left w:val="none" w:sz="0" w:space="0" w:color="auto"/>
                                    <w:bottom w:val="none" w:sz="0" w:space="0" w:color="auto"/>
                                    <w:right w:val="none" w:sz="0" w:space="0" w:color="auto"/>
                                  </w:divBdr>
                                </w:div>
                                <w:div w:id="325667407">
                                  <w:marLeft w:val="0"/>
                                  <w:marRight w:val="0"/>
                                  <w:marTop w:val="0"/>
                                  <w:marBottom w:val="0"/>
                                  <w:divBdr>
                                    <w:top w:val="none" w:sz="0" w:space="0" w:color="auto"/>
                                    <w:left w:val="none" w:sz="0" w:space="0" w:color="auto"/>
                                    <w:bottom w:val="none" w:sz="0" w:space="0" w:color="auto"/>
                                    <w:right w:val="none" w:sz="0" w:space="0" w:color="auto"/>
                                  </w:divBdr>
                                </w:div>
                                <w:div w:id="413624655">
                                  <w:marLeft w:val="0"/>
                                  <w:marRight w:val="0"/>
                                  <w:marTop w:val="0"/>
                                  <w:marBottom w:val="0"/>
                                  <w:divBdr>
                                    <w:top w:val="none" w:sz="0" w:space="0" w:color="auto"/>
                                    <w:left w:val="none" w:sz="0" w:space="0" w:color="auto"/>
                                    <w:bottom w:val="none" w:sz="0" w:space="0" w:color="auto"/>
                                    <w:right w:val="none" w:sz="0" w:space="0" w:color="auto"/>
                                  </w:divBdr>
                                </w:div>
                                <w:div w:id="1622689199">
                                  <w:marLeft w:val="0"/>
                                  <w:marRight w:val="0"/>
                                  <w:marTop w:val="0"/>
                                  <w:marBottom w:val="0"/>
                                  <w:divBdr>
                                    <w:top w:val="none" w:sz="0" w:space="0" w:color="auto"/>
                                    <w:left w:val="none" w:sz="0" w:space="0" w:color="auto"/>
                                    <w:bottom w:val="none" w:sz="0" w:space="0" w:color="auto"/>
                                    <w:right w:val="none" w:sz="0" w:space="0" w:color="auto"/>
                                  </w:divBdr>
                                </w:div>
                                <w:div w:id="1633823165">
                                  <w:marLeft w:val="0"/>
                                  <w:marRight w:val="0"/>
                                  <w:marTop w:val="0"/>
                                  <w:marBottom w:val="0"/>
                                  <w:divBdr>
                                    <w:top w:val="none" w:sz="0" w:space="0" w:color="auto"/>
                                    <w:left w:val="none" w:sz="0" w:space="0" w:color="auto"/>
                                    <w:bottom w:val="none" w:sz="0" w:space="0" w:color="auto"/>
                                    <w:right w:val="none" w:sz="0" w:space="0" w:color="auto"/>
                                  </w:divBdr>
                                </w:div>
                                <w:div w:id="167460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3692910">
      <w:bodyDiv w:val="1"/>
      <w:marLeft w:val="0"/>
      <w:marRight w:val="0"/>
      <w:marTop w:val="0"/>
      <w:marBottom w:val="0"/>
      <w:divBdr>
        <w:top w:val="none" w:sz="0" w:space="0" w:color="auto"/>
        <w:left w:val="none" w:sz="0" w:space="0" w:color="auto"/>
        <w:bottom w:val="none" w:sz="0" w:space="0" w:color="auto"/>
        <w:right w:val="none" w:sz="0" w:space="0" w:color="auto"/>
      </w:divBdr>
      <w:divsChild>
        <w:div w:id="1921480742">
          <w:marLeft w:val="0"/>
          <w:marRight w:val="0"/>
          <w:marTop w:val="0"/>
          <w:marBottom w:val="0"/>
          <w:divBdr>
            <w:top w:val="none" w:sz="0" w:space="0" w:color="auto"/>
            <w:left w:val="none" w:sz="0" w:space="0" w:color="auto"/>
            <w:bottom w:val="none" w:sz="0" w:space="0" w:color="auto"/>
            <w:right w:val="none" w:sz="0" w:space="0" w:color="auto"/>
          </w:divBdr>
          <w:divsChild>
            <w:div w:id="2107992244">
              <w:marLeft w:val="0"/>
              <w:marRight w:val="0"/>
              <w:marTop w:val="0"/>
              <w:marBottom w:val="0"/>
              <w:divBdr>
                <w:top w:val="none" w:sz="0" w:space="0" w:color="auto"/>
                <w:left w:val="none" w:sz="0" w:space="0" w:color="auto"/>
                <w:bottom w:val="none" w:sz="0" w:space="0" w:color="auto"/>
                <w:right w:val="none" w:sz="0" w:space="0" w:color="auto"/>
              </w:divBdr>
              <w:divsChild>
                <w:div w:id="255480711">
                  <w:marLeft w:val="0"/>
                  <w:marRight w:val="0"/>
                  <w:marTop w:val="0"/>
                  <w:marBottom w:val="0"/>
                  <w:divBdr>
                    <w:top w:val="none" w:sz="0" w:space="0" w:color="auto"/>
                    <w:left w:val="none" w:sz="0" w:space="0" w:color="auto"/>
                    <w:bottom w:val="none" w:sz="0" w:space="0" w:color="auto"/>
                    <w:right w:val="none" w:sz="0" w:space="0" w:color="auto"/>
                  </w:divBdr>
                  <w:divsChild>
                    <w:div w:id="2112432221">
                      <w:marLeft w:val="0"/>
                      <w:marRight w:val="0"/>
                      <w:marTop w:val="0"/>
                      <w:marBottom w:val="0"/>
                      <w:divBdr>
                        <w:top w:val="none" w:sz="0" w:space="0" w:color="auto"/>
                        <w:left w:val="none" w:sz="0" w:space="0" w:color="auto"/>
                        <w:bottom w:val="none" w:sz="0" w:space="0" w:color="auto"/>
                        <w:right w:val="none" w:sz="0" w:space="0" w:color="auto"/>
                      </w:divBdr>
                      <w:divsChild>
                        <w:div w:id="1847397483">
                          <w:marLeft w:val="0"/>
                          <w:marRight w:val="0"/>
                          <w:marTop w:val="15"/>
                          <w:marBottom w:val="0"/>
                          <w:divBdr>
                            <w:top w:val="none" w:sz="0" w:space="0" w:color="auto"/>
                            <w:left w:val="none" w:sz="0" w:space="0" w:color="auto"/>
                            <w:bottom w:val="none" w:sz="0" w:space="0" w:color="auto"/>
                            <w:right w:val="none" w:sz="0" w:space="0" w:color="auto"/>
                          </w:divBdr>
                          <w:divsChild>
                            <w:div w:id="1710913267">
                              <w:marLeft w:val="0"/>
                              <w:marRight w:val="0"/>
                              <w:marTop w:val="0"/>
                              <w:marBottom w:val="0"/>
                              <w:divBdr>
                                <w:top w:val="none" w:sz="0" w:space="0" w:color="auto"/>
                                <w:left w:val="none" w:sz="0" w:space="0" w:color="auto"/>
                                <w:bottom w:val="none" w:sz="0" w:space="0" w:color="auto"/>
                                <w:right w:val="none" w:sz="0" w:space="0" w:color="auto"/>
                              </w:divBdr>
                              <w:divsChild>
                                <w:div w:id="1565873384">
                                  <w:marLeft w:val="0"/>
                                  <w:marRight w:val="0"/>
                                  <w:marTop w:val="0"/>
                                  <w:marBottom w:val="0"/>
                                  <w:divBdr>
                                    <w:top w:val="none" w:sz="0" w:space="0" w:color="auto"/>
                                    <w:left w:val="none" w:sz="0" w:space="0" w:color="auto"/>
                                    <w:bottom w:val="none" w:sz="0" w:space="0" w:color="auto"/>
                                    <w:right w:val="none" w:sz="0" w:space="0" w:color="auto"/>
                                  </w:divBdr>
                                </w:div>
                                <w:div w:id="172001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6863740">
      <w:bodyDiv w:val="1"/>
      <w:marLeft w:val="0"/>
      <w:marRight w:val="0"/>
      <w:marTop w:val="0"/>
      <w:marBottom w:val="0"/>
      <w:divBdr>
        <w:top w:val="none" w:sz="0" w:space="0" w:color="auto"/>
        <w:left w:val="none" w:sz="0" w:space="0" w:color="auto"/>
        <w:bottom w:val="none" w:sz="0" w:space="0" w:color="auto"/>
        <w:right w:val="none" w:sz="0" w:space="0" w:color="auto"/>
      </w:divBdr>
    </w:div>
    <w:div w:id="1974482581">
      <w:bodyDiv w:val="1"/>
      <w:marLeft w:val="0"/>
      <w:marRight w:val="0"/>
      <w:marTop w:val="0"/>
      <w:marBottom w:val="0"/>
      <w:divBdr>
        <w:top w:val="none" w:sz="0" w:space="0" w:color="auto"/>
        <w:left w:val="none" w:sz="0" w:space="0" w:color="auto"/>
        <w:bottom w:val="none" w:sz="0" w:space="0" w:color="auto"/>
        <w:right w:val="none" w:sz="0" w:space="0" w:color="auto"/>
      </w:divBdr>
      <w:divsChild>
        <w:div w:id="535898995">
          <w:marLeft w:val="0"/>
          <w:marRight w:val="0"/>
          <w:marTop w:val="0"/>
          <w:marBottom w:val="0"/>
          <w:divBdr>
            <w:top w:val="none" w:sz="0" w:space="0" w:color="auto"/>
            <w:left w:val="none" w:sz="0" w:space="0" w:color="auto"/>
            <w:bottom w:val="none" w:sz="0" w:space="0" w:color="auto"/>
            <w:right w:val="none" w:sz="0" w:space="0" w:color="auto"/>
          </w:divBdr>
          <w:divsChild>
            <w:div w:id="1521822697">
              <w:marLeft w:val="0"/>
              <w:marRight w:val="0"/>
              <w:marTop w:val="0"/>
              <w:marBottom w:val="0"/>
              <w:divBdr>
                <w:top w:val="none" w:sz="0" w:space="0" w:color="auto"/>
                <w:left w:val="none" w:sz="0" w:space="0" w:color="auto"/>
                <w:bottom w:val="none" w:sz="0" w:space="0" w:color="auto"/>
                <w:right w:val="none" w:sz="0" w:space="0" w:color="auto"/>
              </w:divBdr>
              <w:divsChild>
                <w:div w:id="2071422395">
                  <w:marLeft w:val="0"/>
                  <w:marRight w:val="0"/>
                  <w:marTop w:val="0"/>
                  <w:marBottom w:val="0"/>
                  <w:divBdr>
                    <w:top w:val="none" w:sz="0" w:space="0" w:color="auto"/>
                    <w:left w:val="none" w:sz="0" w:space="0" w:color="auto"/>
                    <w:bottom w:val="none" w:sz="0" w:space="0" w:color="auto"/>
                    <w:right w:val="none" w:sz="0" w:space="0" w:color="auto"/>
                  </w:divBdr>
                  <w:divsChild>
                    <w:div w:id="1292981260">
                      <w:marLeft w:val="0"/>
                      <w:marRight w:val="0"/>
                      <w:marTop w:val="0"/>
                      <w:marBottom w:val="0"/>
                      <w:divBdr>
                        <w:top w:val="none" w:sz="0" w:space="0" w:color="auto"/>
                        <w:left w:val="none" w:sz="0" w:space="0" w:color="auto"/>
                        <w:bottom w:val="none" w:sz="0" w:space="0" w:color="auto"/>
                        <w:right w:val="none" w:sz="0" w:space="0" w:color="auto"/>
                      </w:divBdr>
                      <w:divsChild>
                        <w:div w:id="1915579899">
                          <w:marLeft w:val="0"/>
                          <w:marRight w:val="0"/>
                          <w:marTop w:val="15"/>
                          <w:marBottom w:val="0"/>
                          <w:divBdr>
                            <w:top w:val="none" w:sz="0" w:space="0" w:color="auto"/>
                            <w:left w:val="none" w:sz="0" w:space="0" w:color="auto"/>
                            <w:bottom w:val="none" w:sz="0" w:space="0" w:color="auto"/>
                            <w:right w:val="none" w:sz="0" w:space="0" w:color="auto"/>
                          </w:divBdr>
                          <w:divsChild>
                            <w:div w:id="1630286040">
                              <w:marLeft w:val="0"/>
                              <w:marRight w:val="0"/>
                              <w:marTop w:val="0"/>
                              <w:marBottom w:val="0"/>
                              <w:divBdr>
                                <w:top w:val="none" w:sz="0" w:space="0" w:color="auto"/>
                                <w:left w:val="none" w:sz="0" w:space="0" w:color="auto"/>
                                <w:bottom w:val="none" w:sz="0" w:space="0" w:color="auto"/>
                                <w:right w:val="none" w:sz="0" w:space="0" w:color="auto"/>
                              </w:divBdr>
                              <w:divsChild>
                                <w:div w:id="115829407">
                                  <w:marLeft w:val="0"/>
                                  <w:marRight w:val="0"/>
                                  <w:marTop w:val="0"/>
                                  <w:marBottom w:val="0"/>
                                  <w:divBdr>
                                    <w:top w:val="none" w:sz="0" w:space="0" w:color="auto"/>
                                    <w:left w:val="none" w:sz="0" w:space="0" w:color="auto"/>
                                    <w:bottom w:val="none" w:sz="0" w:space="0" w:color="auto"/>
                                    <w:right w:val="none" w:sz="0" w:space="0" w:color="auto"/>
                                  </w:divBdr>
                                </w:div>
                                <w:div w:id="121660220">
                                  <w:marLeft w:val="0"/>
                                  <w:marRight w:val="0"/>
                                  <w:marTop w:val="0"/>
                                  <w:marBottom w:val="0"/>
                                  <w:divBdr>
                                    <w:top w:val="none" w:sz="0" w:space="0" w:color="auto"/>
                                    <w:left w:val="none" w:sz="0" w:space="0" w:color="auto"/>
                                    <w:bottom w:val="none" w:sz="0" w:space="0" w:color="auto"/>
                                    <w:right w:val="none" w:sz="0" w:space="0" w:color="auto"/>
                                  </w:divBdr>
                                </w:div>
                                <w:div w:id="127211394">
                                  <w:marLeft w:val="0"/>
                                  <w:marRight w:val="0"/>
                                  <w:marTop w:val="0"/>
                                  <w:marBottom w:val="0"/>
                                  <w:divBdr>
                                    <w:top w:val="none" w:sz="0" w:space="0" w:color="auto"/>
                                    <w:left w:val="none" w:sz="0" w:space="0" w:color="auto"/>
                                    <w:bottom w:val="none" w:sz="0" w:space="0" w:color="auto"/>
                                    <w:right w:val="none" w:sz="0" w:space="0" w:color="auto"/>
                                  </w:divBdr>
                                </w:div>
                                <w:div w:id="138348543">
                                  <w:marLeft w:val="0"/>
                                  <w:marRight w:val="0"/>
                                  <w:marTop w:val="0"/>
                                  <w:marBottom w:val="0"/>
                                  <w:divBdr>
                                    <w:top w:val="none" w:sz="0" w:space="0" w:color="auto"/>
                                    <w:left w:val="none" w:sz="0" w:space="0" w:color="auto"/>
                                    <w:bottom w:val="none" w:sz="0" w:space="0" w:color="auto"/>
                                    <w:right w:val="none" w:sz="0" w:space="0" w:color="auto"/>
                                  </w:divBdr>
                                </w:div>
                                <w:div w:id="163907460">
                                  <w:marLeft w:val="0"/>
                                  <w:marRight w:val="0"/>
                                  <w:marTop w:val="0"/>
                                  <w:marBottom w:val="0"/>
                                  <w:divBdr>
                                    <w:top w:val="none" w:sz="0" w:space="0" w:color="auto"/>
                                    <w:left w:val="none" w:sz="0" w:space="0" w:color="auto"/>
                                    <w:bottom w:val="none" w:sz="0" w:space="0" w:color="auto"/>
                                    <w:right w:val="none" w:sz="0" w:space="0" w:color="auto"/>
                                  </w:divBdr>
                                </w:div>
                                <w:div w:id="179205810">
                                  <w:marLeft w:val="0"/>
                                  <w:marRight w:val="0"/>
                                  <w:marTop w:val="0"/>
                                  <w:marBottom w:val="0"/>
                                  <w:divBdr>
                                    <w:top w:val="none" w:sz="0" w:space="0" w:color="auto"/>
                                    <w:left w:val="none" w:sz="0" w:space="0" w:color="auto"/>
                                    <w:bottom w:val="none" w:sz="0" w:space="0" w:color="auto"/>
                                    <w:right w:val="none" w:sz="0" w:space="0" w:color="auto"/>
                                  </w:divBdr>
                                </w:div>
                                <w:div w:id="204566750">
                                  <w:marLeft w:val="0"/>
                                  <w:marRight w:val="0"/>
                                  <w:marTop w:val="0"/>
                                  <w:marBottom w:val="0"/>
                                  <w:divBdr>
                                    <w:top w:val="none" w:sz="0" w:space="0" w:color="auto"/>
                                    <w:left w:val="none" w:sz="0" w:space="0" w:color="auto"/>
                                    <w:bottom w:val="none" w:sz="0" w:space="0" w:color="auto"/>
                                    <w:right w:val="none" w:sz="0" w:space="0" w:color="auto"/>
                                  </w:divBdr>
                                </w:div>
                                <w:div w:id="256519279">
                                  <w:marLeft w:val="0"/>
                                  <w:marRight w:val="0"/>
                                  <w:marTop w:val="0"/>
                                  <w:marBottom w:val="0"/>
                                  <w:divBdr>
                                    <w:top w:val="none" w:sz="0" w:space="0" w:color="auto"/>
                                    <w:left w:val="none" w:sz="0" w:space="0" w:color="auto"/>
                                    <w:bottom w:val="none" w:sz="0" w:space="0" w:color="auto"/>
                                    <w:right w:val="none" w:sz="0" w:space="0" w:color="auto"/>
                                  </w:divBdr>
                                </w:div>
                                <w:div w:id="257955642">
                                  <w:marLeft w:val="0"/>
                                  <w:marRight w:val="0"/>
                                  <w:marTop w:val="0"/>
                                  <w:marBottom w:val="0"/>
                                  <w:divBdr>
                                    <w:top w:val="none" w:sz="0" w:space="0" w:color="auto"/>
                                    <w:left w:val="none" w:sz="0" w:space="0" w:color="auto"/>
                                    <w:bottom w:val="none" w:sz="0" w:space="0" w:color="auto"/>
                                    <w:right w:val="none" w:sz="0" w:space="0" w:color="auto"/>
                                  </w:divBdr>
                                </w:div>
                                <w:div w:id="333995472">
                                  <w:marLeft w:val="0"/>
                                  <w:marRight w:val="0"/>
                                  <w:marTop w:val="0"/>
                                  <w:marBottom w:val="0"/>
                                  <w:divBdr>
                                    <w:top w:val="none" w:sz="0" w:space="0" w:color="auto"/>
                                    <w:left w:val="none" w:sz="0" w:space="0" w:color="auto"/>
                                    <w:bottom w:val="none" w:sz="0" w:space="0" w:color="auto"/>
                                    <w:right w:val="none" w:sz="0" w:space="0" w:color="auto"/>
                                  </w:divBdr>
                                </w:div>
                                <w:div w:id="356465382">
                                  <w:marLeft w:val="0"/>
                                  <w:marRight w:val="0"/>
                                  <w:marTop w:val="0"/>
                                  <w:marBottom w:val="0"/>
                                  <w:divBdr>
                                    <w:top w:val="none" w:sz="0" w:space="0" w:color="auto"/>
                                    <w:left w:val="none" w:sz="0" w:space="0" w:color="auto"/>
                                    <w:bottom w:val="none" w:sz="0" w:space="0" w:color="auto"/>
                                    <w:right w:val="none" w:sz="0" w:space="0" w:color="auto"/>
                                  </w:divBdr>
                                </w:div>
                                <w:div w:id="448746536">
                                  <w:marLeft w:val="0"/>
                                  <w:marRight w:val="0"/>
                                  <w:marTop w:val="0"/>
                                  <w:marBottom w:val="0"/>
                                  <w:divBdr>
                                    <w:top w:val="none" w:sz="0" w:space="0" w:color="auto"/>
                                    <w:left w:val="none" w:sz="0" w:space="0" w:color="auto"/>
                                    <w:bottom w:val="none" w:sz="0" w:space="0" w:color="auto"/>
                                    <w:right w:val="none" w:sz="0" w:space="0" w:color="auto"/>
                                  </w:divBdr>
                                </w:div>
                                <w:div w:id="457919569">
                                  <w:marLeft w:val="0"/>
                                  <w:marRight w:val="0"/>
                                  <w:marTop w:val="0"/>
                                  <w:marBottom w:val="0"/>
                                  <w:divBdr>
                                    <w:top w:val="none" w:sz="0" w:space="0" w:color="auto"/>
                                    <w:left w:val="none" w:sz="0" w:space="0" w:color="auto"/>
                                    <w:bottom w:val="none" w:sz="0" w:space="0" w:color="auto"/>
                                    <w:right w:val="none" w:sz="0" w:space="0" w:color="auto"/>
                                  </w:divBdr>
                                </w:div>
                                <w:div w:id="491138134">
                                  <w:marLeft w:val="0"/>
                                  <w:marRight w:val="0"/>
                                  <w:marTop w:val="0"/>
                                  <w:marBottom w:val="0"/>
                                  <w:divBdr>
                                    <w:top w:val="none" w:sz="0" w:space="0" w:color="auto"/>
                                    <w:left w:val="none" w:sz="0" w:space="0" w:color="auto"/>
                                    <w:bottom w:val="none" w:sz="0" w:space="0" w:color="auto"/>
                                    <w:right w:val="none" w:sz="0" w:space="0" w:color="auto"/>
                                  </w:divBdr>
                                </w:div>
                                <w:div w:id="552278569">
                                  <w:marLeft w:val="0"/>
                                  <w:marRight w:val="0"/>
                                  <w:marTop w:val="0"/>
                                  <w:marBottom w:val="0"/>
                                  <w:divBdr>
                                    <w:top w:val="none" w:sz="0" w:space="0" w:color="auto"/>
                                    <w:left w:val="none" w:sz="0" w:space="0" w:color="auto"/>
                                    <w:bottom w:val="none" w:sz="0" w:space="0" w:color="auto"/>
                                    <w:right w:val="none" w:sz="0" w:space="0" w:color="auto"/>
                                  </w:divBdr>
                                </w:div>
                                <w:div w:id="578100303">
                                  <w:marLeft w:val="0"/>
                                  <w:marRight w:val="0"/>
                                  <w:marTop w:val="0"/>
                                  <w:marBottom w:val="0"/>
                                  <w:divBdr>
                                    <w:top w:val="none" w:sz="0" w:space="0" w:color="auto"/>
                                    <w:left w:val="none" w:sz="0" w:space="0" w:color="auto"/>
                                    <w:bottom w:val="none" w:sz="0" w:space="0" w:color="auto"/>
                                    <w:right w:val="none" w:sz="0" w:space="0" w:color="auto"/>
                                  </w:divBdr>
                                </w:div>
                                <w:div w:id="590817039">
                                  <w:marLeft w:val="0"/>
                                  <w:marRight w:val="0"/>
                                  <w:marTop w:val="0"/>
                                  <w:marBottom w:val="0"/>
                                  <w:divBdr>
                                    <w:top w:val="none" w:sz="0" w:space="0" w:color="auto"/>
                                    <w:left w:val="none" w:sz="0" w:space="0" w:color="auto"/>
                                    <w:bottom w:val="none" w:sz="0" w:space="0" w:color="auto"/>
                                    <w:right w:val="none" w:sz="0" w:space="0" w:color="auto"/>
                                  </w:divBdr>
                                </w:div>
                                <w:div w:id="656688306">
                                  <w:marLeft w:val="0"/>
                                  <w:marRight w:val="0"/>
                                  <w:marTop w:val="0"/>
                                  <w:marBottom w:val="0"/>
                                  <w:divBdr>
                                    <w:top w:val="none" w:sz="0" w:space="0" w:color="auto"/>
                                    <w:left w:val="none" w:sz="0" w:space="0" w:color="auto"/>
                                    <w:bottom w:val="none" w:sz="0" w:space="0" w:color="auto"/>
                                    <w:right w:val="none" w:sz="0" w:space="0" w:color="auto"/>
                                  </w:divBdr>
                                </w:div>
                                <w:div w:id="675042039">
                                  <w:marLeft w:val="0"/>
                                  <w:marRight w:val="0"/>
                                  <w:marTop w:val="0"/>
                                  <w:marBottom w:val="0"/>
                                  <w:divBdr>
                                    <w:top w:val="none" w:sz="0" w:space="0" w:color="auto"/>
                                    <w:left w:val="none" w:sz="0" w:space="0" w:color="auto"/>
                                    <w:bottom w:val="none" w:sz="0" w:space="0" w:color="auto"/>
                                    <w:right w:val="none" w:sz="0" w:space="0" w:color="auto"/>
                                  </w:divBdr>
                                </w:div>
                                <w:div w:id="807287476">
                                  <w:marLeft w:val="0"/>
                                  <w:marRight w:val="0"/>
                                  <w:marTop w:val="0"/>
                                  <w:marBottom w:val="0"/>
                                  <w:divBdr>
                                    <w:top w:val="none" w:sz="0" w:space="0" w:color="auto"/>
                                    <w:left w:val="none" w:sz="0" w:space="0" w:color="auto"/>
                                    <w:bottom w:val="none" w:sz="0" w:space="0" w:color="auto"/>
                                    <w:right w:val="none" w:sz="0" w:space="0" w:color="auto"/>
                                  </w:divBdr>
                                </w:div>
                                <w:div w:id="845637667">
                                  <w:marLeft w:val="0"/>
                                  <w:marRight w:val="0"/>
                                  <w:marTop w:val="0"/>
                                  <w:marBottom w:val="0"/>
                                  <w:divBdr>
                                    <w:top w:val="none" w:sz="0" w:space="0" w:color="auto"/>
                                    <w:left w:val="none" w:sz="0" w:space="0" w:color="auto"/>
                                    <w:bottom w:val="none" w:sz="0" w:space="0" w:color="auto"/>
                                    <w:right w:val="none" w:sz="0" w:space="0" w:color="auto"/>
                                  </w:divBdr>
                                </w:div>
                                <w:div w:id="846792806">
                                  <w:marLeft w:val="0"/>
                                  <w:marRight w:val="0"/>
                                  <w:marTop w:val="0"/>
                                  <w:marBottom w:val="0"/>
                                  <w:divBdr>
                                    <w:top w:val="none" w:sz="0" w:space="0" w:color="auto"/>
                                    <w:left w:val="none" w:sz="0" w:space="0" w:color="auto"/>
                                    <w:bottom w:val="none" w:sz="0" w:space="0" w:color="auto"/>
                                    <w:right w:val="none" w:sz="0" w:space="0" w:color="auto"/>
                                  </w:divBdr>
                                </w:div>
                                <w:div w:id="917204685">
                                  <w:marLeft w:val="0"/>
                                  <w:marRight w:val="0"/>
                                  <w:marTop w:val="0"/>
                                  <w:marBottom w:val="0"/>
                                  <w:divBdr>
                                    <w:top w:val="none" w:sz="0" w:space="0" w:color="auto"/>
                                    <w:left w:val="none" w:sz="0" w:space="0" w:color="auto"/>
                                    <w:bottom w:val="none" w:sz="0" w:space="0" w:color="auto"/>
                                    <w:right w:val="none" w:sz="0" w:space="0" w:color="auto"/>
                                  </w:divBdr>
                                </w:div>
                                <w:div w:id="983050182">
                                  <w:marLeft w:val="0"/>
                                  <w:marRight w:val="0"/>
                                  <w:marTop w:val="0"/>
                                  <w:marBottom w:val="0"/>
                                  <w:divBdr>
                                    <w:top w:val="none" w:sz="0" w:space="0" w:color="auto"/>
                                    <w:left w:val="none" w:sz="0" w:space="0" w:color="auto"/>
                                    <w:bottom w:val="none" w:sz="0" w:space="0" w:color="auto"/>
                                    <w:right w:val="none" w:sz="0" w:space="0" w:color="auto"/>
                                  </w:divBdr>
                                </w:div>
                                <w:div w:id="1011419564">
                                  <w:marLeft w:val="0"/>
                                  <w:marRight w:val="0"/>
                                  <w:marTop w:val="0"/>
                                  <w:marBottom w:val="0"/>
                                  <w:divBdr>
                                    <w:top w:val="none" w:sz="0" w:space="0" w:color="auto"/>
                                    <w:left w:val="none" w:sz="0" w:space="0" w:color="auto"/>
                                    <w:bottom w:val="none" w:sz="0" w:space="0" w:color="auto"/>
                                    <w:right w:val="none" w:sz="0" w:space="0" w:color="auto"/>
                                  </w:divBdr>
                                </w:div>
                                <w:div w:id="1107963353">
                                  <w:marLeft w:val="0"/>
                                  <w:marRight w:val="0"/>
                                  <w:marTop w:val="0"/>
                                  <w:marBottom w:val="0"/>
                                  <w:divBdr>
                                    <w:top w:val="none" w:sz="0" w:space="0" w:color="auto"/>
                                    <w:left w:val="none" w:sz="0" w:space="0" w:color="auto"/>
                                    <w:bottom w:val="none" w:sz="0" w:space="0" w:color="auto"/>
                                    <w:right w:val="none" w:sz="0" w:space="0" w:color="auto"/>
                                  </w:divBdr>
                                </w:div>
                                <w:div w:id="1163546768">
                                  <w:marLeft w:val="0"/>
                                  <w:marRight w:val="0"/>
                                  <w:marTop w:val="0"/>
                                  <w:marBottom w:val="0"/>
                                  <w:divBdr>
                                    <w:top w:val="none" w:sz="0" w:space="0" w:color="auto"/>
                                    <w:left w:val="none" w:sz="0" w:space="0" w:color="auto"/>
                                    <w:bottom w:val="none" w:sz="0" w:space="0" w:color="auto"/>
                                    <w:right w:val="none" w:sz="0" w:space="0" w:color="auto"/>
                                  </w:divBdr>
                                </w:div>
                                <w:div w:id="1183856302">
                                  <w:marLeft w:val="0"/>
                                  <w:marRight w:val="0"/>
                                  <w:marTop w:val="0"/>
                                  <w:marBottom w:val="0"/>
                                  <w:divBdr>
                                    <w:top w:val="none" w:sz="0" w:space="0" w:color="auto"/>
                                    <w:left w:val="none" w:sz="0" w:space="0" w:color="auto"/>
                                    <w:bottom w:val="none" w:sz="0" w:space="0" w:color="auto"/>
                                    <w:right w:val="none" w:sz="0" w:space="0" w:color="auto"/>
                                  </w:divBdr>
                                </w:div>
                                <w:div w:id="1192961969">
                                  <w:marLeft w:val="0"/>
                                  <w:marRight w:val="0"/>
                                  <w:marTop w:val="0"/>
                                  <w:marBottom w:val="0"/>
                                  <w:divBdr>
                                    <w:top w:val="none" w:sz="0" w:space="0" w:color="auto"/>
                                    <w:left w:val="none" w:sz="0" w:space="0" w:color="auto"/>
                                    <w:bottom w:val="none" w:sz="0" w:space="0" w:color="auto"/>
                                    <w:right w:val="none" w:sz="0" w:space="0" w:color="auto"/>
                                  </w:divBdr>
                                </w:div>
                                <w:div w:id="1252398242">
                                  <w:marLeft w:val="0"/>
                                  <w:marRight w:val="0"/>
                                  <w:marTop w:val="0"/>
                                  <w:marBottom w:val="0"/>
                                  <w:divBdr>
                                    <w:top w:val="none" w:sz="0" w:space="0" w:color="auto"/>
                                    <w:left w:val="none" w:sz="0" w:space="0" w:color="auto"/>
                                    <w:bottom w:val="none" w:sz="0" w:space="0" w:color="auto"/>
                                    <w:right w:val="none" w:sz="0" w:space="0" w:color="auto"/>
                                  </w:divBdr>
                                </w:div>
                                <w:div w:id="1328945642">
                                  <w:marLeft w:val="0"/>
                                  <w:marRight w:val="0"/>
                                  <w:marTop w:val="0"/>
                                  <w:marBottom w:val="0"/>
                                  <w:divBdr>
                                    <w:top w:val="none" w:sz="0" w:space="0" w:color="auto"/>
                                    <w:left w:val="none" w:sz="0" w:space="0" w:color="auto"/>
                                    <w:bottom w:val="none" w:sz="0" w:space="0" w:color="auto"/>
                                    <w:right w:val="none" w:sz="0" w:space="0" w:color="auto"/>
                                  </w:divBdr>
                                </w:div>
                                <w:div w:id="1378116591">
                                  <w:marLeft w:val="0"/>
                                  <w:marRight w:val="0"/>
                                  <w:marTop w:val="0"/>
                                  <w:marBottom w:val="0"/>
                                  <w:divBdr>
                                    <w:top w:val="none" w:sz="0" w:space="0" w:color="auto"/>
                                    <w:left w:val="none" w:sz="0" w:space="0" w:color="auto"/>
                                    <w:bottom w:val="none" w:sz="0" w:space="0" w:color="auto"/>
                                    <w:right w:val="none" w:sz="0" w:space="0" w:color="auto"/>
                                  </w:divBdr>
                                </w:div>
                                <w:div w:id="1398942960">
                                  <w:marLeft w:val="0"/>
                                  <w:marRight w:val="0"/>
                                  <w:marTop w:val="0"/>
                                  <w:marBottom w:val="0"/>
                                  <w:divBdr>
                                    <w:top w:val="none" w:sz="0" w:space="0" w:color="auto"/>
                                    <w:left w:val="none" w:sz="0" w:space="0" w:color="auto"/>
                                    <w:bottom w:val="none" w:sz="0" w:space="0" w:color="auto"/>
                                    <w:right w:val="none" w:sz="0" w:space="0" w:color="auto"/>
                                  </w:divBdr>
                                </w:div>
                                <w:div w:id="1419474884">
                                  <w:marLeft w:val="0"/>
                                  <w:marRight w:val="0"/>
                                  <w:marTop w:val="0"/>
                                  <w:marBottom w:val="0"/>
                                  <w:divBdr>
                                    <w:top w:val="none" w:sz="0" w:space="0" w:color="auto"/>
                                    <w:left w:val="none" w:sz="0" w:space="0" w:color="auto"/>
                                    <w:bottom w:val="none" w:sz="0" w:space="0" w:color="auto"/>
                                    <w:right w:val="none" w:sz="0" w:space="0" w:color="auto"/>
                                  </w:divBdr>
                                </w:div>
                                <w:div w:id="1425806288">
                                  <w:marLeft w:val="0"/>
                                  <w:marRight w:val="0"/>
                                  <w:marTop w:val="0"/>
                                  <w:marBottom w:val="0"/>
                                  <w:divBdr>
                                    <w:top w:val="none" w:sz="0" w:space="0" w:color="auto"/>
                                    <w:left w:val="none" w:sz="0" w:space="0" w:color="auto"/>
                                    <w:bottom w:val="none" w:sz="0" w:space="0" w:color="auto"/>
                                    <w:right w:val="none" w:sz="0" w:space="0" w:color="auto"/>
                                  </w:divBdr>
                                </w:div>
                                <w:div w:id="1486388399">
                                  <w:marLeft w:val="0"/>
                                  <w:marRight w:val="0"/>
                                  <w:marTop w:val="0"/>
                                  <w:marBottom w:val="0"/>
                                  <w:divBdr>
                                    <w:top w:val="none" w:sz="0" w:space="0" w:color="auto"/>
                                    <w:left w:val="none" w:sz="0" w:space="0" w:color="auto"/>
                                    <w:bottom w:val="none" w:sz="0" w:space="0" w:color="auto"/>
                                    <w:right w:val="none" w:sz="0" w:space="0" w:color="auto"/>
                                  </w:divBdr>
                                </w:div>
                                <w:div w:id="1494223312">
                                  <w:marLeft w:val="0"/>
                                  <w:marRight w:val="0"/>
                                  <w:marTop w:val="0"/>
                                  <w:marBottom w:val="0"/>
                                  <w:divBdr>
                                    <w:top w:val="none" w:sz="0" w:space="0" w:color="auto"/>
                                    <w:left w:val="none" w:sz="0" w:space="0" w:color="auto"/>
                                    <w:bottom w:val="none" w:sz="0" w:space="0" w:color="auto"/>
                                    <w:right w:val="none" w:sz="0" w:space="0" w:color="auto"/>
                                  </w:divBdr>
                                </w:div>
                                <w:div w:id="1629162211">
                                  <w:marLeft w:val="0"/>
                                  <w:marRight w:val="0"/>
                                  <w:marTop w:val="0"/>
                                  <w:marBottom w:val="0"/>
                                  <w:divBdr>
                                    <w:top w:val="none" w:sz="0" w:space="0" w:color="auto"/>
                                    <w:left w:val="none" w:sz="0" w:space="0" w:color="auto"/>
                                    <w:bottom w:val="none" w:sz="0" w:space="0" w:color="auto"/>
                                    <w:right w:val="none" w:sz="0" w:space="0" w:color="auto"/>
                                  </w:divBdr>
                                </w:div>
                                <w:div w:id="1631478065">
                                  <w:marLeft w:val="0"/>
                                  <w:marRight w:val="0"/>
                                  <w:marTop w:val="0"/>
                                  <w:marBottom w:val="0"/>
                                  <w:divBdr>
                                    <w:top w:val="none" w:sz="0" w:space="0" w:color="auto"/>
                                    <w:left w:val="none" w:sz="0" w:space="0" w:color="auto"/>
                                    <w:bottom w:val="none" w:sz="0" w:space="0" w:color="auto"/>
                                    <w:right w:val="none" w:sz="0" w:space="0" w:color="auto"/>
                                  </w:divBdr>
                                </w:div>
                                <w:div w:id="1636107924">
                                  <w:marLeft w:val="0"/>
                                  <w:marRight w:val="0"/>
                                  <w:marTop w:val="0"/>
                                  <w:marBottom w:val="0"/>
                                  <w:divBdr>
                                    <w:top w:val="none" w:sz="0" w:space="0" w:color="auto"/>
                                    <w:left w:val="none" w:sz="0" w:space="0" w:color="auto"/>
                                    <w:bottom w:val="none" w:sz="0" w:space="0" w:color="auto"/>
                                    <w:right w:val="none" w:sz="0" w:space="0" w:color="auto"/>
                                  </w:divBdr>
                                </w:div>
                                <w:div w:id="1768454061">
                                  <w:marLeft w:val="0"/>
                                  <w:marRight w:val="0"/>
                                  <w:marTop w:val="0"/>
                                  <w:marBottom w:val="0"/>
                                  <w:divBdr>
                                    <w:top w:val="none" w:sz="0" w:space="0" w:color="auto"/>
                                    <w:left w:val="none" w:sz="0" w:space="0" w:color="auto"/>
                                    <w:bottom w:val="none" w:sz="0" w:space="0" w:color="auto"/>
                                    <w:right w:val="none" w:sz="0" w:space="0" w:color="auto"/>
                                  </w:divBdr>
                                </w:div>
                                <w:div w:id="1792556167">
                                  <w:marLeft w:val="0"/>
                                  <w:marRight w:val="0"/>
                                  <w:marTop w:val="0"/>
                                  <w:marBottom w:val="0"/>
                                  <w:divBdr>
                                    <w:top w:val="none" w:sz="0" w:space="0" w:color="auto"/>
                                    <w:left w:val="none" w:sz="0" w:space="0" w:color="auto"/>
                                    <w:bottom w:val="none" w:sz="0" w:space="0" w:color="auto"/>
                                    <w:right w:val="none" w:sz="0" w:space="0" w:color="auto"/>
                                  </w:divBdr>
                                </w:div>
                                <w:div w:id="1816680517">
                                  <w:marLeft w:val="0"/>
                                  <w:marRight w:val="0"/>
                                  <w:marTop w:val="0"/>
                                  <w:marBottom w:val="0"/>
                                  <w:divBdr>
                                    <w:top w:val="none" w:sz="0" w:space="0" w:color="auto"/>
                                    <w:left w:val="none" w:sz="0" w:space="0" w:color="auto"/>
                                    <w:bottom w:val="none" w:sz="0" w:space="0" w:color="auto"/>
                                    <w:right w:val="none" w:sz="0" w:space="0" w:color="auto"/>
                                  </w:divBdr>
                                </w:div>
                                <w:div w:id="1828857420">
                                  <w:marLeft w:val="0"/>
                                  <w:marRight w:val="0"/>
                                  <w:marTop w:val="0"/>
                                  <w:marBottom w:val="0"/>
                                  <w:divBdr>
                                    <w:top w:val="none" w:sz="0" w:space="0" w:color="auto"/>
                                    <w:left w:val="none" w:sz="0" w:space="0" w:color="auto"/>
                                    <w:bottom w:val="none" w:sz="0" w:space="0" w:color="auto"/>
                                    <w:right w:val="none" w:sz="0" w:space="0" w:color="auto"/>
                                  </w:divBdr>
                                </w:div>
                                <w:div w:id="1842694787">
                                  <w:marLeft w:val="0"/>
                                  <w:marRight w:val="0"/>
                                  <w:marTop w:val="0"/>
                                  <w:marBottom w:val="0"/>
                                  <w:divBdr>
                                    <w:top w:val="none" w:sz="0" w:space="0" w:color="auto"/>
                                    <w:left w:val="none" w:sz="0" w:space="0" w:color="auto"/>
                                    <w:bottom w:val="none" w:sz="0" w:space="0" w:color="auto"/>
                                    <w:right w:val="none" w:sz="0" w:space="0" w:color="auto"/>
                                  </w:divBdr>
                                </w:div>
                                <w:div w:id="1859153257">
                                  <w:marLeft w:val="0"/>
                                  <w:marRight w:val="0"/>
                                  <w:marTop w:val="0"/>
                                  <w:marBottom w:val="0"/>
                                  <w:divBdr>
                                    <w:top w:val="none" w:sz="0" w:space="0" w:color="auto"/>
                                    <w:left w:val="none" w:sz="0" w:space="0" w:color="auto"/>
                                    <w:bottom w:val="none" w:sz="0" w:space="0" w:color="auto"/>
                                    <w:right w:val="none" w:sz="0" w:space="0" w:color="auto"/>
                                  </w:divBdr>
                                </w:div>
                                <w:div w:id="1967160339">
                                  <w:marLeft w:val="0"/>
                                  <w:marRight w:val="0"/>
                                  <w:marTop w:val="0"/>
                                  <w:marBottom w:val="0"/>
                                  <w:divBdr>
                                    <w:top w:val="none" w:sz="0" w:space="0" w:color="auto"/>
                                    <w:left w:val="none" w:sz="0" w:space="0" w:color="auto"/>
                                    <w:bottom w:val="none" w:sz="0" w:space="0" w:color="auto"/>
                                    <w:right w:val="none" w:sz="0" w:space="0" w:color="auto"/>
                                  </w:divBdr>
                                </w:div>
                                <w:div w:id="1990010284">
                                  <w:marLeft w:val="0"/>
                                  <w:marRight w:val="0"/>
                                  <w:marTop w:val="0"/>
                                  <w:marBottom w:val="0"/>
                                  <w:divBdr>
                                    <w:top w:val="none" w:sz="0" w:space="0" w:color="auto"/>
                                    <w:left w:val="none" w:sz="0" w:space="0" w:color="auto"/>
                                    <w:bottom w:val="none" w:sz="0" w:space="0" w:color="auto"/>
                                    <w:right w:val="none" w:sz="0" w:space="0" w:color="auto"/>
                                  </w:divBdr>
                                </w:div>
                                <w:div w:id="1994677437">
                                  <w:marLeft w:val="0"/>
                                  <w:marRight w:val="0"/>
                                  <w:marTop w:val="0"/>
                                  <w:marBottom w:val="0"/>
                                  <w:divBdr>
                                    <w:top w:val="none" w:sz="0" w:space="0" w:color="auto"/>
                                    <w:left w:val="none" w:sz="0" w:space="0" w:color="auto"/>
                                    <w:bottom w:val="none" w:sz="0" w:space="0" w:color="auto"/>
                                    <w:right w:val="none" w:sz="0" w:space="0" w:color="auto"/>
                                  </w:divBdr>
                                </w:div>
                                <w:div w:id="21101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5087743">
      <w:bodyDiv w:val="1"/>
      <w:marLeft w:val="0"/>
      <w:marRight w:val="0"/>
      <w:marTop w:val="0"/>
      <w:marBottom w:val="0"/>
      <w:divBdr>
        <w:top w:val="none" w:sz="0" w:space="0" w:color="auto"/>
        <w:left w:val="none" w:sz="0" w:space="0" w:color="auto"/>
        <w:bottom w:val="none" w:sz="0" w:space="0" w:color="auto"/>
        <w:right w:val="none" w:sz="0" w:space="0" w:color="auto"/>
      </w:divBdr>
    </w:div>
    <w:div w:id="2046326919">
      <w:bodyDiv w:val="1"/>
      <w:marLeft w:val="0"/>
      <w:marRight w:val="0"/>
      <w:marTop w:val="0"/>
      <w:marBottom w:val="0"/>
      <w:divBdr>
        <w:top w:val="none" w:sz="0" w:space="0" w:color="auto"/>
        <w:left w:val="none" w:sz="0" w:space="0" w:color="auto"/>
        <w:bottom w:val="none" w:sz="0" w:space="0" w:color="auto"/>
        <w:right w:val="none" w:sz="0" w:space="0" w:color="auto"/>
      </w:divBdr>
      <w:divsChild>
        <w:div w:id="1932935282">
          <w:marLeft w:val="0"/>
          <w:marRight w:val="0"/>
          <w:marTop w:val="0"/>
          <w:marBottom w:val="0"/>
          <w:divBdr>
            <w:top w:val="none" w:sz="0" w:space="0" w:color="auto"/>
            <w:left w:val="none" w:sz="0" w:space="0" w:color="auto"/>
            <w:bottom w:val="none" w:sz="0" w:space="0" w:color="auto"/>
            <w:right w:val="none" w:sz="0" w:space="0" w:color="auto"/>
          </w:divBdr>
          <w:divsChild>
            <w:div w:id="849374238">
              <w:marLeft w:val="0"/>
              <w:marRight w:val="0"/>
              <w:marTop w:val="0"/>
              <w:marBottom w:val="0"/>
              <w:divBdr>
                <w:top w:val="none" w:sz="0" w:space="0" w:color="auto"/>
                <w:left w:val="none" w:sz="0" w:space="0" w:color="auto"/>
                <w:bottom w:val="none" w:sz="0" w:space="0" w:color="auto"/>
                <w:right w:val="none" w:sz="0" w:space="0" w:color="auto"/>
              </w:divBdr>
              <w:divsChild>
                <w:div w:id="2089761540">
                  <w:marLeft w:val="0"/>
                  <w:marRight w:val="0"/>
                  <w:marTop w:val="0"/>
                  <w:marBottom w:val="0"/>
                  <w:divBdr>
                    <w:top w:val="none" w:sz="0" w:space="0" w:color="auto"/>
                    <w:left w:val="none" w:sz="0" w:space="0" w:color="auto"/>
                    <w:bottom w:val="none" w:sz="0" w:space="0" w:color="auto"/>
                    <w:right w:val="none" w:sz="0" w:space="0" w:color="auto"/>
                  </w:divBdr>
                  <w:divsChild>
                    <w:div w:id="593438642">
                      <w:marLeft w:val="0"/>
                      <w:marRight w:val="0"/>
                      <w:marTop w:val="0"/>
                      <w:marBottom w:val="0"/>
                      <w:divBdr>
                        <w:top w:val="none" w:sz="0" w:space="0" w:color="auto"/>
                        <w:left w:val="none" w:sz="0" w:space="0" w:color="auto"/>
                        <w:bottom w:val="none" w:sz="0" w:space="0" w:color="auto"/>
                        <w:right w:val="none" w:sz="0" w:space="0" w:color="auto"/>
                      </w:divBdr>
                      <w:divsChild>
                        <w:div w:id="1004363904">
                          <w:marLeft w:val="0"/>
                          <w:marRight w:val="0"/>
                          <w:marTop w:val="15"/>
                          <w:marBottom w:val="0"/>
                          <w:divBdr>
                            <w:top w:val="none" w:sz="0" w:space="0" w:color="auto"/>
                            <w:left w:val="none" w:sz="0" w:space="0" w:color="auto"/>
                            <w:bottom w:val="none" w:sz="0" w:space="0" w:color="auto"/>
                            <w:right w:val="none" w:sz="0" w:space="0" w:color="auto"/>
                          </w:divBdr>
                          <w:divsChild>
                            <w:div w:id="1792940412">
                              <w:marLeft w:val="0"/>
                              <w:marRight w:val="0"/>
                              <w:marTop w:val="0"/>
                              <w:marBottom w:val="0"/>
                              <w:divBdr>
                                <w:top w:val="none" w:sz="0" w:space="0" w:color="auto"/>
                                <w:left w:val="none" w:sz="0" w:space="0" w:color="auto"/>
                                <w:bottom w:val="none" w:sz="0" w:space="0" w:color="auto"/>
                                <w:right w:val="none" w:sz="0" w:space="0" w:color="auto"/>
                              </w:divBdr>
                              <w:divsChild>
                                <w:div w:id="113182750">
                                  <w:marLeft w:val="0"/>
                                  <w:marRight w:val="0"/>
                                  <w:marTop w:val="0"/>
                                  <w:marBottom w:val="0"/>
                                  <w:divBdr>
                                    <w:top w:val="none" w:sz="0" w:space="0" w:color="auto"/>
                                    <w:left w:val="none" w:sz="0" w:space="0" w:color="auto"/>
                                    <w:bottom w:val="none" w:sz="0" w:space="0" w:color="auto"/>
                                    <w:right w:val="none" w:sz="0" w:space="0" w:color="auto"/>
                                  </w:divBdr>
                                </w:div>
                                <w:div w:id="1383409139">
                                  <w:marLeft w:val="0"/>
                                  <w:marRight w:val="0"/>
                                  <w:marTop w:val="0"/>
                                  <w:marBottom w:val="0"/>
                                  <w:divBdr>
                                    <w:top w:val="none" w:sz="0" w:space="0" w:color="auto"/>
                                    <w:left w:val="none" w:sz="0" w:space="0" w:color="auto"/>
                                    <w:bottom w:val="none" w:sz="0" w:space="0" w:color="auto"/>
                                    <w:right w:val="none" w:sz="0" w:space="0" w:color="auto"/>
                                  </w:divBdr>
                                </w:div>
                                <w:div w:id="205626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5303680">
      <w:bodyDiv w:val="1"/>
      <w:marLeft w:val="0"/>
      <w:marRight w:val="0"/>
      <w:marTop w:val="0"/>
      <w:marBottom w:val="0"/>
      <w:divBdr>
        <w:top w:val="none" w:sz="0" w:space="0" w:color="auto"/>
        <w:left w:val="none" w:sz="0" w:space="0" w:color="auto"/>
        <w:bottom w:val="none" w:sz="0" w:space="0" w:color="auto"/>
        <w:right w:val="none" w:sz="0" w:space="0" w:color="auto"/>
      </w:divBdr>
    </w:div>
    <w:div w:id="2076660018">
      <w:bodyDiv w:val="1"/>
      <w:marLeft w:val="0"/>
      <w:marRight w:val="0"/>
      <w:marTop w:val="0"/>
      <w:marBottom w:val="0"/>
      <w:divBdr>
        <w:top w:val="none" w:sz="0" w:space="0" w:color="auto"/>
        <w:left w:val="none" w:sz="0" w:space="0" w:color="auto"/>
        <w:bottom w:val="none" w:sz="0" w:space="0" w:color="auto"/>
        <w:right w:val="none" w:sz="0" w:space="0" w:color="auto"/>
      </w:divBdr>
      <w:divsChild>
        <w:div w:id="689916886">
          <w:marLeft w:val="0"/>
          <w:marRight w:val="0"/>
          <w:marTop w:val="0"/>
          <w:marBottom w:val="0"/>
          <w:divBdr>
            <w:top w:val="none" w:sz="0" w:space="0" w:color="auto"/>
            <w:left w:val="none" w:sz="0" w:space="0" w:color="auto"/>
            <w:bottom w:val="none" w:sz="0" w:space="0" w:color="auto"/>
            <w:right w:val="none" w:sz="0" w:space="0" w:color="auto"/>
          </w:divBdr>
          <w:divsChild>
            <w:div w:id="1280649904">
              <w:marLeft w:val="0"/>
              <w:marRight w:val="0"/>
              <w:marTop w:val="0"/>
              <w:marBottom w:val="0"/>
              <w:divBdr>
                <w:top w:val="none" w:sz="0" w:space="0" w:color="auto"/>
                <w:left w:val="none" w:sz="0" w:space="0" w:color="auto"/>
                <w:bottom w:val="none" w:sz="0" w:space="0" w:color="auto"/>
                <w:right w:val="none" w:sz="0" w:space="0" w:color="auto"/>
              </w:divBdr>
              <w:divsChild>
                <w:div w:id="1936552520">
                  <w:marLeft w:val="0"/>
                  <w:marRight w:val="0"/>
                  <w:marTop w:val="0"/>
                  <w:marBottom w:val="0"/>
                  <w:divBdr>
                    <w:top w:val="none" w:sz="0" w:space="0" w:color="auto"/>
                    <w:left w:val="none" w:sz="0" w:space="0" w:color="auto"/>
                    <w:bottom w:val="none" w:sz="0" w:space="0" w:color="auto"/>
                    <w:right w:val="none" w:sz="0" w:space="0" w:color="auto"/>
                  </w:divBdr>
                  <w:divsChild>
                    <w:div w:id="601886437">
                      <w:marLeft w:val="0"/>
                      <w:marRight w:val="0"/>
                      <w:marTop w:val="0"/>
                      <w:marBottom w:val="0"/>
                      <w:divBdr>
                        <w:top w:val="none" w:sz="0" w:space="0" w:color="auto"/>
                        <w:left w:val="none" w:sz="0" w:space="0" w:color="auto"/>
                        <w:bottom w:val="none" w:sz="0" w:space="0" w:color="auto"/>
                        <w:right w:val="none" w:sz="0" w:space="0" w:color="auto"/>
                      </w:divBdr>
                      <w:divsChild>
                        <w:div w:id="1821579306">
                          <w:marLeft w:val="0"/>
                          <w:marRight w:val="0"/>
                          <w:marTop w:val="15"/>
                          <w:marBottom w:val="0"/>
                          <w:divBdr>
                            <w:top w:val="none" w:sz="0" w:space="0" w:color="auto"/>
                            <w:left w:val="none" w:sz="0" w:space="0" w:color="auto"/>
                            <w:bottom w:val="none" w:sz="0" w:space="0" w:color="auto"/>
                            <w:right w:val="none" w:sz="0" w:space="0" w:color="auto"/>
                          </w:divBdr>
                          <w:divsChild>
                            <w:div w:id="1820609097">
                              <w:marLeft w:val="0"/>
                              <w:marRight w:val="0"/>
                              <w:marTop w:val="0"/>
                              <w:marBottom w:val="0"/>
                              <w:divBdr>
                                <w:top w:val="none" w:sz="0" w:space="0" w:color="auto"/>
                                <w:left w:val="none" w:sz="0" w:space="0" w:color="auto"/>
                                <w:bottom w:val="none" w:sz="0" w:space="0" w:color="auto"/>
                                <w:right w:val="none" w:sz="0" w:space="0" w:color="auto"/>
                              </w:divBdr>
                              <w:divsChild>
                                <w:div w:id="267352761">
                                  <w:marLeft w:val="0"/>
                                  <w:marRight w:val="0"/>
                                  <w:marTop w:val="0"/>
                                  <w:marBottom w:val="0"/>
                                  <w:divBdr>
                                    <w:top w:val="none" w:sz="0" w:space="0" w:color="auto"/>
                                    <w:left w:val="none" w:sz="0" w:space="0" w:color="auto"/>
                                    <w:bottom w:val="none" w:sz="0" w:space="0" w:color="auto"/>
                                    <w:right w:val="none" w:sz="0" w:space="0" w:color="auto"/>
                                  </w:divBdr>
                                </w:div>
                                <w:div w:id="678124733">
                                  <w:marLeft w:val="0"/>
                                  <w:marRight w:val="0"/>
                                  <w:marTop w:val="0"/>
                                  <w:marBottom w:val="0"/>
                                  <w:divBdr>
                                    <w:top w:val="none" w:sz="0" w:space="0" w:color="auto"/>
                                    <w:left w:val="none" w:sz="0" w:space="0" w:color="auto"/>
                                    <w:bottom w:val="none" w:sz="0" w:space="0" w:color="auto"/>
                                    <w:right w:val="none" w:sz="0" w:space="0" w:color="auto"/>
                                  </w:divBdr>
                                </w:div>
                                <w:div w:id="801120628">
                                  <w:marLeft w:val="0"/>
                                  <w:marRight w:val="0"/>
                                  <w:marTop w:val="0"/>
                                  <w:marBottom w:val="0"/>
                                  <w:divBdr>
                                    <w:top w:val="none" w:sz="0" w:space="0" w:color="auto"/>
                                    <w:left w:val="none" w:sz="0" w:space="0" w:color="auto"/>
                                    <w:bottom w:val="none" w:sz="0" w:space="0" w:color="auto"/>
                                    <w:right w:val="none" w:sz="0" w:space="0" w:color="auto"/>
                                  </w:divBdr>
                                </w:div>
                                <w:div w:id="214041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4886223">
      <w:bodyDiv w:val="1"/>
      <w:marLeft w:val="0"/>
      <w:marRight w:val="0"/>
      <w:marTop w:val="0"/>
      <w:marBottom w:val="0"/>
      <w:divBdr>
        <w:top w:val="none" w:sz="0" w:space="0" w:color="auto"/>
        <w:left w:val="none" w:sz="0" w:space="0" w:color="auto"/>
        <w:bottom w:val="none" w:sz="0" w:space="0" w:color="auto"/>
        <w:right w:val="none" w:sz="0" w:space="0" w:color="auto"/>
      </w:divBdr>
      <w:divsChild>
        <w:div w:id="232741360">
          <w:marLeft w:val="0"/>
          <w:marRight w:val="0"/>
          <w:marTop w:val="0"/>
          <w:marBottom w:val="0"/>
          <w:divBdr>
            <w:top w:val="none" w:sz="0" w:space="0" w:color="auto"/>
            <w:left w:val="none" w:sz="0" w:space="0" w:color="auto"/>
            <w:bottom w:val="none" w:sz="0" w:space="0" w:color="auto"/>
            <w:right w:val="none" w:sz="0" w:space="0" w:color="auto"/>
          </w:divBdr>
          <w:divsChild>
            <w:div w:id="1594894499">
              <w:marLeft w:val="0"/>
              <w:marRight w:val="0"/>
              <w:marTop w:val="0"/>
              <w:marBottom w:val="0"/>
              <w:divBdr>
                <w:top w:val="none" w:sz="0" w:space="0" w:color="auto"/>
                <w:left w:val="none" w:sz="0" w:space="0" w:color="auto"/>
                <w:bottom w:val="none" w:sz="0" w:space="0" w:color="auto"/>
                <w:right w:val="none" w:sz="0" w:space="0" w:color="auto"/>
              </w:divBdr>
              <w:divsChild>
                <w:div w:id="13532585">
                  <w:marLeft w:val="0"/>
                  <w:marRight w:val="0"/>
                  <w:marTop w:val="0"/>
                  <w:marBottom w:val="0"/>
                  <w:divBdr>
                    <w:top w:val="none" w:sz="0" w:space="0" w:color="auto"/>
                    <w:left w:val="none" w:sz="0" w:space="0" w:color="auto"/>
                    <w:bottom w:val="none" w:sz="0" w:space="0" w:color="auto"/>
                    <w:right w:val="none" w:sz="0" w:space="0" w:color="auto"/>
                  </w:divBdr>
                  <w:divsChild>
                    <w:div w:id="1136215895">
                      <w:marLeft w:val="0"/>
                      <w:marRight w:val="0"/>
                      <w:marTop w:val="0"/>
                      <w:marBottom w:val="0"/>
                      <w:divBdr>
                        <w:top w:val="none" w:sz="0" w:space="0" w:color="auto"/>
                        <w:left w:val="none" w:sz="0" w:space="0" w:color="auto"/>
                        <w:bottom w:val="none" w:sz="0" w:space="0" w:color="auto"/>
                        <w:right w:val="none" w:sz="0" w:space="0" w:color="auto"/>
                      </w:divBdr>
                      <w:divsChild>
                        <w:div w:id="24717226">
                          <w:marLeft w:val="0"/>
                          <w:marRight w:val="0"/>
                          <w:marTop w:val="15"/>
                          <w:marBottom w:val="0"/>
                          <w:divBdr>
                            <w:top w:val="none" w:sz="0" w:space="0" w:color="auto"/>
                            <w:left w:val="none" w:sz="0" w:space="0" w:color="auto"/>
                            <w:bottom w:val="none" w:sz="0" w:space="0" w:color="auto"/>
                            <w:right w:val="none" w:sz="0" w:space="0" w:color="auto"/>
                          </w:divBdr>
                          <w:divsChild>
                            <w:div w:id="1300454346">
                              <w:marLeft w:val="0"/>
                              <w:marRight w:val="0"/>
                              <w:marTop w:val="0"/>
                              <w:marBottom w:val="0"/>
                              <w:divBdr>
                                <w:top w:val="none" w:sz="0" w:space="0" w:color="auto"/>
                                <w:left w:val="none" w:sz="0" w:space="0" w:color="auto"/>
                                <w:bottom w:val="none" w:sz="0" w:space="0" w:color="auto"/>
                                <w:right w:val="none" w:sz="0" w:space="0" w:color="auto"/>
                              </w:divBdr>
                              <w:divsChild>
                                <w:div w:id="144051520">
                                  <w:marLeft w:val="0"/>
                                  <w:marRight w:val="0"/>
                                  <w:marTop w:val="0"/>
                                  <w:marBottom w:val="0"/>
                                  <w:divBdr>
                                    <w:top w:val="none" w:sz="0" w:space="0" w:color="auto"/>
                                    <w:left w:val="none" w:sz="0" w:space="0" w:color="auto"/>
                                    <w:bottom w:val="none" w:sz="0" w:space="0" w:color="auto"/>
                                    <w:right w:val="none" w:sz="0" w:space="0" w:color="auto"/>
                                  </w:divBdr>
                                </w:div>
                                <w:div w:id="356808409">
                                  <w:marLeft w:val="0"/>
                                  <w:marRight w:val="0"/>
                                  <w:marTop w:val="0"/>
                                  <w:marBottom w:val="0"/>
                                  <w:divBdr>
                                    <w:top w:val="none" w:sz="0" w:space="0" w:color="auto"/>
                                    <w:left w:val="none" w:sz="0" w:space="0" w:color="auto"/>
                                    <w:bottom w:val="none" w:sz="0" w:space="0" w:color="auto"/>
                                    <w:right w:val="none" w:sz="0" w:space="0" w:color="auto"/>
                                  </w:divBdr>
                                </w:div>
                                <w:div w:id="417870911">
                                  <w:marLeft w:val="0"/>
                                  <w:marRight w:val="0"/>
                                  <w:marTop w:val="0"/>
                                  <w:marBottom w:val="0"/>
                                  <w:divBdr>
                                    <w:top w:val="none" w:sz="0" w:space="0" w:color="auto"/>
                                    <w:left w:val="none" w:sz="0" w:space="0" w:color="auto"/>
                                    <w:bottom w:val="none" w:sz="0" w:space="0" w:color="auto"/>
                                    <w:right w:val="none" w:sz="0" w:space="0" w:color="auto"/>
                                  </w:divBdr>
                                </w:div>
                                <w:div w:id="524288612">
                                  <w:marLeft w:val="0"/>
                                  <w:marRight w:val="0"/>
                                  <w:marTop w:val="0"/>
                                  <w:marBottom w:val="0"/>
                                  <w:divBdr>
                                    <w:top w:val="none" w:sz="0" w:space="0" w:color="auto"/>
                                    <w:left w:val="none" w:sz="0" w:space="0" w:color="auto"/>
                                    <w:bottom w:val="none" w:sz="0" w:space="0" w:color="auto"/>
                                    <w:right w:val="none" w:sz="0" w:space="0" w:color="auto"/>
                                  </w:divBdr>
                                </w:div>
                                <w:div w:id="603926694">
                                  <w:marLeft w:val="0"/>
                                  <w:marRight w:val="0"/>
                                  <w:marTop w:val="0"/>
                                  <w:marBottom w:val="0"/>
                                  <w:divBdr>
                                    <w:top w:val="none" w:sz="0" w:space="0" w:color="auto"/>
                                    <w:left w:val="none" w:sz="0" w:space="0" w:color="auto"/>
                                    <w:bottom w:val="none" w:sz="0" w:space="0" w:color="auto"/>
                                    <w:right w:val="none" w:sz="0" w:space="0" w:color="auto"/>
                                  </w:divBdr>
                                </w:div>
                                <w:div w:id="790709906">
                                  <w:marLeft w:val="0"/>
                                  <w:marRight w:val="0"/>
                                  <w:marTop w:val="0"/>
                                  <w:marBottom w:val="0"/>
                                  <w:divBdr>
                                    <w:top w:val="none" w:sz="0" w:space="0" w:color="auto"/>
                                    <w:left w:val="none" w:sz="0" w:space="0" w:color="auto"/>
                                    <w:bottom w:val="none" w:sz="0" w:space="0" w:color="auto"/>
                                    <w:right w:val="none" w:sz="0" w:space="0" w:color="auto"/>
                                  </w:divBdr>
                                </w:div>
                                <w:div w:id="917401373">
                                  <w:marLeft w:val="0"/>
                                  <w:marRight w:val="0"/>
                                  <w:marTop w:val="0"/>
                                  <w:marBottom w:val="0"/>
                                  <w:divBdr>
                                    <w:top w:val="none" w:sz="0" w:space="0" w:color="auto"/>
                                    <w:left w:val="none" w:sz="0" w:space="0" w:color="auto"/>
                                    <w:bottom w:val="none" w:sz="0" w:space="0" w:color="auto"/>
                                    <w:right w:val="none" w:sz="0" w:space="0" w:color="auto"/>
                                  </w:divBdr>
                                </w:div>
                                <w:div w:id="957759147">
                                  <w:marLeft w:val="0"/>
                                  <w:marRight w:val="0"/>
                                  <w:marTop w:val="0"/>
                                  <w:marBottom w:val="0"/>
                                  <w:divBdr>
                                    <w:top w:val="none" w:sz="0" w:space="0" w:color="auto"/>
                                    <w:left w:val="none" w:sz="0" w:space="0" w:color="auto"/>
                                    <w:bottom w:val="none" w:sz="0" w:space="0" w:color="auto"/>
                                    <w:right w:val="none" w:sz="0" w:space="0" w:color="auto"/>
                                  </w:divBdr>
                                </w:div>
                                <w:div w:id="1074935569">
                                  <w:marLeft w:val="0"/>
                                  <w:marRight w:val="0"/>
                                  <w:marTop w:val="0"/>
                                  <w:marBottom w:val="0"/>
                                  <w:divBdr>
                                    <w:top w:val="none" w:sz="0" w:space="0" w:color="auto"/>
                                    <w:left w:val="none" w:sz="0" w:space="0" w:color="auto"/>
                                    <w:bottom w:val="none" w:sz="0" w:space="0" w:color="auto"/>
                                    <w:right w:val="none" w:sz="0" w:space="0" w:color="auto"/>
                                  </w:divBdr>
                                </w:div>
                                <w:div w:id="1268805089">
                                  <w:marLeft w:val="0"/>
                                  <w:marRight w:val="0"/>
                                  <w:marTop w:val="0"/>
                                  <w:marBottom w:val="0"/>
                                  <w:divBdr>
                                    <w:top w:val="none" w:sz="0" w:space="0" w:color="auto"/>
                                    <w:left w:val="none" w:sz="0" w:space="0" w:color="auto"/>
                                    <w:bottom w:val="none" w:sz="0" w:space="0" w:color="auto"/>
                                    <w:right w:val="none" w:sz="0" w:space="0" w:color="auto"/>
                                  </w:divBdr>
                                </w:div>
                                <w:div w:id="1332492620">
                                  <w:marLeft w:val="0"/>
                                  <w:marRight w:val="0"/>
                                  <w:marTop w:val="0"/>
                                  <w:marBottom w:val="0"/>
                                  <w:divBdr>
                                    <w:top w:val="none" w:sz="0" w:space="0" w:color="auto"/>
                                    <w:left w:val="none" w:sz="0" w:space="0" w:color="auto"/>
                                    <w:bottom w:val="none" w:sz="0" w:space="0" w:color="auto"/>
                                    <w:right w:val="none" w:sz="0" w:space="0" w:color="auto"/>
                                  </w:divBdr>
                                </w:div>
                                <w:div w:id="1360007623">
                                  <w:marLeft w:val="0"/>
                                  <w:marRight w:val="0"/>
                                  <w:marTop w:val="0"/>
                                  <w:marBottom w:val="0"/>
                                  <w:divBdr>
                                    <w:top w:val="none" w:sz="0" w:space="0" w:color="auto"/>
                                    <w:left w:val="none" w:sz="0" w:space="0" w:color="auto"/>
                                    <w:bottom w:val="none" w:sz="0" w:space="0" w:color="auto"/>
                                    <w:right w:val="none" w:sz="0" w:space="0" w:color="auto"/>
                                  </w:divBdr>
                                </w:div>
                                <w:div w:id="1513181484">
                                  <w:marLeft w:val="0"/>
                                  <w:marRight w:val="0"/>
                                  <w:marTop w:val="0"/>
                                  <w:marBottom w:val="0"/>
                                  <w:divBdr>
                                    <w:top w:val="none" w:sz="0" w:space="0" w:color="auto"/>
                                    <w:left w:val="none" w:sz="0" w:space="0" w:color="auto"/>
                                    <w:bottom w:val="none" w:sz="0" w:space="0" w:color="auto"/>
                                    <w:right w:val="none" w:sz="0" w:space="0" w:color="auto"/>
                                  </w:divBdr>
                                </w:div>
                                <w:div w:id="1514537437">
                                  <w:marLeft w:val="0"/>
                                  <w:marRight w:val="0"/>
                                  <w:marTop w:val="0"/>
                                  <w:marBottom w:val="0"/>
                                  <w:divBdr>
                                    <w:top w:val="none" w:sz="0" w:space="0" w:color="auto"/>
                                    <w:left w:val="none" w:sz="0" w:space="0" w:color="auto"/>
                                    <w:bottom w:val="none" w:sz="0" w:space="0" w:color="auto"/>
                                    <w:right w:val="none" w:sz="0" w:space="0" w:color="auto"/>
                                  </w:divBdr>
                                </w:div>
                                <w:div w:id="1820877752">
                                  <w:marLeft w:val="0"/>
                                  <w:marRight w:val="0"/>
                                  <w:marTop w:val="0"/>
                                  <w:marBottom w:val="0"/>
                                  <w:divBdr>
                                    <w:top w:val="none" w:sz="0" w:space="0" w:color="auto"/>
                                    <w:left w:val="none" w:sz="0" w:space="0" w:color="auto"/>
                                    <w:bottom w:val="none" w:sz="0" w:space="0" w:color="auto"/>
                                    <w:right w:val="none" w:sz="0" w:space="0" w:color="auto"/>
                                  </w:divBdr>
                                </w:div>
                                <w:div w:id="1835562955">
                                  <w:marLeft w:val="0"/>
                                  <w:marRight w:val="0"/>
                                  <w:marTop w:val="0"/>
                                  <w:marBottom w:val="0"/>
                                  <w:divBdr>
                                    <w:top w:val="none" w:sz="0" w:space="0" w:color="auto"/>
                                    <w:left w:val="none" w:sz="0" w:space="0" w:color="auto"/>
                                    <w:bottom w:val="none" w:sz="0" w:space="0" w:color="auto"/>
                                    <w:right w:val="none" w:sz="0" w:space="0" w:color="auto"/>
                                  </w:divBdr>
                                </w:div>
                                <w:div w:id="1852135436">
                                  <w:marLeft w:val="0"/>
                                  <w:marRight w:val="0"/>
                                  <w:marTop w:val="0"/>
                                  <w:marBottom w:val="0"/>
                                  <w:divBdr>
                                    <w:top w:val="none" w:sz="0" w:space="0" w:color="auto"/>
                                    <w:left w:val="none" w:sz="0" w:space="0" w:color="auto"/>
                                    <w:bottom w:val="none" w:sz="0" w:space="0" w:color="auto"/>
                                    <w:right w:val="none" w:sz="0" w:space="0" w:color="auto"/>
                                  </w:divBdr>
                                </w:div>
                                <w:div w:id="1901600579">
                                  <w:marLeft w:val="0"/>
                                  <w:marRight w:val="0"/>
                                  <w:marTop w:val="0"/>
                                  <w:marBottom w:val="0"/>
                                  <w:divBdr>
                                    <w:top w:val="none" w:sz="0" w:space="0" w:color="auto"/>
                                    <w:left w:val="none" w:sz="0" w:space="0" w:color="auto"/>
                                    <w:bottom w:val="none" w:sz="0" w:space="0" w:color="auto"/>
                                    <w:right w:val="none" w:sz="0" w:space="0" w:color="auto"/>
                                  </w:divBdr>
                                </w:div>
                                <w:div w:id="2074891431">
                                  <w:marLeft w:val="0"/>
                                  <w:marRight w:val="0"/>
                                  <w:marTop w:val="0"/>
                                  <w:marBottom w:val="0"/>
                                  <w:divBdr>
                                    <w:top w:val="none" w:sz="0" w:space="0" w:color="auto"/>
                                    <w:left w:val="none" w:sz="0" w:space="0" w:color="auto"/>
                                    <w:bottom w:val="none" w:sz="0" w:space="0" w:color="auto"/>
                                    <w:right w:val="none" w:sz="0" w:space="0" w:color="auto"/>
                                  </w:divBdr>
                                </w:div>
                                <w:div w:id="211544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9669087">
      <w:bodyDiv w:val="1"/>
      <w:marLeft w:val="0"/>
      <w:marRight w:val="0"/>
      <w:marTop w:val="0"/>
      <w:marBottom w:val="0"/>
      <w:divBdr>
        <w:top w:val="none" w:sz="0" w:space="0" w:color="auto"/>
        <w:left w:val="none" w:sz="0" w:space="0" w:color="auto"/>
        <w:bottom w:val="none" w:sz="0" w:space="0" w:color="auto"/>
        <w:right w:val="none" w:sz="0" w:space="0" w:color="auto"/>
      </w:divBdr>
      <w:divsChild>
        <w:div w:id="433021134">
          <w:marLeft w:val="0"/>
          <w:marRight w:val="0"/>
          <w:marTop w:val="375"/>
          <w:marBottom w:val="375"/>
          <w:divBdr>
            <w:top w:val="single" w:sz="6" w:space="31" w:color="BCBCBC"/>
            <w:left w:val="single" w:sz="6" w:space="31" w:color="BCBCBC"/>
            <w:bottom w:val="single" w:sz="6" w:space="31" w:color="ECECEC"/>
            <w:right w:val="single" w:sz="6" w:space="31" w:color="ECECEC"/>
          </w:divBdr>
        </w:div>
        <w:div w:id="1447850849">
          <w:marLeft w:val="0"/>
          <w:marRight w:val="0"/>
          <w:marTop w:val="375"/>
          <w:marBottom w:val="375"/>
          <w:divBdr>
            <w:top w:val="single" w:sz="6" w:space="31" w:color="BCBCBC"/>
            <w:left w:val="single" w:sz="6" w:space="31" w:color="BCBCBC"/>
            <w:bottom w:val="single" w:sz="6" w:space="31" w:color="ECECEC"/>
            <w:right w:val="single" w:sz="6" w:space="31" w:color="ECECEC"/>
          </w:divBdr>
        </w:div>
      </w:divsChild>
    </w:div>
    <w:div w:id="2107190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www.osir.dobremiasto.com.pl/obiekty-osir" TargetMode="External"/><Relationship Id="rId39" Type="http://schemas.openxmlformats.org/officeDocument/2006/relationships/image" Target="media/image21.emf"/><Relationship Id="rId21" Type="http://schemas.openxmlformats.org/officeDocument/2006/relationships/image" Target="media/image13.png"/><Relationship Id="rId34" Type="http://schemas.openxmlformats.org/officeDocument/2006/relationships/oleObject" Target="embeddings/oleObject1.bin"/><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6.emf"/><Relationship Id="rId41" Type="http://schemas.openxmlformats.org/officeDocument/2006/relationships/hyperlink" Target="http://www.cittaslowpolsk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pp.gov.pl" TargetMode="External"/><Relationship Id="rId24" Type="http://schemas.openxmlformats.org/officeDocument/2006/relationships/hyperlink" Target="http://spnr2immikolajakopernikawdobrymmies.szkolnictwa.pl/" TargetMode="External"/><Relationship Id="rId32" Type="http://schemas.openxmlformats.org/officeDocument/2006/relationships/image" Target="media/image19.png"/><Relationship Id="rId37" Type="http://schemas.openxmlformats.org/officeDocument/2006/relationships/header" Target="header2.xml"/><Relationship Id="rId40" Type="http://schemas.openxmlformats.org/officeDocument/2006/relationships/image" Target="media/image22.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zkolapodstawowanr1wdobrymmiescie.szkolnictwa.pl/" TargetMode="External"/><Relationship Id="rId28" Type="http://schemas.openxmlformats.org/officeDocument/2006/relationships/image" Target="media/image15.emf"/><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www.osir.dobremiasto.com.pl/obiekty-osir" TargetMode="External"/><Relationship Id="rId30" Type="http://schemas.openxmlformats.org/officeDocument/2006/relationships/image" Target="media/image17.png"/><Relationship Id="rId35" Type="http://schemas.openxmlformats.org/officeDocument/2006/relationships/header" Target="header1.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zkolapodstawowanr3dobremiasto.szkolnictwa.pl/" TargetMode="External"/><Relationship Id="rId33" Type="http://schemas.openxmlformats.org/officeDocument/2006/relationships/image" Target="media/image20.emf"/><Relationship Id="rId38"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www.bip.dobremiasto.com.pl" TargetMode="External"/><Relationship Id="rId2" Type="http://schemas.openxmlformats.org/officeDocument/2006/relationships/hyperlink" Target="http://www.stat.gov.pl" TargetMode="External"/><Relationship Id="rId1" Type="http://schemas.openxmlformats.org/officeDocument/2006/relationships/hyperlink" Target="http://www.dobremiasto.org" TargetMode="External"/><Relationship Id="rId5" Type="http://schemas.openxmlformats.org/officeDocument/2006/relationships/hyperlink" Target="http://www.wmsse.com.pl" TargetMode="External"/><Relationship Id="rId4" Type="http://schemas.openxmlformats.org/officeDocument/2006/relationships/hyperlink" Target="http://www.polskawliczbach.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40B553-1D72-4843-9855-EA8A2A8D7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Pages>
  <Words>26402</Words>
  <Characters>158416</Characters>
  <Application>Microsoft Office Word</Application>
  <DocSecurity>0</DocSecurity>
  <Lines>1320</Lines>
  <Paragraphs>368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184450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Majewska</dc:creator>
  <cp:lastModifiedBy>Marta</cp:lastModifiedBy>
  <cp:revision>5</cp:revision>
  <cp:lastPrinted>2017-01-31T09:44:00Z</cp:lastPrinted>
  <dcterms:created xsi:type="dcterms:W3CDTF">2017-01-20T09:44:00Z</dcterms:created>
  <dcterms:modified xsi:type="dcterms:W3CDTF">2017-01-31T10:53:00Z</dcterms:modified>
</cp:coreProperties>
</file>