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60" w:rsidRPr="003D3600" w:rsidRDefault="00F62B60" w:rsidP="00F62B6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D3600">
        <w:rPr>
          <w:rFonts w:ascii="Times New Roman" w:hAnsi="Times New Roman"/>
        </w:rPr>
        <w:t>N.6810.2.</w:t>
      </w:r>
      <w:r w:rsidR="00715305">
        <w:rPr>
          <w:rFonts w:ascii="Times New Roman" w:hAnsi="Times New Roman"/>
        </w:rPr>
        <w:t>14</w:t>
      </w:r>
      <w:r>
        <w:rPr>
          <w:rFonts w:ascii="Times New Roman" w:hAnsi="Times New Roman"/>
        </w:rPr>
        <w:t>.2021.JŁ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Dobre Miasto, 06.04.2021</w:t>
      </w:r>
      <w:r w:rsidRPr="003D3600">
        <w:rPr>
          <w:rFonts w:ascii="Times New Roman" w:hAnsi="Times New Roman"/>
        </w:rPr>
        <w:t>r.</w:t>
      </w:r>
    </w:p>
    <w:p w:rsidR="00F62B60" w:rsidRPr="00912EE8" w:rsidRDefault="00F62B60" w:rsidP="00F62B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912EE8"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:rsidR="00F62B60" w:rsidRPr="00912EE8" w:rsidRDefault="00F62B60" w:rsidP="00F62B60"/>
    <w:p w:rsidR="00F62B60" w:rsidRPr="00912EE8" w:rsidRDefault="00F62B60" w:rsidP="00F62B60">
      <w:pPr>
        <w:jc w:val="both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sz w:val="20"/>
          <w:szCs w:val="20"/>
        </w:rPr>
        <w:t xml:space="preserve">nieruchomości przeznaczonej do oddania w  dzierżawę, sporządzony  na podstawie art.35 ust.1 ustawy z dnia 21 sierpnia 1997 roku o gospodarce nieruchomościami </w:t>
      </w:r>
      <w:r>
        <w:rPr>
          <w:rFonts w:ascii="Times New Roman" w:hAnsi="Times New Roman"/>
          <w:sz w:val="20"/>
          <w:szCs w:val="20"/>
        </w:rPr>
        <w:t>– (tekst jednolity Dz. U. z 2020</w:t>
      </w:r>
      <w:r w:rsidRPr="00912EE8">
        <w:rPr>
          <w:rFonts w:ascii="Times New Roman" w:hAnsi="Times New Roman"/>
          <w:sz w:val="20"/>
          <w:szCs w:val="20"/>
        </w:rPr>
        <w:t>r., poz.</w:t>
      </w:r>
      <w:r>
        <w:rPr>
          <w:rFonts w:ascii="Times New Roman" w:hAnsi="Times New Roman"/>
          <w:sz w:val="20"/>
          <w:szCs w:val="20"/>
        </w:rPr>
        <w:t xml:space="preserve"> 1990 z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, zm.</w:t>
      </w:r>
      <w:r w:rsidRPr="00912EE8">
        <w:rPr>
          <w:rFonts w:ascii="Times New Roman" w:hAnsi="Times New Roman"/>
          <w:sz w:val="20"/>
          <w:szCs w:val="20"/>
        </w:rPr>
        <w:t xml:space="preserve">), uchwały nr </w:t>
      </w:r>
      <w:r>
        <w:rPr>
          <w:rFonts w:ascii="Times New Roman" w:hAnsi="Times New Roman"/>
          <w:sz w:val="20"/>
          <w:szCs w:val="20"/>
        </w:rPr>
        <w:t xml:space="preserve">XVIII/93/2019 Rady Miejskiej w Dobrym Mieście z dnia 03 października 2019r. w sprawie  określenia zasad gospodarowania zasobem nieruchomości stanowiących własność Gminy Dobre Miasto (Dz. Urz. Woj. Warmińsko-Mazurskiego z 2019r. poz. 5534 </w:t>
      </w:r>
      <w:r w:rsidRPr="00912EE8">
        <w:rPr>
          <w:rFonts w:ascii="Times New Roman" w:hAnsi="Times New Roman"/>
          <w:sz w:val="20"/>
          <w:szCs w:val="20"/>
        </w:rPr>
        <w:t xml:space="preserve">( z </w:t>
      </w:r>
      <w:proofErr w:type="spellStart"/>
      <w:r w:rsidRPr="00912EE8">
        <w:rPr>
          <w:rFonts w:ascii="Times New Roman" w:hAnsi="Times New Roman"/>
          <w:sz w:val="20"/>
          <w:szCs w:val="20"/>
        </w:rPr>
        <w:t>późn</w:t>
      </w:r>
      <w:proofErr w:type="spellEnd"/>
      <w:r w:rsidRPr="00912EE8">
        <w:rPr>
          <w:rFonts w:ascii="Times New Roman" w:hAnsi="Times New Roman"/>
          <w:sz w:val="20"/>
          <w:szCs w:val="20"/>
        </w:rPr>
        <w:t xml:space="preserve">. zm.). </w:t>
      </w:r>
    </w:p>
    <w:p w:rsidR="00F62B60" w:rsidRPr="00912EE8" w:rsidRDefault="00F62B60" w:rsidP="00F62B60">
      <w:pPr>
        <w:ind w:firstLine="708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Przeznacza się do oddania w dzierżawę i najem  na czas nieoznaczony nieruchomość  gruntową  stanowiącą  mienie komunalne położoną  na terenie miasta Dobre Miasto – garaż  ty</w:t>
      </w:r>
      <w:r>
        <w:rPr>
          <w:rFonts w:ascii="Times New Roman" w:hAnsi="Times New Roman"/>
          <w:b/>
          <w:i/>
          <w:sz w:val="20"/>
          <w:szCs w:val="20"/>
          <w:u w:val="single"/>
        </w:rPr>
        <w:t>pu „blaszak” oznaczony numerem 20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wraz z gruntem pod tym garażem.</w:t>
      </w:r>
      <w:r w:rsidRPr="00912EE8">
        <w:rPr>
          <w:rFonts w:ascii="Times New Roman" w:hAnsi="Times New Roman"/>
          <w:sz w:val="20"/>
          <w:szCs w:val="20"/>
          <w:u w:val="single"/>
        </w:rPr>
        <w:t xml:space="preserve">                                      </w:t>
      </w:r>
    </w:p>
    <w:p w:rsidR="00F62B60" w:rsidRPr="00912EE8" w:rsidRDefault="00F62B60" w:rsidP="00F62B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12EE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 sprawie: „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>ustalenia minimalnych  stawek czynszu za  dzierżawę gruntów  stanowiących mienie  komunalne Gminy Dobre Miasto”   miesięczna  minimalna  stawa  czynszu (netto) za dzierżawę 1 m</w:t>
      </w:r>
      <w:r w:rsidRPr="00912EE8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gruntu na terenie miasta Dobre Miasto, pod garażami wynosi 1,50  zł.</w:t>
      </w:r>
    </w:p>
    <w:p w:rsidR="00F62B60" w:rsidRPr="00912EE8" w:rsidRDefault="00F62B60" w:rsidP="00F62B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62B60" w:rsidRPr="00912EE8" w:rsidRDefault="00F62B60" w:rsidP="00F62B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>Zgodnie z Zarządzeniem Nr 0050.61.RG.2011 Burmistrza Dobrego Miasta z dnia 12 kwietnia 2011roku w sprawie: „ustalenia stawek czynszu za najem garaży, stanowiących własność Gminy Dobre Miasto, położonych na terenie miasta Dobre Miasto” minimalna miesięczna stawka czynszu (netto) za najem garaży murowanych i „blaszaków” położonych na terenie miasta Dobre Miasto wynosi 3,00 zł za 1 m</w:t>
      </w:r>
      <w:r w:rsidRPr="00912EE8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powierzchni użytkowej garażu.</w:t>
      </w:r>
    </w:p>
    <w:p w:rsidR="00F62B60" w:rsidRPr="00912EE8" w:rsidRDefault="00F62B60" w:rsidP="00F62B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62B60" w:rsidRDefault="00F62B60" w:rsidP="00F62B60">
      <w:pPr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i/>
          <w:sz w:val="20"/>
          <w:szCs w:val="20"/>
        </w:rPr>
        <w:tab/>
      </w:r>
      <w:r w:rsidRPr="00912EE8">
        <w:rPr>
          <w:rFonts w:ascii="Times New Roman" w:hAnsi="Times New Roman"/>
          <w:sz w:val="20"/>
          <w:szCs w:val="20"/>
        </w:rPr>
        <w:tab/>
        <w:t xml:space="preserve"> Do czynszu  dzierżawnego  dolicza się podatek od towarów i usług w wysokości</w:t>
      </w:r>
      <w:r w:rsidRPr="00912EE8">
        <w:rPr>
          <w:rFonts w:ascii="Times New Roman" w:hAnsi="Times New Roman"/>
          <w:sz w:val="20"/>
          <w:szCs w:val="20"/>
        </w:rPr>
        <w:br/>
        <w:t>23 % na podstawie art.41 ust.1 i w związku z art.146 „a” ust.1 ustawy z dnia 11 marca 2004 r. o podatku od towarów i usług   (tekst jednolity</w:t>
      </w:r>
      <w:r>
        <w:rPr>
          <w:rFonts w:ascii="Times New Roman" w:hAnsi="Times New Roman"/>
          <w:sz w:val="20"/>
          <w:szCs w:val="20"/>
        </w:rPr>
        <w:t xml:space="preserve"> Dz.U.</w:t>
      </w:r>
      <w:r w:rsidRPr="00912EE8">
        <w:rPr>
          <w:rFonts w:ascii="Times New Roman" w:hAnsi="Times New Roman"/>
          <w:sz w:val="20"/>
          <w:szCs w:val="20"/>
        </w:rPr>
        <w:t xml:space="preserve"> z</w:t>
      </w:r>
      <w:r>
        <w:rPr>
          <w:rFonts w:ascii="Times New Roman" w:hAnsi="Times New Roman"/>
          <w:sz w:val="20"/>
          <w:szCs w:val="20"/>
        </w:rPr>
        <w:t xml:space="preserve"> 2020 roku</w:t>
      </w:r>
      <w:r w:rsidRPr="00912EE8">
        <w:rPr>
          <w:rFonts w:ascii="Times New Roman" w:hAnsi="Times New Roman"/>
          <w:sz w:val="20"/>
          <w:szCs w:val="20"/>
        </w:rPr>
        <w:t>, poz.</w:t>
      </w:r>
      <w:r>
        <w:rPr>
          <w:rFonts w:ascii="Times New Roman" w:hAnsi="Times New Roman"/>
          <w:sz w:val="20"/>
          <w:szCs w:val="20"/>
        </w:rPr>
        <w:t xml:space="preserve"> 106 </w:t>
      </w:r>
      <w:r w:rsidRPr="00912EE8">
        <w:rPr>
          <w:rFonts w:ascii="Times New Roman" w:hAnsi="Times New Roman"/>
          <w:sz w:val="20"/>
          <w:szCs w:val="20"/>
        </w:rPr>
        <w:t xml:space="preserve">z późn.zm.). </w:t>
      </w:r>
    </w:p>
    <w:p w:rsidR="00F62B60" w:rsidRPr="00F12E65" w:rsidRDefault="00F62B60" w:rsidP="00F62B60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  <w:u w:val="single"/>
        </w:rPr>
        <w:t>Parcela nie jest obciążona ograniczonymi prawami rzeczowymi i nie jest przedmiotem zobowiązań wobec osób trzecich.</w:t>
      </w:r>
      <w:r w:rsidRPr="00776A28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2835"/>
      </w:tblGrid>
      <w:tr w:rsidR="00F62B60" w:rsidRPr="00912EE8" w:rsidTr="00516CE6">
        <w:trPr>
          <w:cantSplit/>
          <w:trHeight w:val="10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0" w:rsidRPr="00912EE8" w:rsidRDefault="00F62B60" w:rsidP="0051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0" w:rsidRPr="00912EE8" w:rsidRDefault="00F62B60" w:rsidP="0051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Położenie nieruchomości</w:t>
            </w:r>
          </w:p>
          <w:p w:rsidR="00F62B60" w:rsidRPr="00912EE8" w:rsidRDefault="00F62B60" w:rsidP="0051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Obręb</w:t>
            </w:r>
          </w:p>
          <w:p w:rsidR="00F62B60" w:rsidRPr="00912EE8" w:rsidRDefault="00F62B60" w:rsidP="0051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Nr działki </w:t>
            </w:r>
          </w:p>
          <w:p w:rsidR="00F62B60" w:rsidRPr="00912EE8" w:rsidRDefault="00F62B60" w:rsidP="0051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Powierzchnia</w:t>
            </w:r>
          </w:p>
          <w:p w:rsidR="00F62B60" w:rsidRPr="00912EE8" w:rsidRDefault="00F62B60" w:rsidP="00516CE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0" w:rsidRPr="00912EE8" w:rsidRDefault="00F62B60" w:rsidP="00516CE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Przeznaczenie</w:t>
            </w:r>
          </w:p>
          <w:p w:rsidR="00F62B60" w:rsidRPr="00912EE8" w:rsidRDefault="00F62B60" w:rsidP="00516CE6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0" w:rsidRPr="00912EE8" w:rsidRDefault="00F62B60" w:rsidP="00516CE6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Wysokość czynszu              </w:t>
            </w:r>
          </w:p>
          <w:p w:rsidR="00F62B60" w:rsidRPr="00912EE8" w:rsidRDefault="00F62B60" w:rsidP="00516CE6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Czynsz miesięczny</w:t>
            </w:r>
          </w:p>
          <w:p w:rsidR="00F62B60" w:rsidRPr="00912EE8" w:rsidRDefault="00F62B60" w:rsidP="00516CE6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Termin  płatności</w:t>
            </w:r>
          </w:p>
        </w:tc>
      </w:tr>
      <w:tr w:rsidR="00F62B60" w:rsidRPr="00912EE8" w:rsidTr="00516CE6">
        <w:trPr>
          <w:cantSplit/>
          <w:trHeight w:val="3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0" w:rsidRPr="00912EE8" w:rsidRDefault="00F62B60" w:rsidP="00516C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0" w:rsidRPr="00912EE8" w:rsidRDefault="00F62B60" w:rsidP="00516C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F62B60" w:rsidRPr="00912EE8" w:rsidRDefault="00F62B60" w:rsidP="00516C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ul. Zwycięstwa</w:t>
            </w:r>
          </w:p>
          <w:p w:rsidR="00F62B60" w:rsidRPr="00912EE8" w:rsidRDefault="00F62B60" w:rsidP="00516C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Obręb nr 1</w:t>
            </w:r>
          </w:p>
          <w:p w:rsidR="00F62B60" w:rsidRDefault="00F62B60" w:rsidP="00516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część działki nr 16/1 </w:t>
            </w:r>
          </w:p>
          <w:p w:rsidR="00F62B60" w:rsidRDefault="00F62B60" w:rsidP="00516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 pow. 0,2312 ha </w:t>
            </w:r>
          </w:p>
          <w:p w:rsidR="00F62B60" w:rsidRPr="00912EE8" w:rsidRDefault="00F62B60" w:rsidP="00516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z której wydzielono parcelę pod garażem typu blaszak oznaczonym numerem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62B60" w:rsidRPr="00912EE8" w:rsidRDefault="00F62B60" w:rsidP="00516CE6">
            <w:pPr>
              <w:spacing w:after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 pow. 18,00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>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F62B60" w:rsidRPr="00912EE8" w:rsidRDefault="00F62B60" w:rsidP="00516C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KW Nr OL1O/00052209/7</w:t>
            </w:r>
          </w:p>
          <w:p w:rsidR="00F62B60" w:rsidRPr="00912EE8" w:rsidRDefault="00F62B60" w:rsidP="00516CE6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i/>
                <w:sz w:val="18"/>
                <w:szCs w:val="18"/>
              </w:rPr>
              <w:t>Opis użytku  według ewidencji gruntów-  Bi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0" w:rsidRPr="00912EE8" w:rsidRDefault="00F62B60" w:rsidP="00516C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2B60" w:rsidRPr="00912EE8" w:rsidRDefault="00F62B60" w:rsidP="00516CE6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Przedmiotem najmu jest garaż typu ”blaszak” , oznaczony numerem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o powierzchni użytkowej 18,00 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oraz grunt pod garażem o pow. 18,00 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62B60" w:rsidRPr="00912EE8" w:rsidRDefault="00F62B60" w:rsidP="00516CE6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Garaże nie posiadają instalacji elektrycznej</w:t>
            </w:r>
          </w:p>
          <w:p w:rsidR="00F62B60" w:rsidRPr="00912EE8" w:rsidRDefault="00F62B60" w:rsidP="00516CE6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0" w:rsidRPr="00912EE8" w:rsidRDefault="00F62B60" w:rsidP="00516CE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2B60" w:rsidRPr="00912EE8" w:rsidRDefault="00F62B60" w:rsidP="00516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Czynsz z tytułu najmu garażu wraz z gruntem, wynosi: 81,00 zł (słownie: osiemdziesiąt jeden złotych 00/100), w tym:</w:t>
            </w:r>
          </w:p>
          <w:p w:rsidR="00F62B60" w:rsidRPr="00912EE8" w:rsidRDefault="00F62B60" w:rsidP="00516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- za garaż 54,00 zł</w:t>
            </w:r>
          </w:p>
          <w:p w:rsidR="00F62B60" w:rsidRPr="00912EE8" w:rsidRDefault="00F62B60" w:rsidP="00516CE6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-za grunt 27,00 zł</w:t>
            </w:r>
          </w:p>
          <w:p w:rsidR="00F62B60" w:rsidRPr="00912EE8" w:rsidRDefault="00F62B60" w:rsidP="00516CE6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plus należny  podatek  od towarów  i usług</w:t>
            </w:r>
          </w:p>
          <w:p w:rsidR="00F62B60" w:rsidRPr="00912EE8" w:rsidRDefault="00F62B60" w:rsidP="00516CE6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-czynsz płatny do 10-go każdego miesiąca. </w:t>
            </w:r>
          </w:p>
        </w:tc>
      </w:tr>
    </w:tbl>
    <w:p w:rsidR="00F62B60" w:rsidRPr="00912EE8" w:rsidRDefault="00F62B60" w:rsidP="00F62B60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Najemca garażu typu „blaszak” obowiązany jest do utrzymania w należytym stanie technicznym garażu polegającym na bieżącej konserwacji tj.</w:t>
      </w:r>
    </w:p>
    <w:p w:rsidR="00F62B60" w:rsidRPr="00912EE8" w:rsidRDefault="00F62B60" w:rsidP="00F62B60">
      <w:pPr>
        <w:spacing w:after="0"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- dokonać malowania garażu farbą ochronną,</w:t>
      </w:r>
    </w:p>
    <w:p w:rsidR="00F62B60" w:rsidRPr="00912EE8" w:rsidRDefault="00F62B60" w:rsidP="00F62B60">
      <w:pPr>
        <w:spacing w:after="0"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- na bieżąco usuwać wszelkie usterki wynikłe podczas eksploatacji garażu</w:t>
      </w:r>
      <w:r>
        <w:rPr>
          <w:rFonts w:ascii="Times New Roman" w:hAnsi="Times New Roman"/>
        </w:rPr>
        <w:t>,</w:t>
      </w:r>
    </w:p>
    <w:p w:rsidR="00F62B60" w:rsidRPr="00776A28" w:rsidRDefault="00F62B60" w:rsidP="00F62B60">
      <w:pPr>
        <w:spacing w:after="0" w:line="240" w:lineRule="auto"/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>zawarcia umowy na wywóz ni</w:t>
      </w:r>
      <w:r>
        <w:rPr>
          <w:rFonts w:ascii="Times New Roman" w:hAnsi="Times New Roman"/>
        </w:rPr>
        <w:t>eczystości stałych z uprawnionym podmiotem posiadającym zezwolenie Burmistrza Dobrego Miasta na odbiór odpadów komunalnych.</w:t>
      </w:r>
    </w:p>
    <w:p w:rsidR="00F62B60" w:rsidRPr="00912EE8" w:rsidRDefault="00F62B60" w:rsidP="00F62B60">
      <w:pPr>
        <w:spacing w:line="240" w:lineRule="auto"/>
        <w:jc w:val="both"/>
        <w:rPr>
          <w:rFonts w:ascii="Times New Roman" w:hAnsi="Times New Roman"/>
        </w:rPr>
      </w:pPr>
    </w:p>
    <w:p w:rsidR="00F62B60" w:rsidRDefault="00F62B60" w:rsidP="00F62B60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Z tytułu dzierżawy gruntu  Dzierżawca zobowiązany  będzie  do  ponoszenia  opłat publicznoprawnych (podatek od nieruchomości).</w:t>
      </w:r>
    </w:p>
    <w:p w:rsidR="00F62B60" w:rsidRPr="00C4605F" w:rsidRDefault="00F62B60" w:rsidP="00F62B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05F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F62B60" w:rsidRPr="00912EE8" w:rsidRDefault="00F62B60" w:rsidP="00F62B60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F62B60" w:rsidRPr="00912EE8" w:rsidRDefault="00F62B60" w:rsidP="00F62B60">
      <w:pPr>
        <w:spacing w:line="240" w:lineRule="auto"/>
        <w:jc w:val="both"/>
        <w:rPr>
          <w:rFonts w:ascii="Times New Roman" w:hAnsi="Times New Roman"/>
          <w:b/>
        </w:rPr>
      </w:pPr>
      <w:r w:rsidRPr="00912EE8">
        <w:rPr>
          <w:rFonts w:ascii="Times New Roman" w:hAnsi="Times New Roman"/>
          <w:b/>
        </w:rPr>
        <w:t xml:space="preserve">Zastrzega się prawo wypowiedzenia umowy z zachowaniem 1-miesięcznego okresu wypowiedzenia przypadającego na koniec miesiąca. </w:t>
      </w:r>
    </w:p>
    <w:p w:rsidR="00F62B60" w:rsidRPr="00C4605F" w:rsidRDefault="00F62B60" w:rsidP="00F62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912EE8">
        <w:rPr>
          <w:rFonts w:ascii="Times New Roman" w:hAnsi="Times New Roman"/>
        </w:rPr>
        <w:t xml:space="preserve">Wykaz podaje się do publicznej  wiadomości poprzez wywieszenie na tablicy informacyjnej w siedzibie Urzędu Miejskiego w  </w:t>
      </w:r>
      <w:r>
        <w:rPr>
          <w:rFonts w:ascii="Times New Roman" w:hAnsi="Times New Roman"/>
        </w:rPr>
        <w:t>Dobrym  Mieście</w:t>
      </w:r>
      <w:r w:rsidRPr="00912E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>ul. Warszawska 14 przez  okres 21 dni tj.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  <w:b/>
        </w:rPr>
        <w:t xml:space="preserve"> 07.04.2021r. do dnia 28.04.2021r</w:t>
      </w:r>
      <w:r w:rsidRPr="00912EE8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</w:t>
      </w:r>
      <w:r w:rsidRPr="00C4605F">
        <w:rPr>
          <w:rFonts w:ascii="Times New Roman" w:eastAsia="Times New Roman" w:hAnsi="Times New Roman"/>
          <w:lang w:eastAsia="pl-PL"/>
        </w:rPr>
        <w:t>zamieszczenie na stronie Biuletynu Informacji Publicznej Urzędu Miejskiego w Dobrym Mieście;</w:t>
      </w:r>
      <w:r w:rsidRPr="00C4605F">
        <w:t xml:space="preserve"> </w:t>
      </w:r>
      <w:hyperlink r:id="rId5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F62B60" w:rsidRPr="00912EE8" w:rsidRDefault="00F62B60" w:rsidP="00F62B60">
      <w:pPr>
        <w:spacing w:after="0"/>
        <w:ind w:firstLine="709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 xml:space="preserve"> </w:t>
      </w:r>
    </w:p>
    <w:p w:rsidR="00F62B60" w:rsidRDefault="00F62B60" w:rsidP="00F62B60">
      <w:pPr>
        <w:spacing w:after="0"/>
        <w:ind w:firstLine="709"/>
        <w:rPr>
          <w:rFonts w:ascii="Times New Roman" w:hAnsi="Times New Roman"/>
          <w:u w:val="single"/>
        </w:rPr>
      </w:pPr>
      <w:r w:rsidRPr="00912EE8">
        <w:rPr>
          <w:rFonts w:ascii="Times New Roman" w:hAnsi="Times New Roman"/>
          <w:u w:val="single"/>
        </w:rPr>
        <w:t xml:space="preserve">Po upływie terminu podanego w wykazie, podane zostanie do publicznej wiadomości ogłoszenie o terminie, miejscu i warunkach przetargu.    </w:t>
      </w:r>
    </w:p>
    <w:p w:rsidR="00F62B60" w:rsidRPr="00912EE8" w:rsidRDefault="00F62B60" w:rsidP="00F62B60">
      <w:pPr>
        <w:spacing w:after="0"/>
        <w:ind w:firstLine="709"/>
        <w:rPr>
          <w:rFonts w:ascii="Times New Roman" w:hAnsi="Times New Roman"/>
          <w:u w:val="single"/>
        </w:rPr>
      </w:pPr>
      <w:r w:rsidRPr="00912EE8">
        <w:rPr>
          <w:rFonts w:ascii="Times New Roman" w:hAnsi="Times New Roman"/>
          <w:u w:val="single"/>
        </w:rPr>
        <w:t xml:space="preserve">       </w:t>
      </w:r>
      <w:r w:rsidRPr="00912EE8">
        <w:rPr>
          <w:rFonts w:ascii="Times New Roman" w:hAnsi="Times New Roman"/>
        </w:rPr>
        <w:t xml:space="preserve">     </w:t>
      </w:r>
    </w:p>
    <w:p w:rsidR="00F62B60" w:rsidRPr="002E17D7" w:rsidRDefault="00F62B60" w:rsidP="00F62B60">
      <w:pPr>
        <w:ind w:firstLine="708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 xml:space="preserve">Informacje o przedmiocie dzierżawy można uzyskać w </w:t>
      </w:r>
      <w:r>
        <w:rPr>
          <w:rFonts w:ascii="Times New Roman" w:hAnsi="Times New Roman"/>
        </w:rPr>
        <w:t>IN</w:t>
      </w:r>
      <w:r w:rsidRPr="00912EE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Referat Inwestycji i Nieruchomości Urzędu Miejskiego w Dobrym Mieście przy  ul. Warszawskiej</w:t>
      </w:r>
      <w:r w:rsidRPr="00912EE8">
        <w:rPr>
          <w:rFonts w:ascii="Times New Roman" w:hAnsi="Times New Roman"/>
        </w:rPr>
        <w:t xml:space="preserve"> 14   pokó</w:t>
      </w:r>
      <w:r>
        <w:rPr>
          <w:rFonts w:ascii="Times New Roman" w:hAnsi="Times New Roman"/>
        </w:rPr>
        <w:t>j  nr  6   tel.   89  616-19-24</w:t>
      </w:r>
      <w:r w:rsidRPr="00912EE8">
        <w:rPr>
          <w:rFonts w:ascii="Times New Roman" w:hAnsi="Times New Roman"/>
        </w:rPr>
        <w:t xml:space="preserve">. </w:t>
      </w:r>
    </w:p>
    <w:p w:rsidR="00F62B60" w:rsidRPr="002E17D7" w:rsidRDefault="00F62B60" w:rsidP="00F62B60">
      <w:pPr>
        <w:spacing w:after="0"/>
        <w:ind w:left="6372"/>
      </w:pPr>
      <w:r w:rsidRPr="002E17D7">
        <w:t xml:space="preserve">     Burmistrz</w:t>
      </w:r>
    </w:p>
    <w:p w:rsidR="00F62B60" w:rsidRPr="002E17D7" w:rsidRDefault="00F62B60" w:rsidP="00F62B60">
      <w:pPr>
        <w:spacing w:after="0"/>
        <w:ind w:left="6372"/>
      </w:pPr>
      <w:r w:rsidRPr="002E17D7">
        <w:t xml:space="preserve">          /-/</w:t>
      </w:r>
    </w:p>
    <w:p w:rsidR="00F62B60" w:rsidRPr="002E17D7" w:rsidRDefault="00F62B60" w:rsidP="00F62B60">
      <w:pPr>
        <w:spacing w:after="0"/>
        <w:ind w:left="6372"/>
      </w:pPr>
      <w:r w:rsidRPr="002E17D7">
        <w:t>Jarosław Kowalski</w:t>
      </w:r>
    </w:p>
    <w:p w:rsidR="00F62B60" w:rsidRPr="002E17D7" w:rsidRDefault="00F62B60" w:rsidP="00F62B60">
      <w:pPr>
        <w:spacing w:after="0"/>
      </w:pPr>
    </w:p>
    <w:p w:rsidR="00ED7EEF" w:rsidRPr="002E17D7" w:rsidRDefault="00ED7EEF">
      <w:bookmarkStart w:id="0" w:name="_GoBack"/>
      <w:bookmarkEnd w:id="0"/>
    </w:p>
    <w:sectPr w:rsidR="00ED7EEF" w:rsidRPr="002E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60"/>
    <w:rsid w:val="002E17D7"/>
    <w:rsid w:val="00715305"/>
    <w:rsid w:val="00BB7113"/>
    <w:rsid w:val="00ED7EEF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6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6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2021-04-06T10:34:00Z</cp:lastPrinted>
  <dcterms:created xsi:type="dcterms:W3CDTF">2021-04-06T10:21:00Z</dcterms:created>
  <dcterms:modified xsi:type="dcterms:W3CDTF">2021-04-09T06:56:00Z</dcterms:modified>
</cp:coreProperties>
</file>