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D6" w:rsidRDefault="004B14D6" w:rsidP="004B14D6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</w:p>
    <w:p w:rsidR="004B14D6" w:rsidRPr="00AB670E" w:rsidRDefault="004B14D6" w:rsidP="004B14D6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      Dobre Miasto, 1</w:t>
      </w:r>
      <w:r w:rsidR="007E0F60">
        <w:rPr>
          <w:rFonts w:ascii="Times New Roman" w:eastAsia="Times New Roman" w:hAnsi="Times New Roman"/>
          <w:szCs w:val="24"/>
          <w:lang w:eastAsia="pl-PL"/>
        </w:rPr>
        <w:t>2</w:t>
      </w:r>
      <w:r>
        <w:rPr>
          <w:rFonts w:ascii="Times New Roman" w:eastAsia="Times New Roman" w:hAnsi="Times New Roman"/>
          <w:szCs w:val="24"/>
          <w:lang w:eastAsia="pl-PL"/>
        </w:rPr>
        <w:t>.05.2021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4B14D6" w:rsidRPr="00AB670E" w:rsidRDefault="004B14D6" w:rsidP="004B14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IN.6810.2.15.2021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4B14D6" w:rsidRPr="00AB670E" w:rsidRDefault="004B14D6" w:rsidP="004B14D6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4B14D6" w:rsidRPr="00AB670E" w:rsidRDefault="004B14D6" w:rsidP="004B14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4B14D6" w:rsidRDefault="004B14D6" w:rsidP="004B14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</w:t>
      </w:r>
      <w:r w:rsidR="0058042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21 sierpnia 1997 r. o gospodarce nieruchomościami  </w:t>
      </w:r>
      <w:r w:rsidRPr="00424159">
        <w:rPr>
          <w:rFonts w:ascii="Times New Roman" w:eastAsia="Times New Roman" w:hAnsi="Times New Roman"/>
          <w:sz w:val="20"/>
          <w:szCs w:val="20"/>
          <w:lang w:eastAsia="pl-PL"/>
        </w:rPr>
        <w:t xml:space="preserve">(tekst jednolity  Dz. U. z 2020r.,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1990</w:t>
      </w:r>
      <w:r w:rsidRPr="00424159">
        <w:rPr>
          <w:rFonts w:ascii="Times New Roman" w:eastAsia="Times New Roman" w:hAnsi="Times New Roman"/>
          <w:sz w:val="20"/>
          <w:szCs w:val="20"/>
          <w:lang w:eastAsia="pl-PL"/>
        </w:rPr>
        <w:t xml:space="preserve"> ze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zasad gospodarowania zasobem nieruchomości stanowiących własność Gminy  Dobre Miasto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</w:p>
    <w:p w:rsidR="004B14D6" w:rsidRDefault="004B14D6" w:rsidP="004B14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parcelę, stanowiącą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własność Gminy Dobre Miasto z przeznaczeniem na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cele upraw warzyw i roślin jednorocznych.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</w:p>
    <w:p w:rsidR="004B14D6" w:rsidRPr="00AB670E" w:rsidRDefault="004B14D6" w:rsidP="004B14D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IN.6810.2.15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15.04.2021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4B14D6" w:rsidRPr="00AB670E" w:rsidRDefault="004B14D6" w:rsidP="004B14D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hAnsi="Times New Roman"/>
          <w:sz w:val="20"/>
          <w:szCs w:val="20"/>
        </w:rPr>
        <w:t>Parcela  nie jest obciążona ograniczonymi prawami rzeczowymi i nie jest przedmiotem zobowiązań wobec osób trzecich.</w:t>
      </w:r>
    </w:p>
    <w:p w:rsidR="004B14D6" w:rsidRPr="00AB670E" w:rsidRDefault="004B14D6" w:rsidP="004B14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4225"/>
        <w:gridCol w:w="1083"/>
        <w:gridCol w:w="1139"/>
      </w:tblGrid>
      <w:tr w:rsidR="004B14D6" w:rsidRPr="00AB670E" w:rsidTr="00BB22F7">
        <w:trPr>
          <w:trHeight w:val="779"/>
        </w:trPr>
        <w:tc>
          <w:tcPr>
            <w:tcW w:w="258" w:type="pct"/>
          </w:tcPr>
          <w:p w:rsidR="004B14D6" w:rsidRPr="00626A74" w:rsidRDefault="004B14D6" w:rsidP="00BB22F7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43" w:type="pct"/>
          </w:tcPr>
          <w:p w:rsidR="004B14D6" w:rsidRPr="00383C0D" w:rsidRDefault="004B14D6" w:rsidP="00BB22F7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4B14D6" w:rsidRPr="00383C0D" w:rsidRDefault="004B14D6" w:rsidP="00BB22F7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4B14D6" w:rsidRPr="00383C0D" w:rsidRDefault="004B14D6" w:rsidP="00BB22F7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4B14D6" w:rsidRPr="00383C0D" w:rsidRDefault="004B14D6" w:rsidP="00BB22F7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293" w:type="pct"/>
          </w:tcPr>
          <w:p w:rsidR="004B14D6" w:rsidRPr="00383C0D" w:rsidRDefault="004B14D6" w:rsidP="00BB22F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4B14D6" w:rsidRPr="00383C0D" w:rsidRDefault="004B14D6" w:rsidP="00BB22F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  wywoławcza netto  czynszu dzierżawnego w stosunku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rocznym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w złotych</w:t>
            </w:r>
          </w:p>
        </w:tc>
        <w:tc>
          <w:tcPr>
            <w:tcW w:w="588" w:type="pct"/>
          </w:tcPr>
          <w:p w:rsidR="004B14D6" w:rsidRPr="00383C0D" w:rsidRDefault="004B14D6" w:rsidP="00BB22F7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4B14D6" w:rsidRPr="00383C0D" w:rsidRDefault="004B14D6" w:rsidP="00BB22F7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4B14D6" w:rsidRPr="00383C0D" w:rsidRDefault="004B14D6" w:rsidP="00BB22F7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18" w:type="pct"/>
          </w:tcPr>
          <w:p w:rsidR="004B14D6" w:rsidRPr="00383C0D" w:rsidRDefault="004B14D6" w:rsidP="00BB22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4B14D6" w:rsidRPr="00383C0D" w:rsidRDefault="004B14D6" w:rsidP="00BB22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4B14D6" w:rsidRPr="00383C0D" w:rsidRDefault="004B14D6" w:rsidP="00BB22F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4B14D6" w:rsidRPr="00383C0D" w:rsidRDefault="004B14D6" w:rsidP="00BB22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4B14D6" w:rsidRPr="00AB670E" w:rsidTr="00BB22F7">
        <w:trPr>
          <w:cantSplit/>
          <w:trHeight w:val="3486"/>
        </w:trPr>
        <w:tc>
          <w:tcPr>
            <w:tcW w:w="258" w:type="pct"/>
          </w:tcPr>
          <w:p w:rsidR="004B14D6" w:rsidRPr="00AB670E" w:rsidRDefault="004B14D6" w:rsidP="00BB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43" w:type="pct"/>
          </w:tcPr>
          <w:p w:rsidR="004B14D6" w:rsidRDefault="004B14D6" w:rsidP="00BB22F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4B14D6" w:rsidRPr="008039B1" w:rsidRDefault="004B14D6" w:rsidP="00BB22F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4</w:t>
            </w:r>
          </w:p>
          <w:p w:rsidR="004B14D6" w:rsidRDefault="004B14D6" w:rsidP="00BB22F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Łużycka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zaplecze budynku mieszkalnego nr 57</w:t>
            </w:r>
          </w:p>
          <w:p w:rsidR="004B14D6" w:rsidRDefault="004B14D6" w:rsidP="00BB22F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19/5 </w:t>
            </w:r>
          </w:p>
          <w:p w:rsidR="004B14D6" w:rsidRPr="008039B1" w:rsidRDefault="004B14D6" w:rsidP="00BB22F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 pow. 2,0453 ha z której wydzielono parcelę o pow. 414,00 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4B14D6" w:rsidRPr="008039B1" w:rsidRDefault="004B14D6" w:rsidP="00BB22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OL1O/00039056/2</w:t>
            </w:r>
          </w:p>
          <w:p w:rsidR="004B14D6" w:rsidRPr="00DF07A7" w:rsidRDefault="004B14D6" w:rsidP="004B14D6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gruntów: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RIVb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– 414,00 m</w:t>
            </w:r>
            <w:r w:rsidRPr="00B122B8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293" w:type="pct"/>
          </w:tcPr>
          <w:p w:rsidR="004B14D6" w:rsidRDefault="004B14D6" w:rsidP="00BB22F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4B14D6" w:rsidRPr="00383C0D" w:rsidRDefault="00BA200B" w:rsidP="00BB22F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82,80 </w:t>
            </w:r>
            <w:r w:rsidR="004B14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4B14D6"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 w:rsidR="004B14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414,00</w:t>
            </w:r>
            <w:r w:rsidR="004B14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4B14D6"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="004B14D6"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4B14D6" w:rsidRDefault="004B14D6" w:rsidP="00BB22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4B14D6" w:rsidRPr="00383C0D" w:rsidRDefault="004B14D6" w:rsidP="00BB22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 podstawie § 3 ust. 1 pkt 2) Rozporządzenia Ministra Finansów z dnia 20 grudnia 2013r. w sprawie zwolnień od podatków od towarów i usług oraz warunków stosowania tych </w:t>
            </w:r>
            <w:r w:rsidRPr="005804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zwolnień  ( tekst je</w:t>
            </w:r>
            <w:r w:rsidR="0058042E" w:rsidRPr="005804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dnolity Dz.U. z 2020 r., poz. 1983</w:t>
            </w:r>
            <w:r w:rsidRPr="005804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dzierżawa gruntu przeznaczonego na cele rolnicze zwolniona jest z podatku od towarów i usług.</w:t>
            </w:r>
          </w:p>
          <w:p w:rsidR="004B14D6" w:rsidRPr="00383C0D" w:rsidRDefault="004B14D6" w:rsidP="00BB22F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4B14D6" w:rsidRPr="00AB670E" w:rsidRDefault="004B14D6" w:rsidP="00BB22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Zgodnie z Zarządzeniem  Nr 0151-242/RG/2008 Burmistrza Dobrego Miasta z dnia 11 grudnia 2008 roku z późniejszymi zmianami w sprawie: ”ustalenia minimalnych stawek czynszu za dzierżawę gruntów stanowiących mienie komunalne Gminy Dobre Miasto”, minimalna   stawka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czynszu (netto)  za dzierżawę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, położonego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na terenie miasta Dobre Miasto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przeznaczonego na cele : upraw warzyw i roślin jednorocznych o pow. do 1000 m</w:t>
            </w:r>
            <w:r w:rsidRPr="00A3528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wynosi: 0,20 zł.</w:t>
            </w:r>
          </w:p>
        </w:tc>
        <w:tc>
          <w:tcPr>
            <w:tcW w:w="588" w:type="pct"/>
            <w:vAlign w:val="center"/>
          </w:tcPr>
          <w:p w:rsidR="004B14D6" w:rsidRPr="00383C0D" w:rsidRDefault="004B14D6" w:rsidP="00BB2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4B14D6" w:rsidRPr="00383C0D" w:rsidRDefault="00BA200B" w:rsidP="00BB2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20</w:t>
            </w:r>
            <w:r w:rsidR="004B14D6"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4B14D6" w:rsidRPr="00383C0D" w:rsidRDefault="004B14D6" w:rsidP="00BB2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 w:rsidR="00BA200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dwadzieścia złotych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00/100)</w:t>
            </w:r>
          </w:p>
          <w:p w:rsidR="004B14D6" w:rsidRPr="00383C0D" w:rsidRDefault="004B14D6" w:rsidP="00BB2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4B14D6" w:rsidRPr="00383C0D" w:rsidRDefault="004B14D6" w:rsidP="00BB2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4B14D6" w:rsidRPr="00AB670E" w:rsidRDefault="004B14D6" w:rsidP="00BB2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4B14D6" w:rsidRPr="00383C0D" w:rsidRDefault="004B14D6" w:rsidP="00BB2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4B14D6" w:rsidRPr="00383C0D" w:rsidRDefault="004B14D6" w:rsidP="00BB2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5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4B14D6" w:rsidRPr="00AB670E" w:rsidRDefault="004B14D6" w:rsidP="00BB2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pięć złotych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4B14D6" w:rsidRDefault="004B14D6" w:rsidP="004B14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</w:p>
    <w:p w:rsidR="00BA200B" w:rsidRDefault="00BA200B" w:rsidP="004B14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Zgodnie z miejscowym planem zagospodarowania przestrzennego w rejonie ulic: Łużyckiej, Olsztyńskiej, Górnej, Orła Białego, i rzeki Łyny w granicach administracyjnych miasta Dobre Miasto zatwierdzonym</w:t>
      </w:r>
      <w:r w:rsidR="00901DBA">
        <w:rPr>
          <w:rFonts w:ascii="Times New Roman" w:eastAsia="Times New Roman" w:hAnsi="Times New Roman"/>
          <w:sz w:val="20"/>
          <w:szCs w:val="20"/>
          <w:lang w:eastAsia="pl-PL"/>
        </w:rPr>
        <w:t xml:space="preserve"> uchwałą Nr XXXVIII/256/2017 Rady Miejskiej w Dobrym Mieście z dnia 30 marca 2017r. ogłoszoną w Dzienniku Urzędowym Woj</w:t>
      </w:r>
      <w:r w:rsidR="006331E3"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 w:rsidR="00901DBA">
        <w:rPr>
          <w:rFonts w:ascii="Times New Roman" w:eastAsia="Times New Roman" w:hAnsi="Times New Roman"/>
          <w:sz w:val="20"/>
          <w:szCs w:val="20"/>
          <w:lang w:eastAsia="pl-PL"/>
        </w:rPr>
        <w:t>wództwa Warmińsko-Mazurskiego, poz. 2422 z dnia 22 maja 2017r.</w:t>
      </w:r>
      <w:r w:rsidR="006331E3">
        <w:rPr>
          <w:rFonts w:ascii="Times New Roman" w:eastAsia="Times New Roman" w:hAnsi="Times New Roman"/>
          <w:sz w:val="20"/>
          <w:szCs w:val="20"/>
          <w:lang w:eastAsia="pl-PL"/>
        </w:rPr>
        <w:t xml:space="preserve"> parcela znajduje się na terenie oznaczonym na rysunku planu symbolem: </w:t>
      </w:r>
    </w:p>
    <w:p w:rsidR="006331E3" w:rsidRDefault="006331E3" w:rsidP="004B14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KP.07 – tereny parkingów publicznych,</w:t>
      </w:r>
    </w:p>
    <w:p w:rsidR="006331E3" w:rsidRDefault="006331E3" w:rsidP="004B14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KD.05-tereny dróg publicznych,</w:t>
      </w:r>
    </w:p>
    <w:p w:rsidR="006331E3" w:rsidRPr="00BA200B" w:rsidRDefault="006331E3" w:rsidP="004B14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US.02-tereny sportu i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rekracji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4B14D6" w:rsidRPr="008E32A9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 w:rsidR="007E0F60">
        <w:rPr>
          <w:rFonts w:ascii="Times New Roman" w:eastAsia="Times New Roman" w:hAnsi="Times New Roman"/>
          <w:b/>
          <w:bCs/>
          <w:szCs w:val="24"/>
          <w:lang w:eastAsia="pl-PL"/>
        </w:rPr>
        <w:t>9 czerwca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2021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godz.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4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7E0F6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 czerwca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2021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jednak nie później niż przed upływem 3 dni  od dnia odpowiednio odwołania, zamknięcia, unieważnienia, zakończenia przetargu wynikiem negatywnym. 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4B14D6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4B14D6" w:rsidRDefault="004B14D6" w:rsidP="004B14D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4B14D6" w:rsidRDefault="004B14D6" w:rsidP="004B14D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4B14D6" w:rsidRPr="00B94C15" w:rsidRDefault="004B14D6" w:rsidP="004B14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B14D6" w:rsidRPr="00AB670E" w:rsidRDefault="004B14D6" w:rsidP="004B14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4B14D6" w:rsidRPr="00AB670E" w:rsidRDefault="004B14D6" w:rsidP="004B14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4B14D6" w:rsidRDefault="004B14D6" w:rsidP="004B14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4B14D6" w:rsidRDefault="004B14D6" w:rsidP="004B14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5287">
        <w:rPr>
          <w:rFonts w:ascii="Times New Roman" w:eastAsia="Times New Roman" w:hAnsi="Times New Roman"/>
          <w:sz w:val="20"/>
          <w:szCs w:val="20"/>
          <w:lang w:eastAsia="pl-PL"/>
        </w:rPr>
        <w:t>Strony mogą rozwiązać umowę dzierżawy na piśmie z 6-miesięcznym okresem wypowiedzenia, ze skutkiem na dzień 30 września lub 31 marca.</w:t>
      </w:r>
    </w:p>
    <w:p w:rsidR="004B14D6" w:rsidRPr="00A35287" w:rsidRDefault="004B14D6" w:rsidP="004B14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Czynsz dzierżawny płatny jest w terminie do dnia 31 marca każdego roku, bez wezwania na konto Gminy Dobre Miasto.</w:t>
      </w:r>
    </w:p>
    <w:p w:rsidR="004B14D6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14D6" w:rsidRPr="00AB670E" w:rsidRDefault="004B14D6" w:rsidP="004B14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Urzędu Miejskiego w Dobrym Mieście, pokój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nr 6  -  telefon  89  61-61-924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.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14D6" w:rsidRPr="00D46218" w:rsidRDefault="004B14D6" w:rsidP="004B14D6">
      <w:pPr>
        <w:spacing w:after="0" w:line="240" w:lineRule="auto"/>
        <w:jc w:val="both"/>
      </w:pPr>
    </w:p>
    <w:p w:rsidR="004B14D6" w:rsidRPr="00D46218" w:rsidRDefault="004B14D6" w:rsidP="004B14D6">
      <w:pPr>
        <w:spacing w:after="0" w:line="240" w:lineRule="auto"/>
        <w:jc w:val="both"/>
      </w:pPr>
    </w:p>
    <w:p w:rsidR="004B14D6" w:rsidRPr="006017F0" w:rsidRDefault="004B14D6" w:rsidP="004B14D6">
      <w:pPr>
        <w:spacing w:after="0" w:line="240" w:lineRule="auto"/>
        <w:jc w:val="both"/>
      </w:pPr>
    </w:p>
    <w:p w:rsidR="004B14D6" w:rsidRPr="006017F0" w:rsidRDefault="004B14D6" w:rsidP="004B14D6">
      <w:pPr>
        <w:spacing w:after="0" w:line="240" w:lineRule="auto"/>
        <w:ind w:left="6372"/>
        <w:jc w:val="both"/>
      </w:pPr>
      <w:r w:rsidRPr="006017F0">
        <w:t xml:space="preserve">          Z up. Burmistrza</w:t>
      </w:r>
    </w:p>
    <w:p w:rsidR="004B14D6" w:rsidRPr="006017F0" w:rsidRDefault="004B14D6" w:rsidP="004B14D6">
      <w:pPr>
        <w:spacing w:after="0" w:line="240" w:lineRule="auto"/>
        <w:ind w:left="7080"/>
        <w:jc w:val="both"/>
      </w:pPr>
      <w:r w:rsidRPr="006017F0">
        <w:t xml:space="preserve">     /-/</w:t>
      </w:r>
    </w:p>
    <w:p w:rsidR="004B14D6" w:rsidRPr="006017F0" w:rsidRDefault="004B14D6" w:rsidP="004B14D6">
      <w:pPr>
        <w:spacing w:after="0" w:line="240" w:lineRule="auto"/>
        <w:ind w:left="6372"/>
        <w:jc w:val="both"/>
      </w:pPr>
      <w:r w:rsidRPr="006017F0">
        <w:t xml:space="preserve">       Janusz Filipkowski</w:t>
      </w:r>
    </w:p>
    <w:p w:rsidR="004B14D6" w:rsidRPr="006017F0" w:rsidRDefault="004B14D6" w:rsidP="004B14D6">
      <w:pPr>
        <w:spacing w:after="0" w:line="240" w:lineRule="auto"/>
        <w:ind w:left="6372"/>
        <w:jc w:val="both"/>
      </w:pPr>
      <w:r w:rsidRPr="006017F0">
        <w:t xml:space="preserve">       Zastępca Burmistrza</w:t>
      </w:r>
    </w:p>
    <w:p w:rsidR="004B14D6" w:rsidRPr="006017F0" w:rsidRDefault="004B14D6" w:rsidP="004B14D6">
      <w:pPr>
        <w:spacing w:after="0" w:line="240" w:lineRule="auto"/>
        <w:jc w:val="both"/>
      </w:pPr>
      <w:r w:rsidRPr="006017F0">
        <w:t xml:space="preserve">  </w:t>
      </w:r>
    </w:p>
    <w:p w:rsidR="004B14D6" w:rsidRPr="006017F0" w:rsidRDefault="004B14D6" w:rsidP="004B14D6">
      <w:pPr>
        <w:spacing w:after="0" w:line="240" w:lineRule="auto"/>
        <w:jc w:val="both"/>
      </w:pPr>
    </w:p>
    <w:p w:rsidR="004B14D6" w:rsidRPr="006017F0" w:rsidRDefault="004B14D6" w:rsidP="004B14D6">
      <w:pPr>
        <w:spacing w:after="0" w:line="240" w:lineRule="auto"/>
        <w:jc w:val="both"/>
      </w:pPr>
    </w:p>
    <w:p w:rsidR="004B14D6" w:rsidRPr="006017F0" w:rsidRDefault="004B14D6" w:rsidP="004B14D6">
      <w:pPr>
        <w:spacing w:after="0" w:line="240" w:lineRule="auto"/>
        <w:jc w:val="both"/>
      </w:pPr>
    </w:p>
    <w:p w:rsidR="004B14D6" w:rsidRPr="006017F0" w:rsidRDefault="004B14D6" w:rsidP="004B14D6">
      <w:pPr>
        <w:spacing w:after="0" w:line="240" w:lineRule="auto"/>
        <w:jc w:val="both"/>
      </w:pPr>
    </w:p>
    <w:p w:rsidR="004B14D6" w:rsidRPr="006017F0" w:rsidRDefault="004B14D6" w:rsidP="004B14D6">
      <w:pPr>
        <w:spacing w:after="0" w:line="240" w:lineRule="auto"/>
        <w:jc w:val="both"/>
      </w:pPr>
    </w:p>
    <w:p w:rsidR="004B14D6" w:rsidRPr="00EC5734" w:rsidRDefault="004B14D6" w:rsidP="004B14D6">
      <w:pPr>
        <w:spacing w:after="0" w:line="240" w:lineRule="auto"/>
        <w:jc w:val="both"/>
      </w:pPr>
    </w:p>
    <w:p w:rsidR="004B14D6" w:rsidRPr="00720431" w:rsidRDefault="004B14D6" w:rsidP="004B14D6">
      <w:pPr>
        <w:spacing w:after="0" w:line="240" w:lineRule="auto"/>
        <w:jc w:val="both"/>
      </w:pPr>
    </w:p>
    <w:p w:rsidR="004B14D6" w:rsidRPr="00720431" w:rsidRDefault="004B14D6" w:rsidP="004B14D6">
      <w:pPr>
        <w:spacing w:after="0" w:line="240" w:lineRule="auto"/>
        <w:jc w:val="both"/>
      </w:pPr>
    </w:p>
    <w:p w:rsidR="004B14D6" w:rsidRPr="00952645" w:rsidRDefault="004B14D6" w:rsidP="004B14D6">
      <w:pPr>
        <w:spacing w:after="0" w:line="240" w:lineRule="auto"/>
        <w:jc w:val="both"/>
      </w:pPr>
    </w:p>
    <w:p w:rsidR="004B14D6" w:rsidRDefault="004B14D6" w:rsidP="004B14D6">
      <w:pPr>
        <w:spacing w:after="0" w:line="240" w:lineRule="auto"/>
        <w:jc w:val="both"/>
      </w:pPr>
    </w:p>
    <w:p w:rsidR="004B14D6" w:rsidRPr="00AB670E" w:rsidRDefault="004B14D6" w:rsidP="004B14D6">
      <w:pPr>
        <w:spacing w:after="0" w:line="240" w:lineRule="auto"/>
        <w:jc w:val="both"/>
      </w:pPr>
    </w:p>
    <w:p w:rsidR="004B14D6" w:rsidRPr="00AB670E" w:rsidRDefault="004B14D6" w:rsidP="004B14D6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4B14D6" w:rsidRPr="00AB670E" w:rsidRDefault="004B14D6" w:rsidP="004B14D6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 w:rsidR="007E0F60">
        <w:rPr>
          <w:rFonts w:eastAsia="Times New Roman"/>
          <w:bCs/>
          <w:sz w:val="18"/>
          <w:szCs w:val="18"/>
          <w:lang w:eastAsia="pl-PL"/>
        </w:rPr>
        <w:t>15.2021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1</w:t>
      </w:r>
      <w:r w:rsidR="007E0F60">
        <w:rPr>
          <w:rFonts w:eastAsia="Times New Roman"/>
          <w:bCs/>
          <w:sz w:val="18"/>
          <w:szCs w:val="18"/>
          <w:lang w:eastAsia="pl-PL"/>
        </w:rPr>
        <w:t>2</w:t>
      </w:r>
      <w:r>
        <w:rPr>
          <w:rFonts w:eastAsia="Times New Roman"/>
          <w:bCs/>
          <w:sz w:val="18"/>
          <w:szCs w:val="18"/>
          <w:lang w:eastAsia="pl-PL"/>
        </w:rPr>
        <w:t>.0</w:t>
      </w:r>
      <w:r w:rsidR="007E0F60">
        <w:rPr>
          <w:rFonts w:eastAsia="Times New Roman"/>
          <w:bCs/>
          <w:sz w:val="18"/>
          <w:szCs w:val="18"/>
          <w:lang w:eastAsia="pl-PL"/>
        </w:rPr>
        <w:t>5</w:t>
      </w:r>
      <w:r>
        <w:rPr>
          <w:rFonts w:eastAsia="Times New Roman"/>
          <w:bCs/>
          <w:sz w:val="18"/>
          <w:szCs w:val="18"/>
          <w:lang w:eastAsia="pl-PL"/>
        </w:rPr>
        <w:t>.2021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4B14D6" w:rsidRPr="00AB670E" w:rsidRDefault="004B14D6" w:rsidP="004B14D6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4B14D6" w:rsidRDefault="004B14D6" w:rsidP="004B14D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4B14D6" w:rsidRPr="00AB670E" w:rsidRDefault="004B14D6" w:rsidP="004B14D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4B14D6" w:rsidRPr="00AB670E" w:rsidRDefault="004B14D6" w:rsidP="004B14D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 w:rsidR="007E0F60">
        <w:rPr>
          <w:rFonts w:ascii="Times New Roman" w:eastAsia="Times New Roman" w:hAnsi="Times New Roman"/>
          <w:lang w:eastAsia="pl-PL"/>
        </w:rPr>
        <w:t>9 czerwca</w:t>
      </w:r>
      <w:r>
        <w:rPr>
          <w:rFonts w:ascii="Times New Roman" w:eastAsia="Times New Roman" w:hAnsi="Times New Roman"/>
          <w:lang w:eastAsia="pl-PL"/>
        </w:rPr>
        <w:t xml:space="preserve"> 2021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</w:t>
      </w:r>
      <w:r w:rsidR="007E0F60">
        <w:rPr>
          <w:rFonts w:ascii="Times New Roman" w:eastAsia="Times New Roman" w:hAnsi="Times New Roman"/>
          <w:i/>
          <w:lang w:eastAsia="pl-PL"/>
        </w:rPr>
        <w:t>414</w:t>
      </w:r>
      <w:r>
        <w:rPr>
          <w:rFonts w:ascii="Times New Roman" w:eastAsia="Times New Roman" w:hAnsi="Times New Roman"/>
          <w:i/>
          <w:lang w:eastAsia="pl-PL"/>
        </w:rPr>
        <w:t>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z przeznaczeniem </w:t>
      </w:r>
      <w:r>
        <w:rPr>
          <w:rFonts w:ascii="Times New Roman" w:eastAsia="Times New Roman" w:hAnsi="Times New Roman"/>
          <w:i/>
          <w:lang w:eastAsia="pl-PL"/>
        </w:rPr>
        <w:t>pod uprawę warzyw i roślin jednorocznych, wydzielonej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z działki oznaczonej numerem </w:t>
      </w:r>
      <w:r w:rsidR="007E0F60">
        <w:rPr>
          <w:rFonts w:ascii="Times New Roman" w:eastAsia="Times New Roman" w:hAnsi="Times New Roman"/>
          <w:i/>
          <w:lang w:eastAsia="pl-PL"/>
        </w:rPr>
        <w:t>19/5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 xml:space="preserve">nr </w:t>
      </w:r>
      <w:r w:rsidR="007E0F60">
        <w:rPr>
          <w:rFonts w:ascii="Times New Roman" w:eastAsia="Times New Roman" w:hAnsi="Times New Roman"/>
          <w:i/>
          <w:lang w:eastAsia="pl-PL"/>
        </w:rPr>
        <w:t>4</w:t>
      </w:r>
      <w:r>
        <w:rPr>
          <w:rFonts w:ascii="Times New Roman" w:eastAsia="Times New Roman" w:hAnsi="Times New Roman"/>
          <w:i/>
          <w:lang w:eastAsia="pl-PL"/>
        </w:rPr>
        <w:t xml:space="preserve"> przy ul. </w:t>
      </w:r>
      <w:r w:rsidR="007E0F60">
        <w:rPr>
          <w:rFonts w:ascii="Times New Roman" w:eastAsia="Times New Roman" w:hAnsi="Times New Roman"/>
          <w:i/>
          <w:lang w:eastAsia="pl-PL"/>
        </w:rPr>
        <w:t>Łużyckiej</w:t>
      </w:r>
      <w:r>
        <w:rPr>
          <w:rFonts w:ascii="Times New Roman" w:eastAsia="Times New Roman" w:hAnsi="Times New Roman"/>
          <w:i/>
          <w:lang w:eastAsia="pl-PL"/>
        </w:rPr>
        <w:t xml:space="preserve"> zaplecze </w:t>
      </w:r>
      <w:r w:rsidR="007E0F60">
        <w:rPr>
          <w:rFonts w:ascii="Times New Roman" w:eastAsia="Times New Roman" w:hAnsi="Times New Roman"/>
          <w:i/>
          <w:lang w:eastAsia="pl-PL"/>
        </w:rPr>
        <w:t>budynku mieszkalnego nr 57</w:t>
      </w:r>
      <w:r w:rsidRPr="00AB670E"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i/>
          <w:lang w:eastAsia="pl-PL"/>
        </w:rPr>
        <w:t>miasta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Dobre Miasto.</w:t>
      </w:r>
    </w:p>
    <w:p w:rsidR="004B14D6" w:rsidRPr="00AB670E" w:rsidRDefault="004B14D6" w:rsidP="004B14D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 w:rsidR="007E0F60">
        <w:rPr>
          <w:rFonts w:ascii="Times New Roman" w:eastAsia="Times New Roman" w:hAnsi="Times New Roman"/>
          <w:lang w:eastAsia="pl-PL"/>
        </w:rPr>
        <w:t>ie o przetargu znak: IN.6810.2.15</w:t>
      </w:r>
      <w:r>
        <w:rPr>
          <w:rFonts w:ascii="Times New Roman" w:eastAsia="Times New Roman" w:hAnsi="Times New Roman"/>
          <w:lang w:eastAsia="pl-PL"/>
        </w:rPr>
        <w:t>.2021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>
        <w:rPr>
          <w:rFonts w:ascii="Times New Roman" w:eastAsia="Times New Roman" w:hAnsi="Times New Roman"/>
          <w:lang w:eastAsia="pl-PL"/>
        </w:rPr>
        <w:t xml:space="preserve">ia  </w:t>
      </w:r>
      <w:r w:rsidR="007E0F60">
        <w:rPr>
          <w:rFonts w:ascii="Times New Roman" w:eastAsia="Times New Roman" w:hAnsi="Times New Roman"/>
          <w:lang w:eastAsia="pl-PL"/>
        </w:rPr>
        <w:t xml:space="preserve">12 maja </w:t>
      </w:r>
      <w:r>
        <w:rPr>
          <w:rFonts w:ascii="Times New Roman" w:eastAsia="Times New Roman" w:hAnsi="Times New Roman"/>
          <w:lang w:eastAsia="pl-PL"/>
        </w:rPr>
        <w:t xml:space="preserve"> 2021</w:t>
      </w:r>
      <w:r w:rsidRPr="00AB670E">
        <w:rPr>
          <w:rFonts w:ascii="Times New Roman" w:eastAsia="Times New Roman" w:hAnsi="Times New Roman"/>
          <w:lang w:eastAsia="pl-PL"/>
        </w:rPr>
        <w:t xml:space="preserve">r.   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14D6" w:rsidRPr="00AB670E" w:rsidRDefault="004B14D6" w:rsidP="004B14D6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4B14D6" w:rsidRPr="00AB670E" w:rsidRDefault="004B14D6" w:rsidP="004B14D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4B14D6" w:rsidRPr="00AB670E" w:rsidRDefault="004B14D6" w:rsidP="004B1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4B14D6" w:rsidRPr="00AB670E" w:rsidRDefault="004B14D6" w:rsidP="004B1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="007E0F60">
        <w:rPr>
          <w:rFonts w:ascii="Times New Roman" w:eastAsia="Times New Roman" w:hAnsi="Times New Roman"/>
          <w:bCs/>
          <w:lang w:eastAsia="pl-PL"/>
        </w:rPr>
        <w:t>pierwszym</w:t>
      </w:r>
      <w:r>
        <w:rPr>
          <w:rFonts w:ascii="Times New Roman" w:eastAsia="Times New Roman" w:hAnsi="Times New Roman"/>
          <w:bCs/>
          <w:lang w:eastAsia="pl-PL"/>
        </w:rPr>
        <w:t xml:space="preserve">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4B14D6" w:rsidRPr="00AB670E" w:rsidRDefault="004B14D6" w:rsidP="004B1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W przetargu nie mogą uczestniczyć osoby wchodzące w skład komisji przetargowej oraz osoby bliskie tym osobom.</w:t>
      </w:r>
    </w:p>
    <w:p w:rsidR="004B14D6" w:rsidRPr="00AB670E" w:rsidRDefault="004B14D6" w:rsidP="004B1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 w:rsidR="007E0F60">
        <w:rPr>
          <w:rFonts w:ascii="Times New Roman" w:eastAsia="Times New Roman" w:hAnsi="Times New Roman"/>
          <w:b/>
          <w:u w:val="single"/>
          <w:lang w:eastAsia="pl-PL"/>
        </w:rPr>
        <w:t>20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4B14D6" w:rsidRPr="00AB670E" w:rsidRDefault="004B14D6" w:rsidP="004B1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>
        <w:rPr>
          <w:rFonts w:ascii="Times New Roman" w:eastAsia="Times New Roman" w:hAnsi="Times New Roman"/>
          <w:b/>
          <w:u w:val="single"/>
          <w:lang w:eastAsia="pl-PL"/>
        </w:rPr>
        <w:t>5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4B14D6" w:rsidRPr="00AB670E" w:rsidRDefault="004B14D6" w:rsidP="004B14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Przetarg jest ważny bez względu na liczbę uczestników, jeżeli chociaż jeden uczestnik zaoferuje jedno postąpienie powyżej ceny wywoławczej netto </w:t>
      </w:r>
      <w:r>
        <w:rPr>
          <w:rFonts w:ascii="Times New Roman" w:eastAsia="Times New Roman" w:hAnsi="Times New Roman"/>
          <w:bCs/>
          <w:lang w:eastAsia="pl-PL"/>
        </w:rPr>
        <w:t xml:space="preserve">rocznej </w:t>
      </w:r>
      <w:r w:rsidRPr="00AB670E">
        <w:rPr>
          <w:rFonts w:ascii="Times New Roman" w:eastAsia="Times New Roman" w:hAnsi="Times New Roman"/>
          <w:bCs/>
          <w:lang w:eastAsia="pl-PL"/>
        </w:rPr>
        <w:t>stawki bazowej czynszu  dzierżawnego.</w:t>
      </w:r>
    </w:p>
    <w:p w:rsidR="004B14D6" w:rsidRPr="00AB670E" w:rsidRDefault="004B14D6" w:rsidP="004B14D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4B14D6" w:rsidRPr="00AB670E" w:rsidRDefault="004B14D6" w:rsidP="004B14D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4B14D6" w:rsidRPr="00AB670E" w:rsidRDefault="004B14D6" w:rsidP="004B14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4B14D6" w:rsidRPr="00AB670E" w:rsidRDefault="004B14D6" w:rsidP="004B14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4B14D6" w:rsidRPr="00AB670E" w:rsidRDefault="004B14D6" w:rsidP="004B14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14D6" w:rsidRPr="00AB670E" w:rsidRDefault="004B14D6" w:rsidP="004B14D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4B14D6" w:rsidRPr="00AB670E" w:rsidRDefault="004B14D6" w:rsidP="004B14D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4B14D6" w:rsidRPr="006522F8" w:rsidRDefault="004B14D6" w:rsidP="004B14D6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  <w:r w:rsidRPr="001C43D2">
        <w:rPr>
          <w:color w:val="FFFFFF" w:themeColor="background1"/>
        </w:rPr>
        <w:t>Burmistrz</w:t>
      </w:r>
    </w:p>
    <w:p w:rsidR="004B14D6" w:rsidRPr="006017F0" w:rsidRDefault="004B14D6" w:rsidP="004B14D6">
      <w:pPr>
        <w:spacing w:after="0" w:line="240" w:lineRule="auto"/>
        <w:ind w:left="6372"/>
        <w:jc w:val="both"/>
      </w:pPr>
      <w:r w:rsidRPr="006017F0">
        <w:t xml:space="preserve">          Z up. Burmistrza</w:t>
      </w:r>
    </w:p>
    <w:p w:rsidR="004B14D6" w:rsidRPr="006017F0" w:rsidRDefault="004B14D6" w:rsidP="004B14D6">
      <w:pPr>
        <w:spacing w:after="0" w:line="240" w:lineRule="auto"/>
        <w:ind w:left="7080"/>
        <w:jc w:val="both"/>
      </w:pPr>
      <w:r w:rsidRPr="006017F0">
        <w:t xml:space="preserve">     /-/</w:t>
      </w:r>
    </w:p>
    <w:p w:rsidR="004B14D6" w:rsidRDefault="004B14D6" w:rsidP="004B14D6">
      <w:pPr>
        <w:spacing w:after="0" w:line="240" w:lineRule="auto"/>
        <w:ind w:left="6372"/>
        <w:jc w:val="both"/>
      </w:pPr>
      <w:r w:rsidRPr="006017F0">
        <w:t xml:space="preserve">       Janusz Filipkowski</w:t>
      </w:r>
    </w:p>
    <w:p w:rsidR="006017F0" w:rsidRPr="006017F0" w:rsidRDefault="006017F0" w:rsidP="004B14D6">
      <w:pPr>
        <w:spacing w:after="0" w:line="240" w:lineRule="auto"/>
        <w:ind w:left="6372"/>
        <w:jc w:val="both"/>
      </w:pPr>
      <w:r>
        <w:t xml:space="preserve">      </w:t>
      </w:r>
      <w:bookmarkStart w:id="0" w:name="_GoBack"/>
      <w:bookmarkEnd w:id="0"/>
      <w:r>
        <w:t>Zastępca Burmistrza</w:t>
      </w:r>
    </w:p>
    <w:p w:rsidR="006046DD" w:rsidRPr="006017F0" w:rsidRDefault="006046DD"/>
    <w:sectPr w:rsidR="006046DD" w:rsidRPr="0060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D6"/>
    <w:rsid w:val="004B14D6"/>
    <w:rsid w:val="0058042E"/>
    <w:rsid w:val="006017F0"/>
    <w:rsid w:val="006046DD"/>
    <w:rsid w:val="006331E3"/>
    <w:rsid w:val="007E0F60"/>
    <w:rsid w:val="00901DBA"/>
    <w:rsid w:val="00B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4D6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4D6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2021-05-12T06:32:00Z</cp:lastPrinted>
  <dcterms:created xsi:type="dcterms:W3CDTF">2021-05-11T06:38:00Z</dcterms:created>
  <dcterms:modified xsi:type="dcterms:W3CDTF">2021-05-14T08:50:00Z</dcterms:modified>
</cp:coreProperties>
</file>