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C1" w:rsidRPr="004B210F" w:rsidRDefault="005218C1" w:rsidP="005218C1">
      <w:pPr>
        <w:spacing w:line="240" w:lineRule="auto"/>
        <w:jc w:val="right"/>
        <w:rPr>
          <w:rFonts w:eastAsia="Times New Roman" w:cs="Times New Roman"/>
          <w:sz w:val="22"/>
          <w:lang w:eastAsia="pl-PL"/>
        </w:rPr>
      </w:pPr>
      <w:r w:rsidRPr="004B210F">
        <w:rPr>
          <w:rFonts w:eastAsia="Times New Roman" w:cs="Times New Roman"/>
          <w:sz w:val="22"/>
          <w:lang w:eastAsia="pl-PL"/>
        </w:rPr>
        <w:t xml:space="preserve">Dobre Miasto, dnia </w:t>
      </w:r>
      <w:r>
        <w:rPr>
          <w:rFonts w:eastAsia="Times New Roman" w:cs="Times New Roman"/>
          <w:sz w:val="22"/>
          <w:lang w:eastAsia="pl-PL"/>
        </w:rPr>
        <w:t>01 lutego</w:t>
      </w:r>
      <w:r w:rsidRPr="004B210F">
        <w:rPr>
          <w:rFonts w:eastAsia="Times New Roman" w:cs="Times New Roman"/>
          <w:sz w:val="22"/>
          <w:lang w:eastAsia="pl-PL"/>
        </w:rPr>
        <w:t xml:space="preserve"> 202</w:t>
      </w:r>
      <w:r>
        <w:rPr>
          <w:rFonts w:eastAsia="Times New Roman" w:cs="Times New Roman"/>
          <w:sz w:val="22"/>
          <w:lang w:eastAsia="pl-PL"/>
        </w:rPr>
        <w:t>2</w:t>
      </w:r>
      <w:r w:rsidRPr="004B210F">
        <w:rPr>
          <w:rFonts w:eastAsia="Times New Roman" w:cs="Times New Roman"/>
          <w:sz w:val="22"/>
          <w:lang w:eastAsia="pl-PL"/>
        </w:rPr>
        <w:t xml:space="preserve"> r.</w:t>
      </w:r>
    </w:p>
    <w:p w:rsidR="005218C1" w:rsidRPr="004B210F" w:rsidRDefault="005218C1" w:rsidP="005218C1">
      <w:pPr>
        <w:spacing w:line="240" w:lineRule="auto"/>
        <w:rPr>
          <w:rFonts w:eastAsia="Times New Roman" w:cs="Times New Roman"/>
          <w:sz w:val="22"/>
          <w:lang w:eastAsia="pl-PL"/>
        </w:rPr>
      </w:pPr>
      <w:r w:rsidRPr="004B210F">
        <w:rPr>
          <w:rFonts w:eastAsia="Times New Roman" w:cs="Times New Roman"/>
          <w:color w:val="000000" w:themeColor="text1"/>
          <w:sz w:val="22"/>
          <w:lang w:eastAsia="pl-PL"/>
        </w:rPr>
        <w:t>IN.6810.2.4</w:t>
      </w:r>
      <w:r>
        <w:rPr>
          <w:rFonts w:eastAsia="Times New Roman" w:cs="Times New Roman"/>
          <w:color w:val="000000" w:themeColor="text1"/>
          <w:sz w:val="22"/>
          <w:lang w:eastAsia="pl-PL"/>
        </w:rPr>
        <w:t>6</w:t>
      </w:r>
      <w:r w:rsidRPr="004B210F">
        <w:rPr>
          <w:rFonts w:eastAsia="Times New Roman" w:cs="Times New Roman"/>
          <w:color w:val="000000" w:themeColor="text1"/>
          <w:sz w:val="22"/>
          <w:lang w:eastAsia="pl-PL"/>
        </w:rPr>
        <w:t>.2021.JŁ</w:t>
      </w:r>
    </w:p>
    <w:p w:rsidR="005218C1" w:rsidRPr="004B210F" w:rsidRDefault="005218C1" w:rsidP="005218C1">
      <w:pPr>
        <w:spacing w:line="240" w:lineRule="auto"/>
        <w:jc w:val="center"/>
        <w:rPr>
          <w:rFonts w:eastAsia="Times New Roman" w:cs="Times New Roman"/>
          <w:b/>
          <w:spacing w:val="66"/>
          <w:sz w:val="22"/>
          <w:lang w:eastAsia="pl-PL"/>
        </w:rPr>
      </w:pPr>
      <w:r w:rsidRPr="004B210F">
        <w:rPr>
          <w:rFonts w:eastAsia="Times New Roman" w:cs="Times New Roman"/>
          <w:b/>
          <w:spacing w:val="66"/>
          <w:sz w:val="22"/>
          <w:lang w:eastAsia="pl-PL"/>
        </w:rPr>
        <w:t xml:space="preserve">OGŁOSZENIE </w:t>
      </w:r>
    </w:p>
    <w:p w:rsidR="005218C1" w:rsidRPr="004B210F" w:rsidRDefault="005218C1" w:rsidP="005218C1">
      <w:pPr>
        <w:spacing w:line="240" w:lineRule="auto"/>
        <w:jc w:val="center"/>
        <w:rPr>
          <w:rFonts w:eastAsia="Times New Roman" w:cs="Times New Roman"/>
          <w:b/>
          <w:spacing w:val="66"/>
          <w:sz w:val="22"/>
          <w:lang w:eastAsia="pl-PL"/>
        </w:rPr>
      </w:pPr>
    </w:p>
    <w:p w:rsidR="005218C1" w:rsidRPr="004B210F" w:rsidRDefault="005218C1" w:rsidP="005218C1">
      <w:pPr>
        <w:spacing w:before="120" w:after="120" w:line="240" w:lineRule="auto"/>
        <w:jc w:val="both"/>
        <w:rPr>
          <w:rFonts w:eastAsia="Times New Roman" w:cs="Times New Roman"/>
          <w:b/>
          <w:sz w:val="22"/>
          <w:lang w:eastAsia="pl-PL"/>
        </w:rPr>
      </w:pPr>
      <w:r w:rsidRPr="004B210F">
        <w:rPr>
          <w:rFonts w:eastAsia="Times New Roman" w:cs="Times New Roman"/>
          <w:sz w:val="22"/>
          <w:lang w:eastAsia="pl-PL"/>
        </w:rPr>
        <w:t xml:space="preserve">Na podstawie art. 38, art. 40 ust. 1 pkt 1), ust. 3 i ust. 5, art. 41 ustawy z dnia 21 sierpnia 1997 r. </w:t>
      </w:r>
      <w:r w:rsidRPr="004B210F">
        <w:rPr>
          <w:rFonts w:eastAsia="Times New Roman" w:cs="Times New Roman"/>
          <w:sz w:val="22"/>
          <w:lang w:eastAsia="pl-PL"/>
        </w:rPr>
        <w:br/>
        <w:t xml:space="preserve">o gospodarce nieruchomościami (tekst jednolity  Dz. U. z 2021r., poz. 1899 z </w:t>
      </w:r>
      <w:proofErr w:type="spellStart"/>
      <w:r w:rsidRPr="004B210F">
        <w:rPr>
          <w:rFonts w:eastAsia="Times New Roman" w:cs="Times New Roman"/>
          <w:sz w:val="22"/>
          <w:lang w:eastAsia="pl-PL"/>
        </w:rPr>
        <w:t>późn</w:t>
      </w:r>
      <w:proofErr w:type="spellEnd"/>
      <w:r w:rsidRPr="004B210F">
        <w:rPr>
          <w:rFonts w:eastAsia="Times New Roman" w:cs="Times New Roman"/>
          <w:sz w:val="22"/>
          <w:lang w:eastAsia="pl-PL"/>
        </w:rPr>
        <w:t xml:space="preserve">. zm.), §6, §8, §10, §12, §13 </w:t>
      </w:r>
      <w:r>
        <w:rPr>
          <w:rFonts w:eastAsia="Times New Roman" w:cs="Times New Roman"/>
          <w:sz w:val="22"/>
          <w:lang w:eastAsia="pl-PL"/>
        </w:rPr>
        <w:t xml:space="preserve">i § 14 </w:t>
      </w:r>
      <w:r w:rsidRPr="004B210F">
        <w:rPr>
          <w:rFonts w:eastAsia="Times New Roman" w:cs="Times New Roman"/>
          <w:sz w:val="22"/>
          <w:lang w:eastAsia="pl-PL"/>
        </w:rPr>
        <w:t>rozporządzenia Rady Ministrów z dnia 14 września 2004 r. w sprawie sposobu i trybu przeprowadzania przetargów oraz rokowań na zbycie nieruchomoś</w:t>
      </w:r>
      <w:r>
        <w:rPr>
          <w:rFonts w:eastAsia="Times New Roman" w:cs="Times New Roman"/>
          <w:sz w:val="22"/>
          <w:lang w:eastAsia="pl-PL"/>
        </w:rPr>
        <w:t>ci (tekst jednolity Dz. U. z 2021</w:t>
      </w:r>
      <w:r w:rsidRPr="004B210F">
        <w:rPr>
          <w:rFonts w:eastAsia="Times New Roman" w:cs="Times New Roman"/>
          <w:sz w:val="22"/>
          <w:lang w:eastAsia="pl-PL"/>
        </w:rPr>
        <w:t xml:space="preserve"> r., poz. </w:t>
      </w:r>
      <w:r>
        <w:rPr>
          <w:rFonts w:eastAsia="Times New Roman" w:cs="Times New Roman"/>
          <w:sz w:val="22"/>
          <w:lang w:eastAsia="pl-PL"/>
        </w:rPr>
        <w:t>2213</w:t>
      </w:r>
      <w:r w:rsidRPr="004B210F">
        <w:rPr>
          <w:rFonts w:eastAsia="Times New Roman" w:cs="Times New Roman"/>
          <w:sz w:val="22"/>
          <w:lang w:eastAsia="pl-PL"/>
        </w:rPr>
        <w:t xml:space="preserve">) </w:t>
      </w:r>
      <w:bookmarkStart w:id="0" w:name="_Hlk48822554"/>
      <w:r w:rsidRPr="004B210F">
        <w:rPr>
          <w:rFonts w:eastAsia="Times New Roman" w:cs="Times New Roman"/>
          <w:b/>
          <w:bCs/>
          <w:sz w:val="22"/>
          <w:lang w:eastAsia="pl-PL"/>
        </w:rPr>
        <w:t xml:space="preserve">ogłaszam I przetarg ustny nieograniczony </w:t>
      </w:r>
      <w:r w:rsidRPr="004B210F">
        <w:rPr>
          <w:rFonts w:eastAsia="Times New Roman" w:cs="Times New Roman"/>
          <w:b/>
          <w:sz w:val="22"/>
          <w:lang w:eastAsia="pl-PL"/>
        </w:rPr>
        <w:t xml:space="preserve">na sprzedaż nieruchomości gruntowej </w:t>
      </w:r>
      <w:r>
        <w:rPr>
          <w:rFonts w:eastAsia="Times New Roman" w:cs="Times New Roman"/>
          <w:b/>
          <w:sz w:val="22"/>
          <w:lang w:eastAsia="pl-PL"/>
        </w:rPr>
        <w:t>nie</w:t>
      </w:r>
      <w:r w:rsidRPr="004B210F">
        <w:rPr>
          <w:rFonts w:eastAsia="Times New Roman" w:cs="Times New Roman"/>
          <w:b/>
          <w:sz w:val="22"/>
          <w:lang w:eastAsia="pl-PL"/>
        </w:rPr>
        <w:t xml:space="preserve">zabudowanej, stanowiącej własność Gminy Dobre Miasto, położonej w miejscowości Orzechowo, obręb nr 0014 gminy, oznaczonej jako działka nr </w:t>
      </w:r>
      <w:r>
        <w:rPr>
          <w:rFonts w:eastAsia="Times New Roman" w:cs="Times New Roman"/>
          <w:b/>
          <w:sz w:val="22"/>
          <w:lang w:eastAsia="pl-PL"/>
        </w:rPr>
        <w:t>126</w:t>
      </w:r>
      <w:r w:rsidRPr="004B210F">
        <w:rPr>
          <w:rFonts w:eastAsia="Times New Roman" w:cs="Times New Roman"/>
          <w:b/>
          <w:sz w:val="22"/>
          <w:lang w:eastAsia="pl-PL"/>
        </w:rPr>
        <w:t xml:space="preserve"> o pow. 0,</w:t>
      </w:r>
      <w:r>
        <w:rPr>
          <w:rFonts w:eastAsia="Times New Roman" w:cs="Times New Roman"/>
          <w:b/>
          <w:sz w:val="22"/>
          <w:lang w:eastAsia="pl-PL"/>
        </w:rPr>
        <w:t>8900</w:t>
      </w:r>
      <w:r w:rsidRPr="004B210F">
        <w:rPr>
          <w:rFonts w:eastAsia="Times New Roman" w:cs="Times New Roman"/>
          <w:b/>
          <w:sz w:val="22"/>
          <w:lang w:eastAsia="pl-PL"/>
        </w:rPr>
        <w:t xml:space="preserve"> ha, KW Nr OL1O/</w:t>
      </w:r>
      <w:r>
        <w:rPr>
          <w:rFonts w:eastAsia="Times New Roman" w:cs="Times New Roman"/>
          <w:b/>
          <w:sz w:val="22"/>
          <w:lang w:eastAsia="pl-PL"/>
        </w:rPr>
        <w:t>00076177/7</w:t>
      </w:r>
      <w:r w:rsidRPr="004B210F">
        <w:rPr>
          <w:rFonts w:eastAsia="Times New Roman" w:cs="Times New Roman"/>
          <w:b/>
          <w:sz w:val="22"/>
          <w:lang w:eastAsia="pl-PL"/>
        </w:rPr>
        <w:t xml:space="preserve">. </w:t>
      </w:r>
    </w:p>
    <w:p w:rsidR="005218C1" w:rsidRPr="004B210F" w:rsidRDefault="005218C1" w:rsidP="005218C1">
      <w:pPr>
        <w:spacing w:before="120" w:after="120" w:line="240" w:lineRule="auto"/>
        <w:ind w:firstLine="708"/>
        <w:jc w:val="both"/>
        <w:rPr>
          <w:rFonts w:eastAsia="Times New Roman" w:cs="Times New Roman"/>
          <w:szCs w:val="24"/>
          <w:lang w:eastAsia="pl-PL"/>
        </w:rPr>
      </w:pPr>
      <w:r>
        <w:rPr>
          <w:rFonts w:eastAsia="Times New Roman" w:cs="Times New Roman"/>
          <w:sz w:val="22"/>
          <w:lang w:eastAsia="pl-PL"/>
        </w:rPr>
        <w:t>Zgodnie z uchwałą</w:t>
      </w:r>
      <w:r w:rsidRPr="004B210F">
        <w:rPr>
          <w:rFonts w:eastAsia="Times New Roman" w:cs="Times New Roman"/>
          <w:sz w:val="22"/>
          <w:lang w:eastAsia="pl-PL"/>
        </w:rPr>
        <w:t xml:space="preserve"> Nr XLV</w:t>
      </w:r>
      <w:r>
        <w:rPr>
          <w:rFonts w:eastAsia="Times New Roman" w:cs="Times New Roman"/>
          <w:sz w:val="22"/>
          <w:lang w:eastAsia="pl-PL"/>
        </w:rPr>
        <w:t>III</w:t>
      </w:r>
      <w:r w:rsidRPr="004B210F">
        <w:rPr>
          <w:rFonts w:eastAsia="Times New Roman" w:cs="Times New Roman"/>
          <w:sz w:val="22"/>
          <w:lang w:eastAsia="pl-PL"/>
        </w:rPr>
        <w:t>/</w:t>
      </w:r>
      <w:r>
        <w:rPr>
          <w:rFonts w:eastAsia="Times New Roman" w:cs="Times New Roman"/>
          <w:sz w:val="22"/>
          <w:lang w:eastAsia="pl-PL"/>
        </w:rPr>
        <w:t>302</w:t>
      </w:r>
      <w:r w:rsidRPr="004B210F">
        <w:rPr>
          <w:rFonts w:eastAsia="Times New Roman" w:cs="Times New Roman"/>
          <w:sz w:val="22"/>
          <w:lang w:eastAsia="pl-PL"/>
        </w:rPr>
        <w:t xml:space="preserve">/2021 Rady Miejskiej w Dobrym Mieście z dnia </w:t>
      </w:r>
      <w:r>
        <w:rPr>
          <w:rFonts w:eastAsia="Times New Roman" w:cs="Times New Roman"/>
          <w:sz w:val="22"/>
          <w:lang w:eastAsia="pl-PL"/>
        </w:rPr>
        <w:t>25 listopada</w:t>
      </w:r>
      <w:r w:rsidRPr="004B210F">
        <w:rPr>
          <w:rFonts w:eastAsia="Times New Roman" w:cs="Times New Roman"/>
          <w:sz w:val="22"/>
          <w:lang w:eastAsia="pl-PL"/>
        </w:rPr>
        <w:t xml:space="preserve"> 2021r. w sprawie: wyrażenia zgody na sprzedaż </w:t>
      </w:r>
      <w:r>
        <w:rPr>
          <w:rFonts w:eastAsia="Times New Roman" w:cs="Times New Roman"/>
          <w:sz w:val="22"/>
          <w:lang w:eastAsia="pl-PL"/>
        </w:rPr>
        <w:t xml:space="preserve">w drodze przetargu </w:t>
      </w:r>
      <w:r w:rsidRPr="004B210F">
        <w:rPr>
          <w:rFonts w:eastAsia="Times New Roman" w:cs="Times New Roman"/>
          <w:sz w:val="22"/>
          <w:lang w:eastAsia="pl-PL"/>
        </w:rPr>
        <w:t xml:space="preserve">nieruchomości </w:t>
      </w:r>
      <w:r>
        <w:rPr>
          <w:rFonts w:eastAsia="Times New Roman" w:cs="Times New Roman"/>
          <w:sz w:val="22"/>
          <w:lang w:eastAsia="pl-PL"/>
        </w:rPr>
        <w:t xml:space="preserve">stanowiącej własność Gminy Dobre Miasto, której wartość rynkowa przekracza 100.000,00 zł </w:t>
      </w:r>
      <w:r w:rsidRPr="004B210F">
        <w:rPr>
          <w:rFonts w:eastAsia="Times New Roman" w:cs="Times New Roman"/>
          <w:sz w:val="22"/>
          <w:lang w:eastAsia="pl-PL"/>
        </w:rPr>
        <w:t xml:space="preserve">oraz </w:t>
      </w:r>
      <w:r w:rsidRPr="004B210F">
        <w:rPr>
          <w:rFonts w:eastAsia="Times New Roman" w:cs="Times New Roman"/>
          <w:szCs w:val="24"/>
          <w:lang w:eastAsia="pl-PL"/>
        </w:rPr>
        <w:t>Zarządzeniem Burmistrza Dobrego Miasta z d</w:t>
      </w:r>
      <w:r>
        <w:rPr>
          <w:rFonts w:eastAsia="Times New Roman" w:cs="Times New Roman"/>
          <w:szCs w:val="24"/>
          <w:lang w:eastAsia="pl-PL"/>
        </w:rPr>
        <w:t xml:space="preserve">nia 01 grudnia 2021r. znak:  </w:t>
      </w:r>
      <w:r w:rsidRPr="004B210F">
        <w:rPr>
          <w:rFonts w:eastAsia="Times New Roman" w:cs="Times New Roman"/>
          <w:szCs w:val="24"/>
          <w:lang w:eastAsia="pl-PL"/>
        </w:rPr>
        <w:t>IN.0050.</w:t>
      </w:r>
      <w:r>
        <w:rPr>
          <w:rFonts w:eastAsia="Times New Roman" w:cs="Times New Roman"/>
          <w:szCs w:val="24"/>
          <w:lang w:eastAsia="pl-PL"/>
        </w:rPr>
        <w:t>145</w:t>
      </w:r>
      <w:r w:rsidRPr="004B210F">
        <w:rPr>
          <w:rFonts w:eastAsia="Times New Roman" w:cs="Times New Roman"/>
          <w:szCs w:val="24"/>
          <w:lang w:eastAsia="pl-PL"/>
        </w:rPr>
        <w:t xml:space="preserve">.2021.JŁ przeznaczona została do sprzedaży w drodze przetargu nieruchomość gruntowa </w:t>
      </w:r>
      <w:r>
        <w:rPr>
          <w:rFonts w:eastAsia="Times New Roman" w:cs="Times New Roman"/>
          <w:szCs w:val="24"/>
          <w:lang w:eastAsia="pl-PL"/>
        </w:rPr>
        <w:t xml:space="preserve">niezabudowana </w:t>
      </w:r>
      <w:r w:rsidRPr="004B210F">
        <w:rPr>
          <w:rFonts w:eastAsia="Times New Roman" w:cs="Times New Roman"/>
          <w:szCs w:val="24"/>
          <w:lang w:eastAsia="pl-PL"/>
        </w:rPr>
        <w:t xml:space="preserve">stanowiąca własność Gminy Dobre Miasto, położona w obrębie Orzechowo (0014), gmina Dobre Miasto, oznaczona jako działka nr </w:t>
      </w:r>
      <w:r>
        <w:rPr>
          <w:rFonts w:eastAsia="Times New Roman" w:cs="Times New Roman"/>
          <w:szCs w:val="24"/>
          <w:lang w:eastAsia="pl-PL"/>
        </w:rPr>
        <w:t>126 o pow. 0,8900 ha</w:t>
      </w:r>
      <w:r w:rsidRPr="004B210F">
        <w:rPr>
          <w:rFonts w:eastAsia="Times New Roman" w:cs="Times New Roman"/>
          <w:szCs w:val="24"/>
          <w:lang w:eastAsia="pl-PL"/>
        </w:rPr>
        <w:t>.</w:t>
      </w:r>
    </w:p>
    <w:p w:rsidR="005218C1" w:rsidRDefault="005218C1" w:rsidP="005218C1">
      <w:pPr>
        <w:spacing w:before="120" w:after="120" w:line="240" w:lineRule="auto"/>
        <w:ind w:firstLine="708"/>
        <w:jc w:val="both"/>
        <w:rPr>
          <w:rFonts w:eastAsia="Times New Roman" w:cs="Times New Roman"/>
          <w:szCs w:val="24"/>
          <w:lang w:eastAsia="pl-PL"/>
        </w:rPr>
      </w:pPr>
      <w:r w:rsidRPr="004B210F">
        <w:rPr>
          <w:rFonts w:eastAsia="Times New Roman" w:cs="Times New Roman"/>
          <w:szCs w:val="24"/>
          <w:lang w:eastAsia="pl-PL"/>
        </w:rPr>
        <w:t>Nieruchomość położona jest na obszarze, dla którego nie ma miejscowego planu zagospodarowania przestrzennego. W studium uwarunkowań i kierunków zagospodarowania przestrzennego miasta i gminy Dobre Miasto</w:t>
      </w:r>
      <w:r>
        <w:rPr>
          <w:rFonts w:eastAsia="Times New Roman" w:cs="Times New Roman"/>
          <w:szCs w:val="24"/>
          <w:lang w:eastAsia="pl-PL"/>
        </w:rPr>
        <w:t xml:space="preserve"> zatwierdzonym Uchwałą</w:t>
      </w:r>
      <w:r w:rsidRPr="004B210F">
        <w:rPr>
          <w:rFonts w:eastAsia="Times New Roman" w:cs="Times New Roman"/>
          <w:szCs w:val="24"/>
          <w:lang w:eastAsia="pl-PL"/>
        </w:rPr>
        <w:t xml:space="preserve"> XLVI/292/2017 z dnia 28 września 2017r. teren jest oznaczony jako tereny mieszkaniowe i usługowe o niskiej intensywności.</w:t>
      </w:r>
    </w:p>
    <w:p w:rsidR="005218C1" w:rsidRDefault="005218C1" w:rsidP="005218C1">
      <w:pPr>
        <w:ind w:firstLine="708"/>
        <w:jc w:val="both"/>
        <w:rPr>
          <w:rFonts w:eastAsia="Times New Roman" w:cs="Times New Roman"/>
          <w:i/>
          <w:szCs w:val="24"/>
          <w:u w:val="single"/>
          <w:lang w:eastAsia="pl-PL"/>
        </w:rPr>
      </w:pPr>
      <w:r w:rsidRPr="00707058">
        <w:rPr>
          <w:rFonts w:eastAsia="Times New Roman" w:cs="Times New Roman"/>
          <w:i/>
          <w:szCs w:val="24"/>
          <w:u w:val="single"/>
          <w:lang w:eastAsia="pl-PL"/>
        </w:rPr>
        <w:t>Nieruchomość nie jest obciążona ciężarami i hipotekami, nie toczy się w stosunku do niej żadne postępowanie.</w:t>
      </w:r>
    </w:p>
    <w:p w:rsidR="005218C1" w:rsidRPr="00AE4A61" w:rsidRDefault="005218C1" w:rsidP="005218C1">
      <w:pPr>
        <w:spacing w:before="120" w:after="120"/>
        <w:jc w:val="both"/>
        <w:rPr>
          <w:rFonts w:eastAsia="Times New Roman" w:cs="Times New Roman"/>
          <w:b/>
          <w:i/>
          <w:sz w:val="22"/>
          <w:u w:val="single"/>
          <w:lang w:eastAsia="pl-PL"/>
        </w:rPr>
      </w:pPr>
      <w:r w:rsidRPr="00AE4A61">
        <w:rPr>
          <w:rFonts w:eastAsia="Times New Roman" w:cs="Times New Roman"/>
          <w:b/>
          <w:i/>
          <w:sz w:val="22"/>
          <w:u w:val="single"/>
          <w:lang w:eastAsia="pl-PL"/>
        </w:rPr>
        <w:t>Lokalizacja</w:t>
      </w:r>
    </w:p>
    <w:p w:rsidR="005218C1" w:rsidRPr="00AE4A61" w:rsidRDefault="005218C1" w:rsidP="005218C1">
      <w:pPr>
        <w:suppressAutoHyphens/>
        <w:jc w:val="both"/>
        <w:rPr>
          <w:rFonts w:eastAsia="Times New Roman" w:cs="Times New Roman"/>
          <w:sz w:val="22"/>
          <w:lang w:eastAsia="ar-SA"/>
        </w:rPr>
      </w:pPr>
      <w:r w:rsidRPr="00AE4A61">
        <w:rPr>
          <w:rFonts w:eastAsia="Times New Roman" w:cs="Times New Roman"/>
          <w:sz w:val="22"/>
          <w:lang w:eastAsia="ar-SA"/>
        </w:rPr>
        <w:t>Nieruchomości położona jest w województwie warmińsko-mazurskim, powiecie olsztyńskim, gminie Dobre Miasto, miejscowość Orzechowo.</w:t>
      </w:r>
    </w:p>
    <w:p w:rsidR="005218C1" w:rsidRPr="00AE4A61" w:rsidRDefault="005218C1" w:rsidP="005218C1">
      <w:pPr>
        <w:suppressAutoHyphens/>
        <w:jc w:val="both"/>
        <w:rPr>
          <w:rFonts w:eastAsia="Times New Roman" w:cs="Times New Roman"/>
          <w:sz w:val="22"/>
          <w:lang w:eastAsia="ar-SA"/>
        </w:rPr>
      </w:pPr>
      <w:r w:rsidRPr="00AE4A61">
        <w:rPr>
          <w:rFonts w:eastAsia="Times New Roman" w:cs="Times New Roman"/>
          <w:sz w:val="22"/>
          <w:lang w:eastAsia="ar-SA"/>
        </w:rPr>
        <w:t>Działka zlokalizowana jest w centrum wsi, w sąsiedztwie terenów zwartej zabudowy wsi. Do miejscowości jest dojazd drogą wojewódzką nr 593 o nawierzchni asfaltowej. Działka położona bezpośrednio przy głównej drodze. Nieruchomość położona 10 km na wschód od Dobrego Miasta i 40 km na północ od Olsztyna (miasto wojewódzkie).</w:t>
      </w:r>
    </w:p>
    <w:p w:rsidR="005218C1" w:rsidRPr="002E6A7E" w:rsidRDefault="005218C1" w:rsidP="005218C1">
      <w:pPr>
        <w:spacing w:before="120" w:after="120"/>
        <w:jc w:val="both"/>
        <w:rPr>
          <w:rFonts w:eastAsia="Times New Roman" w:cs="Times New Roman"/>
          <w:b/>
          <w:bCs/>
          <w:i/>
          <w:iCs/>
          <w:sz w:val="22"/>
          <w:u w:val="single"/>
          <w:lang w:eastAsia="pl-PL"/>
        </w:rPr>
      </w:pPr>
      <w:r w:rsidRPr="002E6A7E">
        <w:rPr>
          <w:rFonts w:eastAsia="Times New Roman" w:cs="Times New Roman"/>
          <w:b/>
          <w:bCs/>
          <w:i/>
          <w:iCs/>
          <w:sz w:val="22"/>
          <w:u w:val="single"/>
          <w:lang w:eastAsia="pl-PL"/>
        </w:rPr>
        <w:t>Opis działki</w:t>
      </w:r>
    </w:p>
    <w:p w:rsidR="005218C1" w:rsidRPr="002E6A7E" w:rsidRDefault="005218C1" w:rsidP="005218C1">
      <w:pPr>
        <w:spacing w:before="120" w:after="120"/>
        <w:jc w:val="both"/>
        <w:rPr>
          <w:rFonts w:eastAsia="Times New Roman" w:cs="Times New Roman"/>
          <w:bCs/>
          <w:iCs/>
          <w:sz w:val="22"/>
          <w:lang w:eastAsia="pl-PL"/>
        </w:rPr>
      </w:pPr>
      <w:r w:rsidRPr="002E6A7E">
        <w:rPr>
          <w:rFonts w:eastAsia="Times New Roman" w:cs="Times New Roman"/>
          <w:bCs/>
          <w:iCs/>
          <w:sz w:val="22"/>
          <w:lang w:eastAsia="pl-PL"/>
        </w:rPr>
        <w:t>Działka nr 126 o powierzchni 8900 m</w:t>
      </w:r>
      <w:r w:rsidRPr="002E6A7E">
        <w:rPr>
          <w:rFonts w:eastAsia="Times New Roman" w:cs="Times New Roman"/>
          <w:bCs/>
          <w:iCs/>
          <w:sz w:val="22"/>
          <w:vertAlign w:val="superscript"/>
          <w:lang w:eastAsia="pl-PL"/>
        </w:rPr>
        <w:t>2</w:t>
      </w:r>
      <w:r w:rsidRPr="002E6A7E">
        <w:rPr>
          <w:rFonts w:eastAsia="Times New Roman" w:cs="Times New Roman"/>
          <w:bCs/>
          <w:iCs/>
          <w:sz w:val="22"/>
          <w:lang w:eastAsia="pl-PL"/>
        </w:rPr>
        <w:t xml:space="preserve"> ma kształt litery C. Szerokość elewacji frontowej wynosi 54m, długość działki 196 m. Południowa granica działki przylega do drogi wojewódzkiej. Teren wznosi się delikatnie w kierunku północnym, działka nieogrodzona, porośnięta trawą, miejscami krzewy i drzewa z samosiewu. W odległości około 20 m od granicy działki z drogą wojewódzką biegnie wodociąg. Na działce stoi słup energetyczny i przechodzi przez nią napowietrzna linia energetyczna.</w:t>
      </w:r>
    </w:p>
    <w:p w:rsidR="005218C1" w:rsidRPr="002E6A7E" w:rsidRDefault="005218C1" w:rsidP="005218C1">
      <w:pPr>
        <w:spacing w:before="120" w:after="120"/>
        <w:ind w:firstLine="708"/>
        <w:jc w:val="both"/>
        <w:rPr>
          <w:rFonts w:eastAsia="Times New Roman" w:cs="Times New Roman"/>
          <w:bCs/>
          <w:iCs/>
          <w:sz w:val="22"/>
          <w:lang w:eastAsia="pl-PL"/>
        </w:rPr>
      </w:pPr>
      <w:r w:rsidRPr="002E6A7E">
        <w:rPr>
          <w:rFonts w:eastAsia="Times New Roman" w:cs="Times New Roman"/>
          <w:bCs/>
          <w:iCs/>
          <w:sz w:val="22"/>
          <w:lang w:eastAsia="pl-PL"/>
        </w:rPr>
        <w:t>Zgodnie z zaświadczeniem nr I/3302/2021 Starosty Olsztyńskiego z dnia 03 grudnia 2021r. działka nr 126 położona w obrębie Orzechowo (0014) w gminie Dobre Miasto nie została objęta uproszczonym planem urządzenia lasu i nie została objęta decyzją, o której mowa w art. 19 ust. 3 ustawy z dnia 28 września 1991 roku o lasach.</w:t>
      </w:r>
    </w:p>
    <w:p w:rsidR="005218C1" w:rsidRPr="00AE4A61" w:rsidRDefault="005218C1" w:rsidP="005218C1">
      <w:pPr>
        <w:suppressAutoHyphens/>
        <w:jc w:val="both"/>
        <w:rPr>
          <w:rFonts w:eastAsia="Times New Roman" w:cs="Times New Roman"/>
          <w:sz w:val="22"/>
          <w:lang w:eastAsia="ar-SA"/>
        </w:rPr>
      </w:pPr>
    </w:p>
    <w:p w:rsidR="005218C1" w:rsidRPr="00707058" w:rsidRDefault="005218C1" w:rsidP="005218C1">
      <w:pPr>
        <w:ind w:firstLine="708"/>
        <w:jc w:val="both"/>
        <w:rPr>
          <w:rFonts w:eastAsia="Times New Roman" w:cs="Times New Roman"/>
          <w:i/>
          <w:szCs w:val="24"/>
          <w:u w:val="single"/>
          <w:lang w:eastAsia="pl-PL"/>
        </w:rPr>
      </w:pPr>
    </w:p>
    <w:p w:rsidR="005218C1" w:rsidRPr="004B210F" w:rsidRDefault="005218C1" w:rsidP="005218C1">
      <w:pPr>
        <w:ind w:firstLine="708"/>
        <w:jc w:val="both"/>
        <w:rPr>
          <w:rFonts w:eastAsia="Times New Roman" w:cs="Times New Roman"/>
          <w:bCs/>
          <w:szCs w:val="24"/>
          <w:lang w:eastAsia="pl-PL"/>
        </w:rPr>
      </w:pPr>
    </w:p>
    <w:p w:rsidR="005218C1" w:rsidRDefault="005218C1" w:rsidP="005218C1">
      <w:pPr>
        <w:spacing w:before="120" w:after="120" w:line="240" w:lineRule="auto"/>
        <w:jc w:val="both"/>
        <w:rPr>
          <w:rFonts w:eastAsia="Times New Roman" w:cs="Times New Roman"/>
          <w:b/>
          <w:color w:val="000000"/>
          <w:sz w:val="22"/>
          <w:lang w:eastAsia="pl-PL"/>
        </w:rPr>
      </w:pPr>
      <w:bookmarkStart w:id="1" w:name="_Hlk48822716"/>
      <w:bookmarkEnd w:id="0"/>
      <w:r w:rsidRPr="004B210F">
        <w:rPr>
          <w:rFonts w:eastAsia="Times New Roman" w:cs="Times New Roman"/>
          <w:b/>
          <w:color w:val="000000"/>
          <w:sz w:val="22"/>
          <w:lang w:eastAsia="pl-PL"/>
        </w:rPr>
        <w:lastRenderedPageBreak/>
        <w:t xml:space="preserve">Dla nieruchomości </w:t>
      </w:r>
      <w:r>
        <w:rPr>
          <w:rFonts w:eastAsia="Times New Roman" w:cs="Times New Roman"/>
          <w:b/>
          <w:color w:val="000000"/>
          <w:sz w:val="22"/>
          <w:lang w:eastAsia="pl-PL"/>
        </w:rPr>
        <w:t xml:space="preserve">oznaczonej nr 126 przez VI </w:t>
      </w:r>
      <w:r w:rsidRPr="004B210F">
        <w:rPr>
          <w:rFonts w:eastAsia="Times New Roman" w:cs="Times New Roman"/>
          <w:b/>
          <w:color w:val="000000"/>
          <w:sz w:val="22"/>
          <w:lang w:eastAsia="pl-PL"/>
        </w:rPr>
        <w:t xml:space="preserve">Wydział Ksiąg Wieczystych Sądu Rejonowego </w:t>
      </w:r>
      <w:r>
        <w:rPr>
          <w:rFonts w:eastAsia="Times New Roman" w:cs="Times New Roman"/>
          <w:b/>
          <w:color w:val="000000"/>
          <w:sz w:val="22"/>
          <w:lang w:eastAsia="pl-PL"/>
        </w:rPr>
        <w:t xml:space="preserve">w </w:t>
      </w:r>
      <w:r w:rsidRPr="004B210F">
        <w:rPr>
          <w:rFonts w:eastAsia="Times New Roman" w:cs="Times New Roman"/>
          <w:b/>
          <w:color w:val="000000"/>
          <w:sz w:val="22"/>
          <w:lang w:eastAsia="pl-PL"/>
        </w:rPr>
        <w:t>Olsztynie prowadzona jest księga wieczysta KW Nr OL1O/</w:t>
      </w:r>
      <w:r>
        <w:rPr>
          <w:rFonts w:eastAsia="Times New Roman" w:cs="Times New Roman"/>
          <w:b/>
          <w:color w:val="000000"/>
          <w:sz w:val="22"/>
          <w:lang w:eastAsia="pl-PL"/>
        </w:rPr>
        <w:t>00076177/7</w:t>
      </w:r>
      <w:r w:rsidRPr="004B210F">
        <w:rPr>
          <w:rFonts w:eastAsia="Times New Roman" w:cs="Times New Roman"/>
          <w:b/>
          <w:color w:val="000000"/>
          <w:sz w:val="22"/>
          <w:lang w:eastAsia="pl-PL"/>
        </w:rPr>
        <w:t xml:space="preserve">. </w:t>
      </w:r>
    </w:p>
    <w:p w:rsidR="005218C1" w:rsidRDefault="005218C1" w:rsidP="005218C1">
      <w:pPr>
        <w:spacing w:before="120" w:after="120" w:line="240" w:lineRule="auto"/>
        <w:jc w:val="both"/>
        <w:rPr>
          <w:rFonts w:eastAsia="Times New Roman" w:cs="Times New Roman"/>
          <w:color w:val="000000"/>
          <w:sz w:val="22"/>
          <w:lang w:eastAsia="pl-PL"/>
        </w:rPr>
      </w:pPr>
      <w:r w:rsidRPr="004B210F">
        <w:rPr>
          <w:rFonts w:eastAsia="Times New Roman" w:cs="Times New Roman"/>
          <w:color w:val="000000"/>
          <w:sz w:val="22"/>
          <w:lang w:eastAsia="pl-PL"/>
        </w:rPr>
        <w:t>Dział</w:t>
      </w:r>
      <w:r>
        <w:rPr>
          <w:rFonts w:eastAsia="Times New Roman" w:cs="Times New Roman"/>
          <w:color w:val="000000"/>
          <w:sz w:val="22"/>
          <w:lang w:eastAsia="pl-PL"/>
        </w:rPr>
        <w:t xml:space="preserve"> I-O, I-</w:t>
      </w:r>
      <w:proofErr w:type="spellStart"/>
      <w:r>
        <w:rPr>
          <w:rFonts w:eastAsia="Times New Roman" w:cs="Times New Roman"/>
          <w:color w:val="000000"/>
          <w:sz w:val="22"/>
          <w:lang w:eastAsia="pl-PL"/>
        </w:rPr>
        <w:t>Sp</w:t>
      </w:r>
      <w:proofErr w:type="spellEnd"/>
      <w:r>
        <w:rPr>
          <w:rFonts w:eastAsia="Times New Roman" w:cs="Times New Roman"/>
          <w:color w:val="000000"/>
          <w:sz w:val="22"/>
          <w:lang w:eastAsia="pl-PL"/>
        </w:rPr>
        <w:t>, II, III i IV wolne od wpisów i wzmianek o wnioskach.</w:t>
      </w:r>
    </w:p>
    <w:p w:rsidR="005218C1" w:rsidRPr="002E6A7E" w:rsidRDefault="005218C1" w:rsidP="005218C1">
      <w:pPr>
        <w:spacing w:before="120" w:after="120" w:line="240" w:lineRule="auto"/>
        <w:jc w:val="both"/>
        <w:rPr>
          <w:rFonts w:eastAsia="Times New Roman" w:cs="Times New Roman"/>
          <w:b/>
          <w:color w:val="000000"/>
          <w:sz w:val="22"/>
          <w:lang w:eastAsia="pl-PL"/>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4"/>
        <w:gridCol w:w="2576"/>
        <w:gridCol w:w="1640"/>
        <w:gridCol w:w="2089"/>
      </w:tblGrid>
      <w:tr w:rsidR="005218C1" w:rsidRPr="004B210F" w:rsidTr="00552437">
        <w:trPr>
          <w:cantSplit/>
          <w:trHeight w:val="2197"/>
          <w:jc w:val="center"/>
        </w:trPr>
        <w:tc>
          <w:tcPr>
            <w:tcW w:w="2734" w:type="dxa"/>
            <w:vAlign w:val="center"/>
          </w:tcPr>
          <w:bookmarkEnd w:id="1"/>
          <w:p w:rsidR="005218C1" w:rsidRPr="004B210F" w:rsidRDefault="005218C1" w:rsidP="00552437">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4B210F">
              <w:rPr>
                <w:rFonts w:eastAsia="Times New Roman" w:cs="Times New Roman"/>
                <w:b/>
                <w:sz w:val="18"/>
                <w:szCs w:val="18"/>
                <w:lang w:eastAsia="pl-PL"/>
              </w:rPr>
              <w:t>k</w:t>
            </w:r>
            <w:r>
              <w:rPr>
                <w:rFonts w:eastAsia="Times New Roman" w:cs="Times New Roman"/>
                <w:b/>
                <w:sz w:val="18"/>
                <w:szCs w:val="18"/>
                <w:lang w:eastAsia="pl-PL"/>
              </w:rPr>
              <w:t>i</w:t>
            </w:r>
          </w:p>
          <w:p w:rsidR="005218C1" w:rsidRPr="004B210F" w:rsidRDefault="005218C1" w:rsidP="00552437">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4B210F">
              <w:rPr>
                <w:rFonts w:eastAsia="Times New Roman" w:cs="Times New Roman"/>
                <w:b/>
                <w:sz w:val="18"/>
                <w:szCs w:val="18"/>
                <w:lang w:eastAsia="pl-PL"/>
              </w:rPr>
              <w:t>k</w:t>
            </w:r>
            <w:r>
              <w:rPr>
                <w:rFonts w:eastAsia="Times New Roman" w:cs="Times New Roman"/>
                <w:b/>
                <w:sz w:val="18"/>
                <w:szCs w:val="18"/>
                <w:lang w:eastAsia="pl-PL"/>
              </w:rPr>
              <w:t>i</w:t>
            </w:r>
            <w:r w:rsidRPr="004B210F">
              <w:rPr>
                <w:rFonts w:eastAsia="Times New Roman" w:cs="Times New Roman"/>
                <w:b/>
                <w:sz w:val="18"/>
                <w:szCs w:val="18"/>
                <w:lang w:eastAsia="pl-PL"/>
              </w:rPr>
              <w:t xml:space="preserve"> według katastru nieruchomości oraz księgi wieczystej</w:t>
            </w:r>
          </w:p>
        </w:tc>
        <w:tc>
          <w:tcPr>
            <w:tcW w:w="2576" w:type="dxa"/>
            <w:vAlign w:val="center"/>
          </w:tcPr>
          <w:p w:rsidR="005218C1" w:rsidRPr="004B210F" w:rsidRDefault="005218C1" w:rsidP="00552437">
            <w:pPr>
              <w:jc w:val="center"/>
              <w:rPr>
                <w:rFonts w:eastAsia="Times New Roman" w:cs="Times New Roman"/>
                <w:b/>
                <w:sz w:val="18"/>
                <w:szCs w:val="18"/>
                <w:lang w:eastAsia="pl-PL"/>
              </w:rPr>
            </w:pPr>
            <w:r>
              <w:rPr>
                <w:rFonts w:eastAsia="Times New Roman" w:cs="Times New Roman"/>
                <w:b/>
                <w:sz w:val="18"/>
                <w:szCs w:val="18"/>
                <w:lang w:eastAsia="pl-PL"/>
              </w:rPr>
              <w:t>Cena (netto) sprzedaży  nieruchomości</w:t>
            </w:r>
            <w:r w:rsidRPr="004B210F">
              <w:rPr>
                <w:rFonts w:eastAsia="Times New Roman" w:cs="Times New Roman"/>
                <w:b/>
                <w:sz w:val="18"/>
                <w:szCs w:val="18"/>
                <w:lang w:eastAsia="pl-PL"/>
              </w:rPr>
              <w:t xml:space="preserve"> w złotych </w:t>
            </w:r>
          </w:p>
        </w:tc>
        <w:tc>
          <w:tcPr>
            <w:tcW w:w="1640" w:type="dxa"/>
            <w:vAlign w:val="center"/>
          </w:tcPr>
          <w:p w:rsidR="005218C1" w:rsidRPr="004B210F" w:rsidRDefault="005218C1" w:rsidP="00552437">
            <w:pPr>
              <w:jc w:val="center"/>
              <w:rPr>
                <w:rFonts w:eastAsia="Times New Roman" w:cs="Times New Roman"/>
                <w:b/>
                <w:sz w:val="18"/>
                <w:szCs w:val="18"/>
                <w:lang w:eastAsia="pl-PL"/>
              </w:rPr>
            </w:pPr>
            <w:r w:rsidRPr="004B210F">
              <w:rPr>
                <w:rFonts w:eastAsia="Times New Roman" w:cs="Times New Roman"/>
                <w:b/>
                <w:sz w:val="18"/>
                <w:szCs w:val="18"/>
                <w:lang w:eastAsia="pl-PL"/>
              </w:rPr>
              <w:t>Wadium</w:t>
            </w:r>
          </w:p>
          <w:p w:rsidR="005218C1" w:rsidRPr="004B210F" w:rsidRDefault="005218C1" w:rsidP="00552437">
            <w:pPr>
              <w:jc w:val="center"/>
              <w:rPr>
                <w:rFonts w:eastAsia="Times New Roman" w:cs="Times New Roman"/>
                <w:b/>
                <w:sz w:val="18"/>
                <w:szCs w:val="18"/>
                <w:lang w:eastAsia="pl-PL"/>
              </w:rPr>
            </w:pPr>
            <w:r w:rsidRPr="004B210F">
              <w:rPr>
                <w:rFonts w:eastAsia="Times New Roman" w:cs="Times New Roman"/>
                <w:b/>
                <w:sz w:val="18"/>
                <w:szCs w:val="18"/>
                <w:lang w:eastAsia="pl-PL"/>
              </w:rPr>
              <w:t>w złotych</w:t>
            </w:r>
          </w:p>
          <w:p w:rsidR="005218C1" w:rsidRPr="004B210F" w:rsidRDefault="005218C1" w:rsidP="00552437">
            <w:pPr>
              <w:jc w:val="center"/>
              <w:rPr>
                <w:rFonts w:eastAsia="Times New Roman" w:cs="Times New Roman"/>
                <w:b/>
                <w:sz w:val="18"/>
                <w:szCs w:val="18"/>
                <w:lang w:eastAsia="pl-PL"/>
              </w:rPr>
            </w:pPr>
          </w:p>
        </w:tc>
        <w:tc>
          <w:tcPr>
            <w:tcW w:w="2089" w:type="dxa"/>
            <w:vAlign w:val="center"/>
          </w:tcPr>
          <w:p w:rsidR="005218C1" w:rsidRPr="004B210F" w:rsidRDefault="005218C1" w:rsidP="00552437">
            <w:pPr>
              <w:jc w:val="center"/>
              <w:rPr>
                <w:rFonts w:eastAsia="Times New Roman" w:cs="Times New Roman"/>
                <w:b/>
                <w:sz w:val="18"/>
                <w:szCs w:val="18"/>
                <w:lang w:eastAsia="pl-PL"/>
              </w:rPr>
            </w:pPr>
            <w:r w:rsidRPr="004B210F">
              <w:rPr>
                <w:rFonts w:eastAsia="Times New Roman" w:cs="Times New Roman"/>
                <w:b/>
                <w:sz w:val="18"/>
                <w:szCs w:val="18"/>
                <w:lang w:eastAsia="pl-PL"/>
              </w:rPr>
              <w:t>Postąpienie w złotych</w:t>
            </w:r>
          </w:p>
          <w:p w:rsidR="005218C1" w:rsidRPr="004B210F" w:rsidRDefault="005218C1" w:rsidP="00552437">
            <w:pPr>
              <w:jc w:val="center"/>
              <w:rPr>
                <w:rFonts w:eastAsia="Times New Roman" w:cs="Times New Roman"/>
                <w:b/>
                <w:sz w:val="18"/>
                <w:szCs w:val="18"/>
                <w:lang w:eastAsia="pl-PL"/>
              </w:rPr>
            </w:pPr>
            <w:r w:rsidRPr="004B210F">
              <w:rPr>
                <w:rFonts w:eastAsia="Times New Roman" w:cs="Times New Roman"/>
                <w:b/>
                <w:sz w:val="18"/>
                <w:szCs w:val="18"/>
                <w:lang w:eastAsia="pl-PL"/>
              </w:rPr>
              <w:t>nie mniej niż:</w:t>
            </w:r>
          </w:p>
          <w:p w:rsidR="005218C1" w:rsidRPr="004B210F" w:rsidRDefault="005218C1" w:rsidP="00552437">
            <w:pPr>
              <w:jc w:val="center"/>
              <w:rPr>
                <w:rFonts w:eastAsia="Times New Roman" w:cs="Times New Roman"/>
                <w:i/>
                <w:iCs/>
                <w:sz w:val="16"/>
                <w:szCs w:val="16"/>
                <w:lang w:eastAsia="pl-PL"/>
              </w:rPr>
            </w:pPr>
            <w:r w:rsidRPr="004B210F">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5218C1" w:rsidRPr="004B210F" w:rsidTr="00552437">
        <w:trPr>
          <w:cantSplit/>
          <w:trHeight w:val="2197"/>
          <w:jc w:val="center"/>
        </w:trPr>
        <w:tc>
          <w:tcPr>
            <w:tcW w:w="2734" w:type="dxa"/>
            <w:vAlign w:val="center"/>
          </w:tcPr>
          <w:p w:rsidR="005218C1" w:rsidRDefault="005218C1" w:rsidP="00552437">
            <w:pPr>
              <w:rPr>
                <w:rFonts w:eastAsia="Times New Roman" w:cs="Times New Roman"/>
                <w:b/>
                <w:bCs/>
                <w:sz w:val="20"/>
                <w:szCs w:val="20"/>
                <w:lang w:eastAsia="pl-PL"/>
              </w:rPr>
            </w:pPr>
          </w:p>
          <w:p w:rsidR="005218C1" w:rsidRPr="004B210F" w:rsidRDefault="005218C1" w:rsidP="00552437">
            <w:pPr>
              <w:rPr>
                <w:rFonts w:eastAsia="Times New Roman" w:cs="Times New Roman"/>
                <w:b/>
                <w:bCs/>
                <w:sz w:val="20"/>
                <w:szCs w:val="20"/>
                <w:lang w:eastAsia="pl-PL"/>
              </w:rPr>
            </w:pPr>
            <w:r>
              <w:rPr>
                <w:rFonts w:eastAsia="Times New Roman" w:cs="Times New Roman"/>
                <w:b/>
                <w:bCs/>
                <w:sz w:val="20"/>
                <w:szCs w:val="20"/>
                <w:lang w:eastAsia="pl-PL"/>
              </w:rPr>
              <w:t xml:space="preserve">Gmina </w:t>
            </w:r>
            <w:r w:rsidRPr="004B210F">
              <w:rPr>
                <w:rFonts w:eastAsia="Times New Roman" w:cs="Times New Roman"/>
                <w:b/>
                <w:bCs/>
                <w:sz w:val="20"/>
                <w:szCs w:val="20"/>
                <w:lang w:eastAsia="pl-PL"/>
              </w:rPr>
              <w:t>Dobre Miasto</w:t>
            </w:r>
          </w:p>
          <w:p w:rsidR="005218C1" w:rsidRPr="004B210F" w:rsidRDefault="005218C1" w:rsidP="00552437">
            <w:pPr>
              <w:rPr>
                <w:rFonts w:eastAsia="Times New Roman" w:cs="Times New Roman"/>
                <w:b/>
                <w:bCs/>
                <w:sz w:val="20"/>
                <w:szCs w:val="20"/>
                <w:lang w:eastAsia="pl-PL"/>
              </w:rPr>
            </w:pPr>
            <w:r w:rsidRPr="004B210F">
              <w:rPr>
                <w:rFonts w:eastAsia="Times New Roman" w:cs="Times New Roman"/>
                <w:b/>
                <w:bCs/>
                <w:sz w:val="20"/>
                <w:szCs w:val="20"/>
                <w:lang w:eastAsia="pl-PL"/>
              </w:rPr>
              <w:t>obręb Orzechowo 0014</w:t>
            </w:r>
          </w:p>
          <w:p w:rsidR="005218C1" w:rsidRPr="004B210F" w:rsidRDefault="005218C1" w:rsidP="00552437">
            <w:pPr>
              <w:rPr>
                <w:rFonts w:eastAsia="Times New Roman" w:cs="Times New Roman"/>
                <w:b/>
                <w:bCs/>
                <w:sz w:val="20"/>
                <w:szCs w:val="20"/>
                <w:lang w:eastAsia="pl-PL"/>
              </w:rPr>
            </w:pPr>
            <w:r w:rsidRPr="004B210F">
              <w:rPr>
                <w:rFonts w:eastAsia="Times New Roman" w:cs="Times New Roman"/>
                <w:b/>
                <w:bCs/>
                <w:sz w:val="20"/>
                <w:szCs w:val="20"/>
                <w:lang w:eastAsia="pl-PL"/>
              </w:rPr>
              <w:t xml:space="preserve">działka nr </w:t>
            </w:r>
            <w:r>
              <w:rPr>
                <w:rFonts w:eastAsia="Times New Roman" w:cs="Times New Roman"/>
                <w:b/>
                <w:bCs/>
                <w:sz w:val="20"/>
                <w:szCs w:val="20"/>
                <w:lang w:eastAsia="pl-PL"/>
              </w:rPr>
              <w:t>126</w:t>
            </w:r>
          </w:p>
          <w:p w:rsidR="005218C1" w:rsidRPr="004B210F" w:rsidRDefault="005218C1" w:rsidP="00552437">
            <w:pPr>
              <w:rPr>
                <w:rFonts w:eastAsia="Times New Roman" w:cs="Times New Roman"/>
                <w:sz w:val="20"/>
                <w:szCs w:val="20"/>
                <w:vertAlign w:val="superscript"/>
                <w:lang w:eastAsia="pl-PL"/>
              </w:rPr>
            </w:pPr>
            <w:r w:rsidRPr="004B210F">
              <w:rPr>
                <w:rFonts w:eastAsia="Times New Roman" w:cs="Times New Roman"/>
                <w:sz w:val="20"/>
                <w:szCs w:val="20"/>
                <w:lang w:eastAsia="pl-PL"/>
              </w:rPr>
              <w:t>pow. 0,</w:t>
            </w:r>
            <w:r>
              <w:rPr>
                <w:rFonts w:eastAsia="Times New Roman" w:cs="Times New Roman"/>
                <w:sz w:val="20"/>
                <w:szCs w:val="20"/>
                <w:lang w:eastAsia="pl-PL"/>
              </w:rPr>
              <w:t xml:space="preserve">8900 </w:t>
            </w:r>
            <w:r w:rsidRPr="004B210F">
              <w:rPr>
                <w:rFonts w:eastAsia="Times New Roman" w:cs="Times New Roman"/>
                <w:sz w:val="20"/>
                <w:szCs w:val="20"/>
                <w:lang w:eastAsia="pl-PL"/>
              </w:rPr>
              <w:t>ha</w:t>
            </w:r>
          </w:p>
          <w:p w:rsidR="005218C1" w:rsidRPr="004B210F" w:rsidRDefault="005218C1" w:rsidP="00552437">
            <w:pPr>
              <w:rPr>
                <w:rFonts w:eastAsia="Times New Roman" w:cs="Times New Roman"/>
                <w:sz w:val="20"/>
                <w:szCs w:val="20"/>
                <w:lang w:eastAsia="pl-PL"/>
              </w:rPr>
            </w:pPr>
            <w:r w:rsidRPr="004B210F">
              <w:rPr>
                <w:rFonts w:eastAsia="Times New Roman" w:cs="Times New Roman"/>
                <w:sz w:val="20"/>
                <w:szCs w:val="20"/>
                <w:lang w:eastAsia="pl-PL"/>
              </w:rPr>
              <w:t xml:space="preserve">(w tym </w:t>
            </w:r>
            <w:proofErr w:type="spellStart"/>
            <w:r>
              <w:rPr>
                <w:rFonts w:eastAsia="Times New Roman" w:cs="Times New Roman"/>
                <w:sz w:val="20"/>
                <w:szCs w:val="20"/>
                <w:lang w:eastAsia="pl-PL"/>
              </w:rPr>
              <w:t>RIVa</w:t>
            </w:r>
            <w:proofErr w:type="spellEnd"/>
            <w:r w:rsidRPr="004B210F">
              <w:rPr>
                <w:rFonts w:eastAsia="Times New Roman" w:cs="Times New Roman"/>
                <w:sz w:val="20"/>
                <w:szCs w:val="20"/>
                <w:lang w:eastAsia="pl-PL"/>
              </w:rPr>
              <w:t xml:space="preserve"> – 0,</w:t>
            </w:r>
            <w:r>
              <w:rPr>
                <w:rFonts w:eastAsia="Times New Roman" w:cs="Times New Roman"/>
                <w:sz w:val="20"/>
                <w:szCs w:val="20"/>
                <w:lang w:eastAsia="pl-PL"/>
              </w:rPr>
              <w:t>1900</w:t>
            </w:r>
            <w:r w:rsidRPr="004B210F">
              <w:rPr>
                <w:rFonts w:eastAsia="Times New Roman" w:cs="Times New Roman"/>
                <w:sz w:val="20"/>
                <w:szCs w:val="20"/>
                <w:lang w:eastAsia="pl-PL"/>
              </w:rPr>
              <w:t xml:space="preserve"> ha</w:t>
            </w:r>
            <w:r>
              <w:rPr>
                <w:rFonts w:eastAsia="Times New Roman" w:cs="Times New Roman"/>
                <w:sz w:val="20"/>
                <w:szCs w:val="20"/>
                <w:lang w:eastAsia="pl-PL"/>
              </w:rPr>
              <w:t>, PsIV-0,7000 ha</w:t>
            </w:r>
            <w:r w:rsidRPr="004B210F">
              <w:rPr>
                <w:rFonts w:eastAsia="Times New Roman" w:cs="Times New Roman"/>
                <w:sz w:val="20"/>
                <w:szCs w:val="20"/>
                <w:lang w:eastAsia="pl-PL"/>
              </w:rPr>
              <w:t>)</w:t>
            </w:r>
          </w:p>
          <w:p w:rsidR="005218C1" w:rsidRDefault="005218C1" w:rsidP="00552437">
            <w:pPr>
              <w:rPr>
                <w:rFonts w:eastAsia="Times New Roman" w:cs="Times New Roman"/>
                <w:sz w:val="20"/>
                <w:szCs w:val="20"/>
                <w:lang w:eastAsia="pl-PL"/>
              </w:rPr>
            </w:pPr>
            <w:r w:rsidRPr="004B210F">
              <w:rPr>
                <w:rFonts w:eastAsia="Times New Roman" w:cs="Times New Roman"/>
                <w:i/>
                <w:sz w:val="20"/>
                <w:szCs w:val="20"/>
                <w:vertAlign w:val="superscript"/>
                <w:lang w:eastAsia="pl-PL"/>
              </w:rPr>
              <w:br/>
            </w:r>
            <w:r w:rsidRPr="004B210F">
              <w:rPr>
                <w:rFonts w:eastAsia="Times New Roman" w:cs="Times New Roman"/>
                <w:sz w:val="20"/>
                <w:szCs w:val="20"/>
                <w:lang w:eastAsia="pl-PL"/>
              </w:rPr>
              <w:t>KW Nr OL1O/</w:t>
            </w:r>
            <w:r>
              <w:rPr>
                <w:rFonts w:eastAsia="Times New Roman" w:cs="Times New Roman"/>
                <w:sz w:val="20"/>
                <w:szCs w:val="20"/>
                <w:lang w:eastAsia="pl-PL"/>
              </w:rPr>
              <w:t>00076177/7</w:t>
            </w:r>
          </w:p>
          <w:p w:rsidR="005218C1" w:rsidRPr="004B210F" w:rsidRDefault="005218C1" w:rsidP="00552437">
            <w:pPr>
              <w:rPr>
                <w:rFonts w:eastAsia="Times New Roman" w:cs="Times New Roman"/>
                <w:sz w:val="20"/>
                <w:szCs w:val="20"/>
                <w:lang w:eastAsia="pl-PL"/>
              </w:rPr>
            </w:pPr>
          </w:p>
          <w:p w:rsidR="005218C1" w:rsidRPr="004B210F" w:rsidRDefault="005218C1" w:rsidP="00552437">
            <w:pPr>
              <w:rPr>
                <w:rFonts w:eastAsia="Times New Roman" w:cs="Times New Roman"/>
                <w:sz w:val="20"/>
                <w:szCs w:val="20"/>
                <w:lang w:eastAsia="pl-PL"/>
              </w:rPr>
            </w:pPr>
          </w:p>
        </w:tc>
        <w:tc>
          <w:tcPr>
            <w:tcW w:w="2576" w:type="dxa"/>
            <w:vAlign w:val="center"/>
          </w:tcPr>
          <w:p w:rsidR="005218C1" w:rsidRPr="00CE00A6" w:rsidRDefault="005218C1" w:rsidP="00552437">
            <w:pPr>
              <w:jc w:val="center"/>
              <w:rPr>
                <w:rFonts w:eastAsia="Times New Roman" w:cs="Times New Roman"/>
                <w:b/>
                <w:sz w:val="24"/>
                <w:szCs w:val="24"/>
                <w:lang w:eastAsia="pl-PL"/>
              </w:rPr>
            </w:pPr>
            <w:bookmarkStart w:id="2" w:name="_Hlk48824309"/>
            <w:r w:rsidRPr="00CE00A6">
              <w:rPr>
                <w:rFonts w:eastAsia="Times New Roman" w:cs="Times New Roman"/>
                <w:b/>
                <w:sz w:val="24"/>
                <w:szCs w:val="24"/>
                <w:lang w:eastAsia="pl-PL"/>
              </w:rPr>
              <w:t>161.710,00 zł</w:t>
            </w:r>
          </w:p>
          <w:p w:rsidR="005218C1" w:rsidRPr="00EE4EF2" w:rsidRDefault="005218C1" w:rsidP="00552437">
            <w:pPr>
              <w:jc w:val="center"/>
              <w:rPr>
                <w:rFonts w:eastAsia="Times New Roman" w:cs="Times New Roman"/>
                <w:sz w:val="16"/>
                <w:szCs w:val="16"/>
                <w:lang w:eastAsia="pl-PL"/>
              </w:rPr>
            </w:pPr>
            <w:r w:rsidRPr="00EE4EF2">
              <w:rPr>
                <w:rFonts w:eastAsia="Times New Roman" w:cs="Times New Roman"/>
                <w:sz w:val="16"/>
                <w:szCs w:val="16"/>
                <w:lang w:eastAsia="pl-PL"/>
              </w:rPr>
              <w:t xml:space="preserve">(słownie: </w:t>
            </w:r>
            <w:r>
              <w:rPr>
                <w:rFonts w:eastAsia="Times New Roman" w:cs="Times New Roman"/>
                <w:sz w:val="16"/>
                <w:szCs w:val="16"/>
                <w:lang w:eastAsia="pl-PL"/>
              </w:rPr>
              <w:t>sto sześćdziesiąt jeden</w:t>
            </w:r>
            <w:r w:rsidRPr="00EE4EF2">
              <w:rPr>
                <w:rFonts w:eastAsia="Times New Roman" w:cs="Times New Roman"/>
                <w:sz w:val="16"/>
                <w:szCs w:val="16"/>
                <w:lang w:eastAsia="pl-PL"/>
              </w:rPr>
              <w:t xml:space="preserve"> tysięcy </w:t>
            </w:r>
            <w:r>
              <w:rPr>
                <w:rFonts w:eastAsia="Times New Roman" w:cs="Times New Roman"/>
                <w:sz w:val="16"/>
                <w:szCs w:val="16"/>
                <w:lang w:eastAsia="pl-PL"/>
              </w:rPr>
              <w:t>siedemset dziesięć</w:t>
            </w:r>
            <w:r w:rsidRPr="00EE4EF2">
              <w:rPr>
                <w:rFonts w:eastAsia="Times New Roman" w:cs="Times New Roman"/>
                <w:sz w:val="16"/>
                <w:szCs w:val="16"/>
                <w:lang w:eastAsia="pl-PL"/>
              </w:rPr>
              <w:t xml:space="preserve"> złotych</w:t>
            </w:r>
            <w:r>
              <w:rPr>
                <w:rFonts w:eastAsia="Times New Roman" w:cs="Times New Roman"/>
                <w:sz w:val="16"/>
                <w:szCs w:val="16"/>
                <w:lang w:eastAsia="pl-PL"/>
              </w:rPr>
              <w:t xml:space="preserve"> </w:t>
            </w:r>
            <w:r w:rsidRPr="00EE4EF2">
              <w:rPr>
                <w:rFonts w:eastAsia="Times New Roman" w:cs="Times New Roman"/>
                <w:sz w:val="16"/>
                <w:szCs w:val="16"/>
                <w:lang w:eastAsia="pl-PL"/>
              </w:rPr>
              <w:t>00/100)</w:t>
            </w:r>
          </w:p>
          <w:bookmarkEnd w:id="2"/>
          <w:p w:rsidR="005218C1" w:rsidRPr="004B210F" w:rsidRDefault="005218C1" w:rsidP="00552437">
            <w:pPr>
              <w:rPr>
                <w:rFonts w:eastAsia="Times New Roman" w:cs="Times New Roman"/>
                <w:sz w:val="16"/>
                <w:szCs w:val="16"/>
                <w:lang w:eastAsia="pl-PL"/>
              </w:rPr>
            </w:pPr>
          </w:p>
        </w:tc>
        <w:tc>
          <w:tcPr>
            <w:tcW w:w="1640" w:type="dxa"/>
            <w:vAlign w:val="center"/>
          </w:tcPr>
          <w:p w:rsidR="005218C1" w:rsidRPr="004B210F" w:rsidRDefault="005218C1" w:rsidP="00552437">
            <w:pPr>
              <w:jc w:val="center"/>
              <w:rPr>
                <w:rFonts w:eastAsia="Times New Roman" w:cs="Times New Roman"/>
                <w:b/>
                <w:bCs/>
                <w:lang w:eastAsia="pl-PL"/>
              </w:rPr>
            </w:pPr>
            <w:bookmarkStart w:id="3" w:name="_Hlk48824574"/>
            <w:bookmarkStart w:id="4" w:name="_Hlk48824543"/>
            <w:r>
              <w:rPr>
                <w:rFonts w:eastAsia="Times New Roman" w:cs="Times New Roman"/>
                <w:b/>
                <w:bCs/>
                <w:lang w:eastAsia="pl-PL"/>
              </w:rPr>
              <w:t>31.000</w:t>
            </w:r>
            <w:r w:rsidRPr="004B210F">
              <w:rPr>
                <w:rFonts w:eastAsia="Times New Roman" w:cs="Times New Roman"/>
                <w:b/>
                <w:bCs/>
                <w:lang w:eastAsia="pl-PL"/>
              </w:rPr>
              <w:t>,00 zł</w:t>
            </w:r>
          </w:p>
          <w:p w:rsidR="005218C1" w:rsidRPr="004B210F" w:rsidRDefault="005218C1" w:rsidP="00552437">
            <w:pPr>
              <w:jc w:val="center"/>
              <w:rPr>
                <w:rFonts w:eastAsia="Times New Roman" w:cs="Times New Roman"/>
                <w:sz w:val="16"/>
                <w:szCs w:val="16"/>
                <w:lang w:eastAsia="pl-PL"/>
              </w:rPr>
            </w:pPr>
            <w:bookmarkStart w:id="5" w:name="_Hlk48824596"/>
            <w:bookmarkEnd w:id="3"/>
            <w:r w:rsidRPr="004B210F">
              <w:rPr>
                <w:rFonts w:eastAsia="Times New Roman" w:cs="Times New Roman"/>
                <w:bCs/>
                <w:sz w:val="16"/>
                <w:szCs w:val="16"/>
                <w:lang w:eastAsia="pl-PL"/>
              </w:rPr>
              <w:t xml:space="preserve">(słownie: </w:t>
            </w:r>
            <w:r>
              <w:rPr>
                <w:rFonts w:eastAsia="Times New Roman" w:cs="Times New Roman"/>
                <w:bCs/>
                <w:sz w:val="16"/>
                <w:szCs w:val="16"/>
                <w:lang w:eastAsia="pl-PL"/>
              </w:rPr>
              <w:t xml:space="preserve">trzydzieści jeden tysięcy  </w:t>
            </w:r>
            <w:r w:rsidRPr="004B210F">
              <w:rPr>
                <w:rFonts w:eastAsia="Times New Roman" w:cs="Times New Roman"/>
                <w:bCs/>
                <w:sz w:val="16"/>
                <w:szCs w:val="16"/>
                <w:lang w:eastAsia="pl-PL"/>
              </w:rPr>
              <w:t>złotych 00/100)</w:t>
            </w:r>
            <w:r w:rsidRPr="004B210F">
              <w:rPr>
                <w:rFonts w:eastAsia="Times New Roman" w:cs="Times New Roman"/>
                <w:sz w:val="16"/>
                <w:szCs w:val="16"/>
                <w:lang w:eastAsia="pl-PL"/>
              </w:rPr>
              <w:t xml:space="preserve"> </w:t>
            </w:r>
            <w:bookmarkEnd w:id="4"/>
            <w:bookmarkEnd w:id="5"/>
          </w:p>
        </w:tc>
        <w:tc>
          <w:tcPr>
            <w:tcW w:w="2089" w:type="dxa"/>
            <w:vAlign w:val="center"/>
          </w:tcPr>
          <w:p w:rsidR="005218C1" w:rsidRPr="004B210F" w:rsidRDefault="005218C1" w:rsidP="00552437">
            <w:pPr>
              <w:jc w:val="center"/>
              <w:rPr>
                <w:rFonts w:eastAsia="Times New Roman" w:cs="Times New Roman"/>
                <w:b/>
                <w:szCs w:val="24"/>
                <w:lang w:eastAsia="pl-PL"/>
              </w:rPr>
            </w:pPr>
          </w:p>
          <w:p w:rsidR="005218C1" w:rsidRPr="004B210F" w:rsidRDefault="005218C1" w:rsidP="00552437">
            <w:pPr>
              <w:jc w:val="center"/>
              <w:rPr>
                <w:rFonts w:eastAsia="Times New Roman" w:cs="Times New Roman"/>
                <w:b/>
                <w:lang w:eastAsia="pl-PL"/>
              </w:rPr>
            </w:pPr>
            <w:r>
              <w:rPr>
                <w:rFonts w:eastAsia="Times New Roman" w:cs="Times New Roman"/>
                <w:b/>
                <w:lang w:eastAsia="pl-PL"/>
              </w:rPr>
              <w:t>1.620</w:t>
            </w:r>
            <w:r w:rsidRPr="004B210F">
              <w:rPr>
                <w:rFonts w:eastAsia="Times New Roman" w:cs="Times New Roman"/>
                <w:b/>
                <w:lang w:eastAsia="pl-PL"/>
              </w:rPr>
              <w:t>,00 zł</w:t>
            </w:r>
          </w:p>
          <w:p w:rsidR="005218C1" w:rsidRPr="004B210F" w:rsidRDefault="005218C1" w:rsidP="00552437">
            <w:pPr>
              <w:jc w:val="center"/>
              <w:rPr>
                <w:rFonts w:eastAsia="Times New Roman" w:cs="Times New Roman"/>
                <w:sz w:val="16"/>
                <w:szCs w:val="16"/>
                <w:lang w:eastAsia="pl-PL"/>
              </w:rPr>
            </w:pPr>
            <w:r w:rsidRPr="004B210F">
              <w:rPr>
                <w:rFonts w:eastAsia="Times New Roman" w:cs="Times New Roman"/>
                <w:sz w:val="16"/>
                <w:szCs w:val="16"/>
                <w:lang w:eastAsia="pl-PL"/>
              </w:rPr>
              <w:t xml:space="preserve">(słownie: </w:t>
            </w:r>
            <w:r>
              <w:rPr>
                <w:rFonts w:eastAsia="Times New Roman" w:cs="Times New Roman"/>
                <w:sz w:val="16"/>
                <w:szCs w:val="16"/>
                <w:lang w:eastAsia="pl-PL"/>
              </w:rPr>
              <w:t xml:space="preserve">jeden tysiąc sześćset dwadzieścia </w:t>
            </w:r>
            <w:r w:rsidRPr="004B210F">
              <w:rPr>
                <w:rFonts w:eastAsia="Times New Roman" w:cs="Times New Roman"/>
                <w:sz w:val="16"/>
                <w:szCs w:val="16"/>
                <w:lang w:eastAsia="pl-PL"/>
              </w:rPr>
              <w:t xml:space="preserve"> złotych 00/100)</w:t>
            </w:r>
          </w:p>
          <w:p w:rsidR="005218C1" w:rsidRPr="004B210F" w:rsidRDefault="005218C1" w:rsidP="00552437">
            <w:pPr>
              <w:jc w:val="center"/>
              <w:rPr>
                <w:rFonts w:eastAsia="Times New Roman" w:cs="Times New Roman"/>
                <w:b/>
                <w:sz w:val="20"/>
                <w:szCs w:val="20"/>
                <w:lang w:eastAsia="pl-PL"/>
              </w:rPr>
            </w:pPr>
          </w:p>
        </w:tc>
      </w:tr>
    </w:tbl>
    <w:p w:rsidR="005218C1" w:rsidRDefault="005218C1" w:rsidP="005218C1">
      <w:pPr>
        <w:spacing w:line="240" w:lineRule="auto"/>
        <w:ind w:firstLine="708"/>
        <w:jc w:val="both"/>
        <w:rPr>
          <w:rFonts w:eastAsia="Times New Roman" w:cs="Times New Roman"/>
          <w:sz w:val="22"/>
          <w:lang w:eastAsia="pl-PL"/>
        </w:rPr>
      </w:pPr>
    </w:p>
    <w:p w:rsidR="005218C1" w:rsidRDefault="005218C1" w:rsidP="005218C1">
      <w:pPr>
        <w:spacing w:line="240" w:lineRule="auto"/>
        <w:ind w:firstLine="708"/>
        <w:jc w:val="both"/>
        <w:rPr>
          <w:rFonts w:eastAsia="Times New Roman" w:cs="Times New Roman"/>
          <w:b/>
          <w:sz w:val="22"/>
          <w:lang w:eastAsia="pl-PL"/>
        </w:rPr>
      </w:pPr>
      <w:r w:rsidRPr="004B210F">
        <w:rPr>
          <w:rFonts w:eastAsia="Times New Roman" w:cs="Times New Roman"/>
          <w:sz w:val="22"/>
          <w:lang w:eastAsia="pl-PL"/>
        </w:rPr>
        <w:t>Do sprzedaży ww. nieruchomości gruntowej zastosowanie mają p</w:t>
      </w:r>
      <w:r>
        <w:rPr>
          <w:rFonts w:eastAsia="Times New Roman" w:cs="Times New Roman"/>
          <w:sz w:val="22"/>
          <w:lang w:eastAsia="pl-PL"/>
        </w:rPr>
        <w:t xml:space="preserve">rzepisy Ustawy z dnia 11 marca </w:t>
      </w:r>
      <w:r w:rsidRPr="004B210F">
        <w:rPr>
          <w:rFonts w:eastAsia="Times New Roman" w:cs="Times New Roman"/>
          <w:sz w:val="22"/>
          <w:lang w:eastAsia="pl-PL"/>
        </w:rPr>
        <w:t xml:space="preserve">2004 roku o podatku od towarów i usług (tekst jednolity Dz. U. z 2021r., poz. 685 z </w:t>
      </w:r>
      <w:proofErr w:type="spellStart"/>
      <w:r w:rsidRPr="004B210F">
        <w:rPr>
          <w:rFonts w:eastAsia="Times New Roman" w:cs="Times New Roman"/>
          <w:sz w:val="22"/>
          <w:lang w:eastAsia="pl-PL"/>
        </w:rPr>
        <w:t>późn</w:t>
      </w:r>
      <w:proofErr w:type="spellEnd"/>
      <w:r w:rsidRPr="004B210F">
        <w:rPr>
          <w:rFonts w:eastAsia="Times New Roman" w:cs="Times New Roman"/>
          <w:sz w:val="22"/>
          <w:lang w:eastAsia="pl-PL"/>
        </w:rPr>
        <w:t xml:space="preserve">. zm.). Zgodnie z art. 43 ust. 1 pkt. </w:t>
      </w:r>
      <w:r>
        <w:rPr>
          <w:rFonts w:eastAsia="Times New Roman" w:cs="Times New Roman"/>
          <w:sz w:val="22"/>
          <w:lang w:eastAsia="pl-PL"/>
        </w:rPr>
        <w:t>9</w:t>
      </w:r>
      <w:r w:rsidRPr="004B210F">
        <w:rPr>
          <w:rFonts w:eastAsia="Times New Roman" w:cs="Times New Roman"/>
          <w:sz w:val="22"/>
          <w:lang w:eastAsia="pl-PL"/>
        </w:rPr>
        <w:t xml:space="preserve"> ww. ustawy zbycie działki</w:t>
      </w:r>
      <w:r w:rsidRPr="004B210F">
        <w:rPr>
          <w:rFonts w:eastAsia="Times New Roman" w:cs="Times New Roman"/>
          <w:b/>
          <w:sz w:val="22"/>
          <w:lang w:eastAsia="pl-PL"/>
        </w:rPr>
        <w:t xml:space="preserve">  podlega zwolnieniu od podatku VAT.</w:t>
      </w:r>
    </w:p>
    <w:p w:rsidR="005218C1" w:rsidRDefault="005218C1" w:rsidP="005218C1">
      <w:pPr>
        <w:spacing w:line="240" w:lineRule="auto"/>
        <w:jc w:val="both"/>
        <w:rPr>
          <w:rFonts w:eastAsia="Times New Roman" w:cs="Times New Roman"/>
          <w:b/>
          <w:sz w:val="22"/>
          <w:lang w:eastAsia="pl-PL"/>
        </w:rPr>
      </w:pPr>
    </w:p>
    <w:p w:rsidR="005218C1" w:rsidRPr="004B210F" w:rsidRDefault="005218C1" w:rsidP="005218C1">
      <w:pPr>
        <w:spacing w:line="240" w:lineRule="auto"/>
        <w:jc w:val="both"/>
        <w:rPr>
          <w:rFonts w:eastAsia="Times New Roman" w:cs="Times New Roman"/>
          <w:b/>
          <w:sz w:val="21"/>
          <w:szCs w:val="21"/>
          <w:lang w:eastAsia="pl-PL"/>
        </w:rPr>
      </w:pPr>
      <w:r w:rsidRPr="004B210F">
        <w:rPr>
          <w:rFonts w:eastAsia="Times New Roman" w:cs="Times New Roman"/>
          <w:b/>
          <w:bCs/>
          <w:spacing w:val="40"/>
          <w:sz w:val="21"/>
          <w:szCs w:val="21"/>
          <w:lang w:eastAsia="pl-PL"/>
        </w:rPr>
        <w:t>PRZETARG</w:t>
      </w:r>
      <w:r w:rsidRPr="004B210F">
        <w:rPr>
          <w:rFonts w:eastAsia="Times New Roman" w:cs="Times New Roman"/>
          <w:b/>
          <w:bCs/>
          <w:sz w:val="21"/>
          <w:szCs w:val="21"/>
          <w:lang w:eastAsia="pl-PL"/>
        </w:rPr>
        <w:t xml:space="preserve"> odbędzie się </w:t>
      </w:r>
      <w:r w:rsidRPr="004B210F">
        <w:rPr>
          <w:rFonts w:eastAsia="Times New Roman" w:cs="Times New Roman"/>
          <w:b/>
          <w:bCs/>
          <w:sz w:val="21"/>
          <w:szCs w:val="21"/>
          <w:u w:val="single"/>
          <w:lang w:eastAsia="pl-PL"/>
        </w:rPr>
        <w:t xml:space="preserve">w dniu </w:t>
      </w:r>
      <w:r>
        <w:rPr>
          <w:rFonts w:eastAsia="Times New Roman" w:cs="Times New Roman"/>
          <w:b/>
          <w:bCs/>
          <w:sz w:val="21"/>
          <w:szCs w:val="21"/>
          <w:u w:val="single"/>
          <w:lang w:eastAsia="pl-PL"/>
        </w:rPr>
        <w:t xml:space="preserve">15 marca </w:t>
      </w:r>
      <w:r w:rsidRPr="004B210F">
        <w:rPr>
          <w:rFonts w:eastAsia="Times New Roman" w:cs="Times New Roman"/>
          <w:b/>
          <w:bCs/>
          <w:sz w:val="22"/>
          <w:u w:val="single"/>
          <w:lang w:eastAsia="pl-PL"/>
        </w:rPr>
        <w:t>2022 r. (</w:t>
      </w:r>
      <w:r>
        <w:rPr>
          <w:rFonts w:eastAsia="Times New Roman" w:cs="Times New Roman"/>
          <w:b/>
          <w:bCs/>
          <w:sz w:val="22"/>
          <w:u w:val="single"/>
          <w:lang w:eastAsia="pl-PL"/>
        </w:rPr>
        <w:t>wtorek</w:t>
      </w:r>
      <w:r w:rsidRPr="004B210F">
        <w:rPr>
          <w:rFonts w:eastAsia="Times New Roman" w:cs="Times New Roman"/>
          <w:b/>
          <w:bCs/>
          <w:sz w:val="22"/>
          <w:u w:val="single"/>
          <w:lang w:eastAsia="pl-PL"/>
        </w:rPr>
        <w:t xml:space="preserve">) </w:t>
      </w:r>
      <w:r w:rsidRPr="004B210F">
        <w:rPr>
          <w:rFonts w:eastAsia="Times New Roman" w:cs="Times New Roman"/>
          <w:sz w:val="21"/>
          <w:szCs w:val="21"/>
          <w:lang w:eastAsia="pl-PL"/>
        </w:rPr>
        <w:t xml:space="preserve">w siedzibie Urzędu Miejskiego w Dobrym Mieście przy ulicy Warszawskiej 14 – sala narad nr 13, godz. </w:t>
      </w:r>
      <w:r w:rsidRPr="004B210F">
        <w:rPr>
          <w:rFonts w:eastAsia="Times New Roman" w:cs="Times New Roman"/>
          <w:b/>
          <w:sz w:val="21"/>
          <w:szCs w:val="21"/>
          <w:lang w:eastAsia="pl-PL"/>
        </w:rPr>
        <w:t>godz. 1</w:t>
      </w:r>
      <w:r>
        <w:rPr>
          <w:rFonts w:eastAsia="Times New Roman" w:cs="Times New Roman"/>
          <w:b/>
          <w:sz w:val="21"/>
          <w:szCs w:val="21"/>
          <w:lang w:eastAsia="pl-PL"/>
        </w:rPr>
        <w:t>2</w:t>
      </w:r>
      <w:r w:rsidRPr="004B210F">
        <w:rPr>
          <w:rFonts w:eastAsia="Times New Roman" w:cs="Times New Roman"/>
          <w:b/>
          <w:sz w:val="21"/>
          <w:szCs w:val="21"/>
          <w:vertAlign w:val="superscript"/>
          <w:lang w:eastAsia="pl-PL"/>
        </w:rPr>
        <w:t>00</w:t>
      </w:r>
      <w:r w:rsidRPr="004B210F">
        <w:rPr>
          <w:rFonts w:eastAsia="Times New Roman" w:cs="Times New Roman"/>
          <w:b/>
          <w:sz w:val="21"/>
          <w:szCs w:val="21"/>
          <w:lang w:eastAsia="pl-PL"/>
        </w:rPr>
        <w:t>.</w:t>
      </w:r>
    </w:p>
    <w:p w:rsidR="005218C1" w:rsidRPr="004B210F" w:rsidRDefault="005218C1" w:rsidP="005218C1">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przetargu mogą brać udział osoby fizyczne i prawne, jeżeli wniosą</w:t>
      </w:r>
      <w:r w:rsidRPr="004B210F">
        <w:rPr>
          <w:rFonts w:eastAsia="Times New Roman" w:cs="Times New Roman"/>
          <w:b/>
          <w:bCs/>
          <w:sz w:val="21"/>
          <w:szCs w:val="21"/>
          <w:lang w:eastAsia="pl-PL"/>
        </w:rPr>
        <w:t xml:space="preserve"> wadium w pieniądzu, </w:t>
      </w:r>
      <w:r w:rsidRPr="004B210F">
        <w:rPr>
          <w:rFonts w:eastAsia="Times New Roman" w:cs="Times New Roman"/>
          <w:sz w:val="21"/>
          <w:szCs w:val="21"/>
          <w:lang w:eastAsia="pl-PL"/>
        </w:rPr>
        <w:t xml:space="preserve">na konto Gmina Dobre </w:t>
      </w:r>
      <w:r w:rsidRPr="004B210F">
        <w:rPr>
          <w:rFonts w:eastAsia="Times New Roman" w:cs="Times New Roman"/>
          <w:b/>
          <w:sz w:val="21"/>
          <w:szCs w:val="21"/>
          <w:lang w:eastAsia="pl-PL"/>
        </w:rPr>
        <w:t xml:space="preserve">Miasto WBS Oddział w Dobrym Mieście Nr 60 8857 1041 3001 0000 2163 0005 </w:t>
      </w:r>
      <w:r>
        <w:rPr>
          <w:rFonts w:eastAsia="Times New Roman" w:cs="Times New Roman"/>
          <w:b/>
          <w:bCs/>
          <w:sz w:val="21"/>
          <w:szCs w:val="21"/>
          <w:lang w:eastAsia="pl-PL"/>
        </w:rPr>
        <w:t xml:space="preserve">w terminie do dnia </w:t>
      </w:r>
      <w:r>
        <w:rPr>
          <w:rFonts w:eastAsia="Times New Roman" w:cs="Times New Roman"/>
          <w:b/>
          <w:bCs/>
          <w:sz w:val="21"/>
          <w:szCs w:val="21"/>
          <w:u w:val="single"/>
          <w:lang w:eastAsia="pl-PL"/>
        </w:rPr>
        <w:t xml:space="preserve">08 marca </w:t>
      </w:r>
      <w:r w:rsidRPr="004B210F">
        <w:rPr>
          <w:rFonts w:eastAsia="Times New Roman" w:cs="Times New Roman"/>
          <w:b/>
          <w:bCs/>
          <w:sz w:val="21"/>
          <w:szCs w:val="21"/>
          <w:u w:val="single"/>
          <w:lang w:eastAsia="pl-PL"/>
        </w:rPr>
        <w:t>2022 r. (</w:t>
      </w:r>
      <w:r>
        <w:rPr>
          <w:rFonts w:eastAsia="Times New Roman" w:cs="Times New Roman"/>
          <w:b/>
          <w:bCs/>
          <w:sz w:val="21"/>
          <w:szCs w:val="21"/>
          <w:u w:val="single"/>
          <w:lang w:eastAsia="pl-PL"/>
        </w:rPr>
        <w:t>wtorek</w:t>
      </w:r>
      <w:r w:rsidRPr="004B210F">
        <w:rPr>
          <w:rFonts w:eastAsia="Times New Roman" w:cs="Times New Roman"/>
          <w:b/>
          <w:bCs/>
          <w:sz w:val="21"/>
          <w:szCs w:val="21"/>
          <w:u w:val="single"/>
          <w:lang w:eastAsia="pl-PL"/>
        </w:rPr>
        <w:t>) włącznie</w:t>
      </w:r>
      <w:r w:rsidRPr="004B210F">
        <w:rPr>
          <w:rFonts w:eastAsia="Times New Roman" w:cs="Times New Roman"/>
          <w:b/>
          <w:sz w:val="21"/>
          <w:szCs w:val="21"/>
          <w:u w:val="single"/>
          <w:lang w:eastAsia="pl-PL"/>
        </w:rPr>
        <w:t>.</w:t>
      </w:r>
    </w:p>
    <w:p w:rsidR="005218C1" w:rsidRPr="00FC54E8" w:rsidRDefault="005218C1" w:rsidP="005218C1">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FC54E8">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FC54E8">
        <w:rPr>
          <w:rFonts w:eastAsia="Times New Roman" w:cs="Times New Roman"/>
          <w:sz w:val="22"/>
          <w:lang w:eastAsia="pl-PL"/>
        </w:rPr>
        <w:t>.</w:t>
      </w:r>
    </w:p>
    <w:p w:rsidR="005218C1" w:rsidRPr="00FC54E8" w:rsidRDefault="005218C1" w:rsidP="005218C1">
      <w:pPr>
        <w:pStyle w:val="western"/>
        <w:ind w:firstLine="708"/>
        <w:jc w:val="both"/>
        <w:rPr>
          <w:sz w:val="22"/>
          <w:szCs w:val="22"/>
        </w:rPr>
      </w:pPr>
      <w:r w:rsidRPr="00FC54E8">
        <w:rPr>
          <w:bCs/>
          <w:sz w:val="22"/>
          <w:szCs w:val="22"/>
        </w:rPr>
        <w:t>Przetarg jest ważny bez względu na liczbę uczestników przetargu, jeżeli przynajmniej jeden uczestnik zaoferował co najmniej jedno postąpienie powyżej ceny wywoławczej.</w:t>
      </w:r>
    </w:p>
    <w:p w:rsidR="005218C1" w:rsidRPr="00FC54E8" w:rsidRDefault="005218C1" w:rsidP="005218C1">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Osoba ustalona jako Nabywca nieruchomości zostanie zawiadomiona o miejscu i terminie zawarcia umowy notarialnej, najpóźniej w ciągu </w:t>
      </w:r>
      <w:r w:rsidRPr="00FC54E8">
        <w:rPr>
          <w:rFonts w:eastAsia="Times New Roman" w:cs="Times New Roman"/>
          <w:b/>
          <w:sz w:val="22"/>
          <w:lang w:eastAsia="pl-PL"/>
        </w:rPr>
        <w:t>21 dni</w:t>
      </w:r>
      <w:r w:rsidRPr="00FC54E8">
        <w:rPr>
          <w:rFonts w:eastAsia="Times New Roman" w:cs="Times New Roman"/>
          <w:sz w:val="22"/>
          <w:lang w:eastAsia="pl-PL"/>
        </w:rPr>
        <w:t xml:space="preserve"> od dnia rozstrzygnięcia przetargu. Wyznaczony termin nie może być krótszy niż 7 dni od dnia doręczenia zawiadomienia.</w:t>
      </w:r>
    </w:p>
    <w:p w:rsidR="005218C1" w:rsidRPr="00CE00A6" w:rsidRDefault="005218C1" w:rsidP="005218C1">
      <w:pPr>
        <w:spacing w:line="240" w:lineRule="auto"/>
        <w:ind w:firstLine="708"/>
        <w:jc w:val="both"/>
        <w:rPr>
          <w:rFonts w:eastAsia="Times New Roman" w:cs="Times New Roman"/>
          <w:b/>
          <w:bCs/>
          <w:i/>
          <w:sz w:val="22"/>
          <w:lang w:eastAsia="pl-PL"/>
        </w:rPr>
      </w:pPr>
      <w:r w:rsidRPr="00CE00A6">
        <w:rPr>
          <w:rFonts w:eastAsia="Times New Roman" w:cs="Times New Roman"/>
          <w:b/>
          <w:bCs/>
          <w:i/>
          <w:sz w:val="22"/>
          <w:lang w:eastAsia="pl-PL"/>
        </w:rPr>
        <w:t xml:space="preserve">Informacja o wyniku przetargu, zostanie podana do publicznej wiadomości, poprzez zamieszczenie w Biuletynie Informacji Publicznej na stronie podmiotowej urzędu </w:t>
      </w:r>
      <w:hyperlink w:history="1">
        <w:r w:rsidRPr="00CE00A6">
          <w:rPr>
            <w:rFonts w:eastAsia="Times New Roman" w:cs="Times New Roman"/>
            <w:i/>
            <w:color w:val="0000FF"/>
            <w:sz w:val="22"/>
            <w:u w:val="single"/>
            <w:lang w:eastAsia="pl-PL"/>
          </w:rPr>
          <w:t>http://bip.dobremiasto.com.pl</w:t>
        </w:r>
        <w:r w:rsidRPr="00CE00A6">
          <w:rPr>
            <w:rFonts w:eastAsia="Times New Roman" w:cs="Times New Roman"/>
            <w:color w:val="0000FF"/>
            <w:sz w:val="22"/>
            <w:u w:val="single"/>
            <w:lang w:eastAsia="pl-PL"/>
          </w:rPr>
          <w:t xml:space="preserve"> </w:t>
        </w:r>
      </w:hyperlink>
      <w:r w:rsidRPr="00CE00A6">
        <w:rPr>
          <w:rFonts w:eastAsia="Times New Roman" w:cs="Times New Roman"/>
          <w:b/>
          <w:bCs/>
          <w:i/>
          <w:sz w:val="22"/>
          <w:lang w:eastAsia="pl-PL"/>
        </w:rPr>
        <w:t>oraz wywieszenie na tablicy informacyjnej Urzędu Miejskiego w Dobrym Mieście przy ul. Warszawskiej 14, na okres 7 dni.</w:t>
      </w:r>
    </w:p>
    <w:p w:rsidR="005218C1" w:rsidRPr="004B210F" w:rsidRDefault="005218C1" w:rsidP="005218C1">
      <w:pPr>
        <w:spacing w:before="120" w:after="120" w:line="240" w:lineRule="auto"/>
        <w:jc w:val="both"/>
        <w:rPr>
          <w:rFonts w:eastAsia="Times New Roman" w:cs="Times New Roman"/>
          <w:bCs/>
          <w:sz w:val="21"/>
          <w:szCs w:val="21"/>
          <w:lang w:eastAsia="pl-PL"/>
        </w:rPr>
      </w:pPr>
      <w:r w:rsidRPr="00CE00A6">
        <w:rPr>
          <w:rFonts w:eastAsia="Times New Roman" w:cs="Times New Roman"/>
          <w:bCs/>
          <w:sz w:val="22"/>
          <w:lang w:eastAsia="pl-PL"/>
        </w:rPr>
        <w:lastRenderedPageBreak/>
        <w:t>Czynności związane z przeprowadzeniem przetargu wykona komisja</w:t>
      </w:r>
      <w:r w:rsidRPr="004B210F">
        <w:rPr>
          <w:rFonts w:eastAsia="Times New Roman" w:cs="Times New Roman"/>
          <w:bCs/>
          <w:sz w:val="21"/>
          <w:szCs w:val="21"/>
          <w:lang w:eastAsia="pl-PL"/>
        </w:rPr>
        <w:t xml:space="preserve"> przetargowa wyznaczona przez Burmistrza Dobrego Miasta Zarządzeniem Nr IN.0050.134.2021.MZG z dnia 15 listopada 2</w:t>
      </w:r>
      <w:r>
        <w:rPr>
          <w:rFonts w:eastAsia="Times New Roman" w:cs="Times New Roman"/>
          <w:bCs/>
          <w:sz w:val="21"/>
          <w:szCs w:val="21"/>
          <w:lang w:eastAsia="pl-PL"/>
        </w:rPr>
        <w:t xml:space="preserve">021r. Uczestnik przetargu może, </w:t>
      </w:r>
      <w:r w:rsidRPr="004B210F">
        <w:rPr>
          <w:rFonts w:eastAsia="Times New Roman" w:cs="Times New Roman"/>
          <w:bCs/>
          <w:sz w:val="21"/>
          <w:szCs w:val="21"/>
          <w:lang w:eastAsia="pl-PL"/>
        </w:rPr>
        <w:t>w terminie 7 dni od dnia ogłoszenia wyniku przetargu ustnego, zaskarżyć czynności związane z przeprowadzeniem przetargu do Burmistrza Dobrego Miasta.</w:t>
      </w:r>
    </w:p>
    <w:p w:rsidR="005218C1" w:rsidRPr="004B210F" w:rsidRDefault="005218C1" w:rsidP="005218C1">
      <w:pPr>
        <w:spacing w:before="120" w:after="120" w:line="240" w:lineRule="auto"/>
        <w:jc w:val="both"/>
        <w:rPr>
          <w:rFonts w:eastAsia="Times New Roman" w:cs="Times New Roman"/>
          <w:b/>
          <w:i/>
          <w:sz w:val="21"/>
          <w:szCs w:val="21"/>
          <w:u w:val="single"/>
          <w:lang w:eastAsia="pl-PL"/>
        </w:rPr>
      </w:pPr>
      <w:r w:rsidRPr="004B210F">
        <w:rPr>
          <w:rFonts w:eastAsia="Times New Roman" w:cs="Times New Roman"/>
          <w:b/>
          <w:i/>
          <w:sz w:val="21"/>
          <w:szCs w:val="21"/>
          <w:u w:val="single"/>
          <w:lang w:eastAsia="pl-PL"/>
        </w:rPr>
        <w:t>Uczestnicy przetargu winni przed otwarciem przetargu przedłożyć komisji przetargowej:</w:t>
      </w:r>
    </w:p>
    <w:p w:rsidR="005218C1" w:rsidRPr="004B210F" w:rsidRDefault="005218C1" w:rsidP="005218C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 xml:space="preserve">w przypadku osób fizycznych - dowód tożsamości, a w przypadku reprezentowania innej osoby, również pełnomocnictwo notarialne. </w:t>
      </w:r>
      <w:r w:rsidRPr="004B210F">
        <w:rPr>
          <w:rFonts w:eastAsia="Times New Roman" w:cs="Times New Roman"/>
          <w:sz w:val="21"/>
          <w:szCs w:val="21"/>
          <w:u w:val="single"/>
          <w:lang w:eastAsia="pl-PL"/>
        </w:rPr>
        <w:t>W przypadku  osób pozostających z związku małżeńskim posiadających ustawową wspólność małżeńską do udziału w przetargu wymagana jest obecność obojga małżonków.</w:t>
      </w:r>
      <w:r w:rsidRPr="004B210F">
        <w:rPr>
          <w:rFonts w:eastAsia="Times New Roman" w:cs="Times New Roman"/>
          <w:sz w:val="21"/>
          <w:szCs w:val="21"/>
          <w:u w:val="single"/>
          <w:lang w:eastAsia="pl-PL"/>
        </w:rPr>
        <w:br/>
        <w:t>W przypadku uczestnictwa jednego małżonka należy złożyć do akt pis</w:t>
      </w:r>
      <w:r>
        <w:rPr>
          <w:rFonts w:eastAsia="Times New Roman" w:cs="Times New Roman"/>
          <w:sz w:val="21"/>
          <w:szCs w:val="21"/>
          <w:u w:val="single"/>
          <w:lang w:eastAsia="pl-PL"/>
        </w:rPr>
        <w:t xml:space="preserve">emne oświadczenie współmałżonka </w:t>
      </w:r>
      <w:r w:rsidRPr="004B210F">
        <w:rPr>
          <w:rFonts w:eastAsia="Times New Roman" w:cs="Times New Roman"/>
          <w:sz w:val="21"/>
          <w:szCs w:val="21"/>
          <w:u w:val="single"/>
          <w:lang w:eastAsia="pl-PL"/>
        </w:rPr>
        <w:t xml:space="preserve">o wyrażeniu zgody na przystąpienie małżonka do przetargu z zamiarem nabycia nieruchomości będącej przedmiotem przetargu ze środków pochodzących z majątku wspólnego za cenę ustalona w przetargu. </w:t>
      </w:r>
    </w:p>
    <w:p w:rsidR="005218C1" w:rsidRPr="004B210F" w:rsidRDefault="005218C1" w:rsidP="005218C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wspólników spółki cywilnej - aktualne zaświadczenie o wpisie do ewidencji działalności gospodarczej, dowody tożsamości wspólników spółki, stosowne pełnomocnictwa,</w:t>
      </w:r>
    </w:p>
    <w:p w:rsidR="005218C1" w:rsidRPr="004B210F" w:rsidRDefault="005218C1" w:rsidP="005218C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osób prawnych – aktualny wypis z właściwego rejestru, stosowne pełnomocnictwa, dowody tożsamości osób reprezentujących podmiot.</w:t>
      </w:r>
    </w:p>
    <w:p w:rsidR="005218C1" w:rsidRPr="004B210F" w:rsidRDefault="005218C1" w:rsidP="005218C1">
      <w:pPr>
        <w:spacing w:before="120" w:after="120" w:line="240" w:lineRule="auto"/>
        <w:jc w:val="both"/>
        <w:rPr>
          <w:rFonts w:eastAsia="Times New Roman" w:cs="Times New Roman"/>
          <w:i/>
          <w:sz w:val="21"/>
          <w:szCs w:val="21"/>
          <w:u w:val="single"/>
          <w:lang w:eastAsia="pl-PL"/>
        </w:rPr>
      </w:pPr>
      <w:r w:rsidRPr="004B210F">
        <w:rPr>
          <w:rFonts w:eastAsia="Times New Roman" w:cs="Times New Roman"/>
          <w:i/>
          <w:sz w:val="21"/>
          <w:szCs w:val="21"/>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B210F">
        <w:rPr>
          <w:rFonts w:eastAsia="Times New Roman" w:cs="Times New Roman"/>
          <w:i/>
          <w:sz w:val="21"/>
          <w:szCs w:val="21"/>
          <w:u w:val="single"/>
          <w:lang w:eastAsia="pl-PL"/>
        </w:rPr>
        <w:t xml:space="preserve">Protokół przeprowadzonego przetargu stanowi podstawę zawarcia aktu notarialnego. </w:t>
      </w:r>
    </w:p>
    <w:p w:rsidR="005218C1" w:rsidRPr="004B210F" w:rsidRDefault="005218C1" w:rsidP="005218C1">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przypadku przystąpienia do przetargu i zawarcia umowy notarialnej z osobą będącą cudzoziemcem mają zastosowanie przepisy ustawy z dnia 24 marca 1920 r. o nabywaniu nieruchomości przez cudzoziem</w:t>
      </w:r>
      <w:r>
        <w:rPr>
          <w:rFonts w:eastAsia="Times New Roman" w:cs="Times New Roman"/>
          <w:sz w:val="21"/>
          <w:szCs w:val="21"/>
          <w:lang w:eastAsia="pl-PL"/>
        </w:rPr>
        <w:t xml:space="preserve">ców (Dz.U. </w:t>
      </w:r>
      <w:r w:rsidRPr="004B210F">
        <w:rPr>
          <w:rFonts w:eastAsia="Times New Roman" w:cs="Times New Roman"/>
          <w:sz w:val="21"/>
          <w:szCs w:val="21"/>
          <w:lang w:eastAsia="pl-PL"/>
        </w:rPr>
        <w:t xml:space="preserve">z 2017 r., poz. 2278). </w:t>
      </w:r>
    </w:p>
    <w:p w:rsidR="005218C1" w:rsidRPr="00687D31" w:rsidRDefault="005218C1" w:rsidP="005218C1">
      <w:pPr>
        <w:spacing w:before="120" w:after="120" w:line="240" w:lineRule="auto"/>
        <w:jc w:val="both"/>
        <w:rPr>
          <w:rFonts w:eastAsia="Times New Roman" w:cs="Times New Roman"/>
          <w:b/>
          <w:sz w:val="20"/>
          <w:szCs w:val="20"/>
          <w:u w:val="single"/>
          <w:lang w:eastAsia="pl-PL"/>
        </w:rPr>
      </w:pPr>
      <w:r w:rsidRPr="00687D31">
        <w:rPr>
          <w:rFonts w:eastAsia="Times New Roman" w:cs="Times New Roman"/>
          <w:b/>
          <w:sz w:val="20"/>
          <w:szCs w:val="20"/>
          <w:lang w:eastAsia="pl-PL"/>
        </w:rPr>
        <w:t xml:space="preserve">Cena sprzedaży nieruchomości uzyskana w przetargu, pomniejszona o wpłacone wadium, podlega jednorazowej wpłacie </w:t>
      </w:r>
      <w:r w:rsidRPr="00687D31">
        <w:rPr>
          <w:rFonts w:eastAsia="Times New Roman" w:cs="Times New Roman"/>
          <w:sz w:val="20"/>
          <w:szCs w:val="20"/>
          <w:lang w:eastAsia="pl-PL"/>
        </w:rPr>
        <w:t xml:space="preserve"> na konto Gminy Dobre Miasto </w:t>
      </w:r>
      <w:r w:rsidRPr="00687D31">
        <w:rPr>
          <w:rFonts w:eastAsia="Times New Roman" w:cs="Times New Roman"/>
          <w:b/>
          <w:sz w:val="20"/>
          <w:szCs w:val="20"/>
          <w:lang w:eastAsia="pl-PL"/>
        </w:rPr>
        <w:t>Nr 71 8857 1041 3001 0000 2163 0001</w:t>
      </w:r>
      <w:r w:rsidRPr="00687D31">
        <w:rPr>
          <w:rFonts w:eastAsia="Times New Roman" w:cs="Times New Roman"/>
          <w:sz w:val="20"/>
          <w:szCs w:val="20"/>
          <w:lang w:eastAsia="pl-PL"/>
        </w:rPr>
        <w:t xml:space="preserve">, prowadzone przez Warmiński Bank Spółdzielczy Oddział w Dobrym Mieście z odpowiednim wyprzedzeniem, </w:t>
      </w:r>
      <w:r w:rsidRPr="00687D31">
        <w:rPr>
          <w:rFonts w:eastAsia="Times New Roman" w:cs="Times New Roman"/>
          <w:b/>
          <w:sz w:val="20"/>
          <w:szCs w:val="20"/>
          <w:u w:val="single"/>
          <w:lang w:eastAsia="pl-PL"/>
        </w:rPr>
        <w:t xml:space="preserve">tak aby środki pieniężne znalazły się na koncie bankowym najpóźniej w przeddzień zawarcia umowy notarialnej. </w:t>
      </w:r>
    </w:p>
    <w:p w:rsidR="005218C1" w:rsidRPr="00687D31" w:rsidRDefault="005218C1" w:rsidP="005218C1">
      <w:pPr>
        <w:spacing w:before="120" w:after="120" w:line="240" w:lineRule="auto"/>
        <w:jc w:val="both"/>
        <w:rPr>
          <w:rFonts w:eastAsia="Times New Roman" w:cs="Times New Roman"/>
          <w:b/>
          <w:sz w:val="20"/>
          <w:szCs w:val="20"/>
          <w:lang w:eastAsia="pl-PL"/>
        </w:rPr>
      </w:pPr>
      <w:r w:rsidRPr="00687D31">
        <w:rPr>
          <w:rFonts w:eastAsia="Times New Roman" w:cs="Times New Roman"/>
          <w:b/>
          <w:sz w:val="20"/>
          <w:szCs w:val="20"/>
          <w:lang w:eastAsia="pl-PL"/>
        </w:rPr>
        <w:t>Koszty notarialne i sądowe w całości ponosi nabywca nieruchomości.</w:t>
      </w:r>
    </w:p>
    <w:p w:rsidR="005218C1" w:rsidRPr="00687D31" w:rsidRDefault="005218C1" w:rsidP="005218C1">
      <w:pPr>
        <w:spacing w:before="120" w:after="120" w:line="240" w:lineRule="auto"/>
        <w:jc w:val="both"/>
        <w:rPr>
          <w:rFonts w:eastAsia="Times New Roman" w:cs="Times New Roman"/>
          <w:sz w:val="20"/>
          <w:szCs w:val="20"/>
          <w:lang w:eastAsia="pl-PL"/>
        </w:rPr>
      </w:pPr>
      <w:r w:rsidRPr="00687D31">
        <w:rPr>
          <w:rFonts w:eastAsia="Times New Roman" w:cs="Times New Roman"/>
          <w:sz w:val="20"/>
          <w:szCs w:val="20"/>
          <w:lang w:eastAsia="pl-PL"/>
        </w:rPr>
        <w:t>Ogłoszony przetarg może być odwołany jedynie z ważnych powodów. Informację o odwołaniu przetargu podaje się do publicznej wiadomości z podaniem przyczyny odwołania przetargu.</w:t>
      </w:r>
    </w:p>
    <w:p w:rsidR="005218C1" w:rsidRPr="00687D31" w:rsidRDefault="005218C1" w:rsidP="005218C1">
      <w:pPr>
        <w:spacing w:before="120" w:after="120" w:line="240" w:lineRule="auto"/>
        <w:jc w:val="both"/>
        <w:rPr>
          <w:rFonts w:eastAsia="Times New Roman" w:cs="Times New Roman"/>
          <w:sz w:val="20"/>
          <w:szCs w:val="20"/>
          <w:lang w:eastAsia="pl-PL"/>
        </w:rPr>
      </w:pPr>
      <w:r w:rsidRPr="00687D31">
        <w:rPr>
          <w:rFonts w:eastAsia="Times New Roman" w:cs="Times New Roman"/>
          <w:sz w:val="20"/>
          <w:szCs w:val="20"/>
          <w:lang w:eastAsia="pl-PL"/>
        </w:rPr>
        <w:t>Ogłoszenie o przetargach podlega publikacji na stronie Biuletynu Informacji Publicznej Urzędu Miejskiego</w:t>
      </w:r>
      <w:r w:rsidRPr="00687D31">
        <w:rPr>
          <w:rFonts w:eastAsia="Times New Roman" w:cs="Times New Roman"/>
          <w:sz w:val="20"/>
          <w:szCs w:val="20"/>
          <w:lang w:eastAsia="pl-PL"/>
        </w:rPr>
        <w:br/>
        <w:t xml:space="preserve">w Dobrym Mieście </w:t>
      </w:r>
      <w:hyperlink r:id="rId6" w:history="1">
        <w:r w:rsidRPr="00687D31">
          <w:rPr>
            <w:rFonts w:eastAsia="Times New Roman" w:cs="Times New Roman"/>
            <w:color w:val="0000FF"/>
            <w:sz w:val="20"/>
            <w:szCs w:val="20"/>
            <w:u w:val="single"/>
            <w:lang w:eastAsia="pl-PL"/>
          </w:rPr>
          <w:t>http://bip.dobremiasto.com.pl/</w:t>
        </w:r>
      </w:hyperlink>
      <w:r w:rsidRPr="00687D31">
        <w:rPr>
          <w:rFonts w:eastAsia="Times New Roman" w:cs="Times New Roman"/>
          <w:sz w:val="20"/>
          <w:szCs w:val="20"/>
          <w:lang w:eastAsia="pl-PL"/>
        </w:rPr>
        <w:t xml:space="preserve"> i internetowej urzędu  </w:t>
      </w:r>
      <w:hyperlink r:id="rId7" w:history="1">
        <w:r w:rsidRPr="00687D31">
          <w:rPr>
            <w:rFonts w:eastAsia="Times New Roman" w:cs="Times New Roman"/>
            <w:color w:val="0000FF"/>
            <w:sz w:val="20"/>
            <w:szCs w:val="20"/>
            <w:u w:val="single"/>
            <w:lang w:eastAsia="pl-PL"/>
          </w:rPr>
          <w:t>http://dobremiasto.com.pl/</w:t>
        </w:r>
      </w:hyperlink>
      <w:r w:rsidRPr="00687D31">
        <w:rPr>
          <w:rFonts w:eastAsia="Times New Roman" w:cs="Times New Roman"/>
          <w:sz w:val="20"/>
          <w:szCs w:val="20"/>
          <w:lang w:eastAsia="pl-PL"/>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8" w:history="1">
        <w:r w:rsidRPr="00687D31">
          <w:rPr>
            <w:rFonts w:eastAsia="Times New Roman" w:cs="Times New Roman"/>
            <w:color w:val="0000FF"/>
            <w:sz w:val="20"/>
            <w:szCs w:val="20"/>
            <w:u w:val="single"/>
            <w:lang w:eastAsia="pl-PL"/>
          </w:rPr>
          <w:t>http://otoprzetargi.pl/</w:t>
        </w:r>
      </w:hyperlink>
      <w:r w:rsidRPr="00687D31">
        <w:rPr>
          <w:rFonts w:eastAsia="Times New Roman" w:cs="Times New Roman"/>
          <w:sz w:val="20"/>
          <w:szCs w:val="20"/>
          <w:u w:val="single"/>
          <w:lang w:eastAsia="pl-PL"/>
        </w:rPr>
        <w:t>.</w:t>
      </w:r>
      <w:r w:rsidRPr="00687D31">
        <w:rPr>
          <w:rFonts w:eastAsia="Times New Roman" w:cs="Times New Roman"/>
          <w:sz w:val="20"/>
          <w:szCs w:val="20"/>
          <w:lang w:eastAsia="pl-PL"/>
        </w:rPr>
        <w:t xml:space="preserve"> </w:t>
      </w:r>
    </w:p>
    <w:p w:rsidR="005218C1" w:rsidRDefault="005218C1" w:rsidP="005218C1">
      <w:pPr>
        <w:spacing w:before="120" w:after="120" w:line="240" w:lineRule="auto"/>
        <w:ind w:firstLine="708"/>
        <w:jc w:val="both"/>
        <w:rPr>
          <w:rFonts w:eastAsia="Times New Roman" w:cs="Times New Roman"/>
          <w:sz w:val="21"/>
          <w:szCs w:val="21"/>
          <w:lang w:eastAsia="pl-PL"/>
        </w:rPr>
      </w:pPr>
      <w:r w:rsidRPr="004B210F">
        <w:rPr>
          <w:rFonts w:eastAsia="Times New Roman" w:cs="Times New Roman"/>
          <w:sz w:val="21"/>
          <w:szCs w:val="21"/>
          <w:lang w:eastAsia="pl-PL"/>
        </w:rPr>
        <w:t xml:space="preserve">Informacje można uzyskać w Ref. Inwestycji i Nieruchomości (IN) w Urzędzie Miejskim w Dobrym Mieście, przy ul. Warszawskiej 14, pokój nr 6, telefon (89) 616 19 24. </w:t>
      </w:r>
    </w:p>
    <w:p w:rsidR="00EB4130" w:rsidRDefault="00EB4130"/>
    <w:p w:rsidR="00C012DC" w:rsidRDefault="00C012DC" w:rsidP="00C012DC">
      <w:pPr>
        <w:ind w:left="6372"/>
      </w:pPr>
      <w:r>
        <w:t>Z up. Burmistrza</w:t>
      </w:r>
    </w:p>
    <w:p w:rsidR="00C012DC" w:rsidRDefault="00C012DC" w:rsidP="00C012DC">
      <w:pPr>
        <w:ind w:left="6372"/>
      </w:pPr>
      <w:r>
        <w:t xml:space="preserve">            </w:t>
      </w:r>
      <w:bookmarkStart w:id="6" w:name="_GoBack"/>
      <w:bookmarkEnd w:id="6"/>
      <w:r>
        <w:t>/-/</w:t>
      </w:r>
    </w:p>
    <w:p w:rsidR="00C012DC" w:rsidRDefault="00C012DC" w:rsidP="00C012DC">
      <w:pPr>
        <w:ind w:left="6372"/>
      </w:pPr>
      <w:r>
        <w:t>Janusz Filipkowski</w:t>
      </w:r>
    </w:p>
    <w:p w:rsidR="00C012DC" w:rsidRDefault="00C012DC" w:rsidP="00C012DC">
      <w:pPr>
        <w:ind w:left="6372"/>
      </w:pPr>
      <w:r>
        <w:t>Zastępca Burmistrza</w:t>
      </w:r>
    </w:p>
    <w:sectPr w:rsidR="00C0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1"/>
    <w:rsid w:val="005218C1"/>
    <w:rsid w:val="00C012DC"/>
    <w:rsid w:val="00EB4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18C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18C1"/>
    <w:pPr>
      <w:spacing w:before="100" w:beforeAutospacing="1" w:after="100" w:afterAutospacing="1" w:line="240" w:lineRule="auto"/>
    </w:pPr>
    <w:rPr>
      <w:rFonts w:eastAsia="Calibri"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18C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18C1"/>
    <w:pPr>
      <w:spacing w:before="100" w:beforeAutospacing="1" w:after="100" w:afterAutospacing="1" w:line="240" w:lineRule="auto"/>
    </w:pPr>
    <w:rPr>
      <w:rFonts w:eastAsia="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przetargi.pl/" TargetMode="External"/><Relationship Id="rId3" Type="http://schemas.microsoft.com/office/2007/relationships/stylesWithEffects" Target="stylesWithEffect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8077</Characters>
  <Application>Microsoft Office Word</Application>
  <DocSecurity>0</DocSecurity>
  <Lines>67</Lines>
  <Paragraphs>18</Paragraphs>
  <ScaleCrop>false</ScaleCrop>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2022-02-01T09:22:00Z</dcterms:created>
  <dcterms:modified xsi:type="dcterms:W3CDTF">2022-02-04T13:24:00Z</dcterms:modified>
</cp:coreProperties>
</file>