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F" w:rsidRPr="00BD48EA" w:rsidRDefault="0096353F" w:rsidP="0096353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 04.04.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96353F" w:rsidRPr="00BD48EA" w:rsidRDefault="0096353F" w:rsidP="0096353F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IN.6810.30.2023</w:t>
      </w:r>
      <w:r w:rsidRPr="00BD48EA">
        <w:rPr>
          <w:rFonts w:eastAsia="Times New Roman" w:cs="Times New Roman"/>
          <w:szCs w:val="24"/>
          <w:lang w:eastAsia="pl-PL"/>
        </w:rPr>
        <w:t>.JŁ</w:t>
      </w:r>
    </w:p>
    <w:p w:rsidR="0096353F" w:rsidRPr="00BD48EA" w:rsidRDefault="0096353F" w:rsidP="0096353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96353F" w:rsidRPr="006E7711" w:rsidRDefault="0096353F" w:rsidP="0096353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96353F" w:rsidRPr="00BD48EA" w:rsidRDefault="0096353F" w:rsidP="0096353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96353F" w:rsidRPr="00BD48EA" w:rsidRDefault="0096353F" w:rsidP="0096353F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1899</w:t>
      </w:r>
      <w:r w:rsidRPr="00BD48E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BD48E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D48EA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96353F" w:rsidRPr="00BD48EA" w:rsidTr="003F328B">
        <w:trPr>
          <w:trHeight w:val="1414"/>
        </w:trPr>
        <w:tc>
          <w:tcPr>
            <w:tcW w:w="2410" w:type="dxa"/>
            <w:vAlign w:val="center"/>
          </w:tcPr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96353F" w:rsidRPr="00BD48EA" w:rsidRDefault="0096353F" w:rsidP="003F328B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96353F" w:rsidRPr="00BD48EA" w:rsidRDefault="0096353F" w:rsidP="003F3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96353F" w:rsidRPr="00BD48EA" w:rsidTr="003F328B">
        <w:trPr>
          <w:cantSplit/>
          <w:trHeight w:val="3530"/>
        </w:trPr>
        <w:tc>
          <w:tcPr>
            <w:tcW w:w="2410" w:type="dxa"/>
          </w:tcPr>
          <w:p w:rsidR="0096353F" w:rsidRPr="00BD48EA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96353F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96353F" w:rsidRPr="00BD48EA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96353F" w:rsidRPr="002E5357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Działka nr 246/6</w:t>
            </w:r>
          </w:p>
          <w:p w:rsidR="0096353F" w:rsidRPr="002E5357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1731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 xml:space="preserve"> ha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1731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ha,)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96353F" w:rsidRPr="00BD48EA" w:rsidRDefault="0096353F" w:rsidP="003F328B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6353F" w:rsidRPr="00C54B9F" w:rsidRDefault="0096353F" w:rsidP="003F328B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e zabudowana przeznaczona jest 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do sprzedaży Zarządzenie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m Burmistrza Dobrego Miasta  Nr 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55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.2023.JŁ z dnia 31 marca 2023r</w:t>
            </w:r>
            <w:r w:rsidRPr="00C54B9F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96353F" w:rsidRPr="00BD48EA" w:rsidRDefault="0096353F" w:rsidP="003F328B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96353F" w:rsidRDefault="0096353F" w:rsidP="003F328B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działka znajduje się </w:t>
            </w:r>
            <w:r>
              <w:rPr>
                <w:rFonts w:eastAsia="Times New Roman" w:cs="Times New Roman"/>
                <w:szCs w:val="24"/>
                <w:lang w:eastAsia="pl-PL"/>
              </w:rPr>
              <w:t>w granicach struktury funkcjonalno-przestrzennej oznaczonej jako tereny rolnicze (zgodnie z kierunkami zagospodarowania przestrzennego). Dla terenu obowiązuje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96353F" w:rsidRDefault="0096353F" w:rsidP="003F328B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szCs w:val="24"/>
                <w:lang w:eastAsia="pl-PL"/>
              </w:rPr>
              <w:t>45/2022,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>72.2022.KK z dnia 28 czerwca 2022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23 lipca 2022r.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budynku mieszkalnego jednorodzinnego wolnostojącego z garażem w bryle budynku na działce nr 246/6 w obrębie Praslity,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Miasto.</w:t>
            </w:r>
          </w:p>
          <w:p w:rsidR="0096353F" w:rsidRPr="00BD48EA" w:rsidRDefault="0096353F" w:rsidP="003F328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96353F" w:rsidRPr="00BD48EA" w:rsidRDefault="0096353F" w:rsidP="003F328B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52.300</w:t>
            </w:r>
            <w:r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96353F" w:rsidRPr="00BD48EA" w:rsidRDefault="0096353F" w:rsidP="003F328B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pięćdziesiąt dwa tysiące trzysta złotych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96353F" w:rsidRPr="00BD48EA" w:rsidRDefault="0096353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6353F" w:rsidRPr="00BD48EA" w:rsidRDefault="0096353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6353F" w:rsidRPr="00314074" w:rsidRDefault="0096353F" w:rsidP="003F3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96353F" w:rsidRPr="00BD48EA" w:rsidRDefault="0096353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353F" w:rsidRPr="00BD48EA" w:rsidRDefault="0096353F" w:rsidP="0096353F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96353F" w:rsidRDefault="0096353F" w:rsidP="0096353F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96353F" w:rsidRPr="00802BE3" w:rsidRDefault="0096353F" w:rsidP="0096353F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96353F" w:rsidRPr="003D3BA6" w:rsidRDefault="0096353F" w:rsidP="0096353F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96353F" w:rsidRPr="00B61C59" w:rsidRDefault="0096353F" w:rsidP="0096353F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96353F" w:rsidRDefault="0096353F" w:rsidP="0096353F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937AED">
        <w:rPr>
          <w:rFonts w:eastAsia="Times New Roman" w:cs="Times New Roman"/>
          <w:bCs/>
          <w:szCs w:val="24"/>
          <w:lang w:eastAsia="pl-PL"/>
        </w:rPr>
        <w:lastRenderedPageBreak/>
        <w:t>Zgodnie z zaświadczeniem nr I/</w:t>
      </w:r>
      <w:r>
        <w:rPr>
          <w:rFonts w:eastAsia="Times New Roman" w:cs="Times New Roman"/>
          <w:bCs/>
          <w:szCs w:val="24"/>
          <w:lang w:eastAsia="pl-PL"/>
        </w:rPr>
        <w:t>1646</w:t>
      </w:r>
      <w:r w:rsidRPr="00937AED">
        <w:rPr>
          <w:rFonts w:eastAsia="Times New Roman" w:cs="Times New Roman"/>
          <w:bCs/>
          <w:szCs w:val="24"/>
          <w:lang w:eastAsia="pl-PL"/>
        </w:rPr>
        <w:t>/202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Starosty Olsztyńskiego z dnia </w:t>
      </w:r>
      <w:r>
        <w:rPr>
          <w:rFonts w:eastAsia="Times New Roman" w:cs="Times New Roman"/>
          <w:bCs/>
          <w:szCs w:val="24"/>
          <w:lang w:eastAsia="pl-PL"/>
        </w:rPr>
        <w:t>19 sierpnia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r. działka nr </w:t>
      </w:r>
      <w:r>
        <w:rPr>
          <w:rFonts w:eastAsia="Times New Roman" w:cs="Times New Roman"/>
          <w:bCs/>
          <w:szCs w:val="24"/>
          <w:lang w:eastAsia="pl-PL"/>
        </w:rPr>
        <w:t>246/6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położona w obrębie </w:t>
      </w:r>
      <w:r>
        <w:rPr>
          <w:rFonts w:eastAsia="Times New Roman" w:cs="Times New Roman"/>
          <w:bCs/>
          <w:szCs w:val="24"/>
          <w:lang w:eastAsia="pl-PL"/>
        </w:rPr>
        <w:t>Praslity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(000</w:t>
      </w:r>
      <w:r>
        <w:rPr>
          <w:rFonts w:eastAsia="Times New Roman" w:cs="Times New Roman"/>
          <w:bCs/>
          <w:szCs w:val="24"/>
          <w:lang w:eastAsia="pl-PL"/>
        </w:rPr>
        <w:t>4</w:t>
      </w:r>
      <w:r w:rsidRPr="00937AED">
        <w:rPr>
          <w:rFonts w:eastAsia="Times New Roman" w:cs="Times New Roman"/>
          <w:bCs/>
          <w:szCs w:val="24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96353F" w:rsidRPr="00937AED" w:rsidRDefault="0096353F" w:rsidP="0096353F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96353F" w:rsidRPr="00BD48EA" w:rsidRDefault="0096353F" w:rsidP="0096353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96353F" w:rsidRDefault="0096353F" w:rsidP="0096353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zbycia stanowi działka nr 246/6 o powierzchni 0,1731 ha, położona w miejscowości Praslity (obręb 0004 Praslity, gmina Dobre Miasto, powiat olsztyński, woj. warmińsko-mazurskie).</w:t>
      </w:r>
    </w:p>
    <w:p w:rsidR="0096353F" w:rsidRDefault="0096353F" w:rsidP="0096353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96353F" w:rsidRPr="00B311FE" w:rsidRDefault="0096353F" w:rsidP="0096353F">
      <w:pPr>
        <w:jc w:val="both"/>
        <w:rPr>
          <w:rFonts w:eastAsia="Times New Roman" w:cs="Times New Roman"/>
          <w:bCs/>
          <w:szCs w:val="24"/>
          <w:u w:val="single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Działka o regularnym kształcie zbliżonym do figury prostokąta i niewielkim zróżnicowaniu </w:t>
      </w:r>
      <w:r w:rsidRPr="0096353F">
        <w:rPr>
          <w:rFonts w:eastAsia="Times New Roman" w:cs="Times New Roman"/>
          <w:bCs/>
          <w:szCs w:val="24"/>
          <w:lang w:eastAsia="pl-PL"/>
        </w:rPr>
        <w:t xml:space="preserve">wysokościowym terenu. Działka stanowi teren porośnięty roślinnością trawiastą. </w:t>
      </w:r>
      <w:r w:rsidRPr="00B311FE">
        <w:rPr>
          <w:rFonts w:eastAsia="Times New Roman" w:cs="Times New Roman"/>
          <w:bCs/>
          <w:szCs w:val="24"/>
          <w:u w:val="single"/>
          <w:lang w:eastAsia="pl-PL"/>
        </w:rPr>
        <w:t>W granicach działki przebiega infrastruktura nieczynnej sieci kanalizacji deszczowej.</w:t>
      </w:r>
    </w:p>
    <w:p w:rsidR="0096353F" w:rsidRDefault="0096353F" w:rsidP="0096353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96353F" w:rsidRPr="00BD48EA" w:rsidRDefault="0096353F" w:rsidP="0096353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Dojazd bezpośredni do nieruchomości odcinkiem drogi gruntowej nieulepszonej do drogi o nawierzchni asfaltowej (droga powiatowa).</w:t>
      </w:r>
    </w:p>
    <w:p w:rsidR="0096353F" w:rsidRPr="00BD48EA" w:rsidRDefault="0096353F" w:rsidP="0096353F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5 kwietnia </w:t>
      </w:r>
      <w:r w:rsidRPr="00BD48EA">
        <w:rPr>
          <w:rFonts w:eastAsia="Times New Roman" w:cs="Times New Roman"/>
          <w:b/>
          <w:bCs/>
          <w:szCs w:val="24"/>
          <w:lang w:eastAsia="pl-PL"/>
        </w:rPr>
        <w:t>202</w:t>
      </w:r>
      <w:r>
        <w:rPr>
          <w:rFonts w:eastAsia="Times New Roman" w:cs="Times New Roman"/>
          <w:b/>
          <w:bCs/>
          <w:szCs w:val="24"/>
          <w:lang w:eastAsia="pl-PL"/>
        </w:rPr>
        <w:t>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bCs/>
          <w:szCs w:val="24"/>
          <w:lang w:eastAsia="pl-PL"/>
        </w:rPr>
        <w:br/>
        <w:t>26 kwietnia 2023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96353F" w:rsidRPr="00970427" w:rsidRDefault="0096353F" w:rsidP="0096353F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17 maja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2023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96353F" w:rsidRDefault="0096353F" w:rsidP="0096353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96353F" w:rsidRDefault="0096353F" w:rsidP="0096353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6353F" w:rsidRPr="00516126" w:rsidRDefault="0096353F" w:rsidP="0096353F">
      <w:pPr>
        <w:ind w:left="6516" w:hanging="426"/>
        <w:jc w:val="both"/>
        <w:rPr>
          <w:rFonts w:eastAsia="Times New Roman" w:cs="Times New Roman"/>
          <w:bCs/>
          <w:color w:val="FFFFFF" w:themeColor="background1"/>
          <w:szCs w:val="24"/>
          <w:lang w:eastAsia="pl-PL"/>
        </w:rPr>
      </w:pPr>
      <w:bookmarkStart w:id="0" w:name="_GoBack"/>
      <w:r w:rsidRPr="00037D32">
        <w:rPr>
          <w:rFonts w:eastAsia="Times New Roman" w:cs="Times New Roman"/>
          <w:bCs/>
          <w:szCs w:val="24"/>
          <w:lang w:eastAsia="pl-PL"/>
        </w:rPr>
        <w:t>Z up. Burmistrza</w:t>
      </w:r>
      <w:bookmarkEnd w:id="0"/>
    </w:p>
    <w:p w:rsidR="0096353F" w:rsidRPr="00037D32" w:rsidRDefault="0096353F" w:rsidP="0096353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37D32">
        <w:rPr>
          <w:rFonts w:eastAsia="Times New Roman" w:cs="Times New Roman"/>
          <w:bCs/>
          <w:szCs w:val="24"/>
          <w:lang w:eastAsia="pl-PL"/>
        </w:rPr>
        <w:t xml:space="preserve">             /-/</w:t>
      </w:r>
    </w:p>
    <w:p w:rsidR="0096353F" w:rsidRPr="00037D32" w:rsidRDefault="0096353F" w:rsidP="0096353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37D32">
        <w:rPr>
          <w:rFonts w:eastAsia="Times New Roman" w:cs="Times New Roman"/>
          <w:bCs/>
          <w:szCs w:val="24"/>
          <w:lang w:eastAsia="pl-PL"/>
        </w:rPr>
        <w:t>Janusz Filipkowski</w:t>
      </w:r>
    </w:p>
    <w:p w:rsidR="0096353F" w:rsidRPr="00037D32" w:rsidRDefault="0096353F" w:rsidP="0096353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37D32">
        <w:rPr>
          <w:rFonts w:eastAsia="Times New Roman" w:cs="Times New Roman"/>
          <w:bCs/>
          <w:szCs w:val="24"/>
          <w:lang w:eastAsia="pl-PL"/>
        </w:rPr>
        <w:t>Zastępca Burmistrza</w:t>
      </w:r>
    </w:p>
    <w:p w:rsidR="0096353F" w:rsidRPr="00037D32" w:rsidRDefault="0096353F" w:rsidP="0096353F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037D32">
        <w:rPr>
          <w:rFonts w:eastAsia="Times New Roman" w:cs="Times New Roman"/>
          <w:szCs w:val="24"/>
          <w:lang w:eastAsia="pl-PL"/>
        </w:rPr>
        <w:t xml:space="preserve">      </w:t>
      </w:r>
      <w:r w:rsidRPr="00037D32">
        <w:rPr>
          <w:rFonts w:eastAsia="Times New Roman" w:cs="Times New Roman"/>
          <w:szCs w:val="24"/>
          <w:lang w:eastAsia="pl-PL"/>
        </w:rPr>
        <w:tab/>
      </w:r>
      <w:r w:rsidRPr="00037D32">
        <w:rPr>
          <w:rFonts w:eastAsia="Times New Roman" w:cs="Times New Roman"/>
          <w:szCs w:val="24"/>
          <w:lang w:eastAsia="pl-PL"/>
        </w:rPr>
        <w:tab/>
        <w:t xml:space="preserve"> </w:t>
      </w:r>
    </w:p>
    <w:p w:rsidR="0096353F" w:rsidRPr="00037D32" w:rsidRDefault="0096353F" w:rsidP="0096353F"/>
    <w:p w:rsidR="0096353F" w:rsidRPr="00037D32" w:rsidRDefault="0096353F" w:rsidP="0096353F"/>
    <w:p w:rsidR="00D05C81" w:rsidRPr="00037D32" w:rsidRDefault="00D05C81"/>
    <w:sectPr w:rsidR="00D05C81" w:rsidRPr="00037D32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42" w:rsidRDefault="00591E42">
      <w:pPr>
        <w:spacing w:line="240" w:lineRule="auto"/>
      </w:pPr>
      <w:r>
        <w:separator/>
      </w:r>
    </w:p>
  </w:endnote>
  <w:endnote w:type="continuationSeparator" w:id="0">
    <w:p w:rsidR="00591E42" w:rsidRDefault="00591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B311FE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37D32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37D32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591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42" w:rsidRDefault="00591E42">
      <w:pPr>
        <w:spacing w:line="240" w:lineRule="auto"/>
      </w:pPr>
      <w:r>
        <w:separator/>
      </w:r>
    </w:p>
  </w:footnote>
  <w:footnote w:type="continuationSeparator" w:id="0">
    <w:p w:rsidR="00591E42" w:rsidRDefault="00591E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F"/>
    <w:rsid w:val="00037D32"/>
    <w:rsid w:val="00591E42"/>
    <w:rsid w:val="0096353F"/>
    <w:rsid w:val="00B311FE"/>
    <w:rsid w:val="00D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3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3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2023-04-04T12:15:00Z</cp:lastPrinted>
  <dcterms:created xsi:type="dcterms:W3CDTF">2023-04-04T11:49:00Z</dcterms:created>
  <dcterms:modified xsi:type="dcterms:W3CDTF">2023-04-06T06:36:00Z</dcterms:modified>
</cp:coreProperties>
</file>