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12" w:rsidRPr="00CA4140" w:rsidRDefault="00BC2812" w:rsidP="00BC2812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A0045">
        <w:rPr>
          <w:rFonts w:eastAsia="Times New Roman" w:cs="Times New Roman"/>
          <w:szCs w:val="24"/>
          <w:lang w:eastAsia="pl-PL"/>
        </w:rPr>
        <w:t xml:space="preserve">                       </w:t>
      </w:r>
      <w:r w:rsidRPr="001A0045">
        <w:rPr>
          <w:rFonts w:eastAsia="Times New Roman" w:cs="Times New Roman"/>
          <w:szCs w:val="24"/>
          <w:lang w:eastAsia="pl-PL"/>
        </w:rPr>
        <w:tab/>
      </w:r>
      <w:r w:rsidRPr="001A0045">
        <w:rPr>
          <w:rFonts w:eastAsia="Times New Roman" w:cs="Times New Roman"/>
          <w:szCs w:val="24"/>
          <w:lang w:eastAsia="pl-PL"/>
        </w:rPr>
        <w:tab/>
      </w:r>
      <w:r w:rsidRPr="001A0045">
        <w:rPr>
          <w:rFonts w:eastAsia="Times New Roman" w:cs="Times New Roman"/>
          <w:szCs w:val="24"/>
          <w:lang w:eastAsia="pl-PL"/>
        </w:rPr>
        <w:tab/>
      </w:r>
      <w:r w:rsidRPr="001A0045">
        <w:rPr>
          <w:rFonts w:eastAsia="Times New Roman" w:cs="Times New Roman"/>
          <w:szCs w:val="24"/>
          <w:lang w:eastAsia="pl-PL"/>
        </w:rPr>
        <w:tab/>
      </w:r>
      <w:r w:rsidRPr="001A0045">
        <w:rPr>
          <w:rFonts w:eastAsia="Times New Roman" w:cs="Times New Roman"/>
          <w:sz w:val="20"/>
          <w:szCs w:val="20"/>
          <w:lang w:eastAsia="pl-PL"/>
        </w:rPr>
        <w:tab/>
      </w:r>
      <w:r w:rsidRPr="001A0045"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  <w:t xml:space="preserve">            Dobre Miasto, 20.11</w:t>
      </w:r>
      <w:r w:rsidRPr="00CA4140">
        <w:rPr>
          <w:rFonts w:eastAsia="Times New Roman" w:cs="Times New Roman"/>
          <w:szCs w:val="24"/>
          <w:lang w:eastAsia="pl-PL"/>
        </w:rPr>
        <w:t>.202</w:t>
      </w:r>
      <w:r>
        <w:rPr>
          <w:rFonts w:eastAsia="Times New Roman" w:cs="Times New Roman"/>
          <w:szCs w:val="24"/>
          <w:lang w:eastAsia="pl-PL"/>
        </w:rPr>
        <w:t>3</w:t>
      </w:r>
      <w:r w:rsidRPr="00CA4140">
        <w:rPr>
          <w:rFonts w:eastAsia="Times New Roman" w:cs="Times New Roman"/>
          <w:szCs w:val="24"/>
          <w:lang w:eastAsia="pl-PL"/>
        </w:rPr>
        <w:t>r.</w:t>
      </w:r>
    </w:p>
    <w:p w:rsidR="00BC2812" w:rsidRPr="00CA4140" w:rsidRDefault="00BC2812" w:rsidP="00BC2812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BC2812" w:rsidRPr="00CA4140" w:rsidRDefault="00BC2812" w:rsidP="00BC2812">
      <w:pPr>
        <w:spacing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IN.6810</w:t>
      </w:r>
      <w:r w:rsidRPr="00CA4140">
        <w:rPr>
          <w:rFonts w:eastAsia="Times New Roman" w:cs="Times New Roman"/>
          <w:szCs w:val="24"/>
          <w:lang w:eastAsia="pl-PL"/>
        </w:rPr>
        <w:t>.</w:t>
      </w:r>
      <w:r w:rsidR="00E92C45">
        <w:rPr>
          <w:rFonts w:eastAsia="Times New Roman" w:cs="Times New Roman"/>
          <w:szCs w:val="24"/>
          <w:lang w:eastAsia="pl-PL"/>
        </w:rPr>
        <w:t>67</w:t>
      </w:r>
      <w:r w:rsidR="002B11BB">
        <w:rPr>
          <w:rFonts w:eastAsia="Times New Roman" w:cs="Times New Roman"/>
          <w:szCs w:val="24"/>
          <w:lang w:eastAsia="pl-PL"/>
        </w:rPr>
        <w:t>.</w:t>
      </w:r>
      <w:r w:rsidRPr="00CA4140">
        <w:rPr>
          <w:rFonts w:eastAsia="Times New Roman" w:cs="Times New Roman"/>
          <w:szCs w:val="24"/>
          <w:lang w:eastAsia="pl-PL"/>
        </w:rPr>
        <w:t>202</w:t>
      </w:r>
      <w:r>
        <w:rPr>
          <w:rFonts w:eastAsia="Times New Roman" w:cs="Times New Roman"/>
          <w:szCs w:val="24"/>
          <w:lang w:eastAsia="pl-PL"/>
        </w:rPr>
        <w:t>3</w:t>
      </w:r>
      <w:r w:rsidRPr="00CA4140">
        <w:rPr>
          <w:rFonts w:eastAsia="Times New Roman" w:cs="Times New Roman"/>
          <w:szCs w:val="24"/>
          <w:lang w:eastAsia="pl-PL"/>
        </w:rPr>
        <w:t>.JŁ</w:t>
      </w:r>
    </w:p>
    <w:p w:rsidR="00BC2812" w:rsidRPr="001A0045" w:rsidRDefault="00BC2812" w:rsidP="00BC2812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BC2812" w:rsidRPr="001A0045" w:rsidRDefault="00BC2812" w:rsidP="00BC2812">
      <w:pPr>
        <w:keepNext/>
        <w:spacing w:line="240" w:lineRule="auto"/>
        <w:jc w:val="center"/>
        <w:outlineLvl w:val="0"/>
        <w:rPr>
          <w:rFonts w:eastAsia="Times New Roman" w:cs="Times New Roman"/>
          <w:bCs/>
          <w:sz w:val="20"/>
          <w:szCs w:val="20"/>
          <w:lang w:eastAsia="pl-PL"/>
        </w:rPr>
      </w:pPr>
      <w:r w:rsidRPr="001A0045">
        <w:rPr>
          <w:rFonts w:eastAsia="Times New Roman" w:cs="Times New Roman"/>
          <w:bCs/>
          <w:sz w:val="20"/>
          <w:szCs w:val="20"/>
          <w:lang w:eastAsia="pl-PL"/>
        </w:rPr>
        <w:t>W Y K A Z</w:t>
      </w:r>
    </w:p>
    <w:p w:rsidR="00BC2812" w:rsidRPr="00F53A8F" w:rsidRDefault="00BC2812" w:rsidP="00BC2812">
      <w:pPr>
        <w:spacing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BC2812" w:rsidRPr="00F53A8F" w:rsidRDefault="00BC2812" w:rsidP="00BC2812">
      <w:pPr>
        <w:spacing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F53A8F">
        <w:rPr>
          <w:rFonts w:eastAsia="Times New Roman" w:cs="Times New Roman"/>
          <w:sz w:val="20"/>
          <w:szCs w:val="20"/>
          <w:lang w:eastAsia="pl-PL"/>
        </w:rPr>
        <w:t xml:space="preserve">nieruchomości z zasobu nieruchomości stanowiących własność Gminy Dobre Miasto, przeznaczonej do sprzedaży, sporządzony zgodnie z art. 35 art. 37 ust. 1 ustawy z dnia 21 sierpnia 1997r. o gospodarce nieruchomościami (tekst jednolity Dz. U. z 2023r., poz. 344z </w:t>
      </w:r>
      <w:proofErr w:type="spellStart"/>
      <w:r w:rsidRPr="00F53A8F"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 w:rsidRPr="00F53A8F">
        <w:rPr>
          <w:rFonts w:eastAsia="Times New Roman" w:cs="Times New Roman"/>
          <w:sz w:val="20"/>
          <w:szCs w:val="20"/>
          <w:lang w:eastAsia="pl-PL"/>
        </w:rPr>
        <w:t xml:space="preserve">. zm.) oraz uchwały Rady Miejskiej w Dobrym Mieście nr XVIII/93/2019 z dnia 03 października 2019r. w sprawie określenia zasad gospodarowania zasobem nieruchomości stanowiących własność Gminy Dobre Miasto (Dz. Urz. Woj. Warmińsko-Mazurskiego z 2019r. poz. 5534 z </w:t>
      </w:r>
      <w:proofErr w:type="spellStart"/>
      <w:r w:rsidRPr="00F53A8F"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 w:rsidRPr="00F53A8F">
        <w:rPr>
          <w:rFonts w:eastAsia="Times New Roman" w:cs="Times New Roman"/>
          <w:sz w:val="20"/>
          <w:szCs w:val="20"/>
          <w:lang w:eastAsia="pl-PL"/>
        </w:rPr>
        <w:t>. zm.)</w:t>
      </w:r>
    </w:p>
    <w:p w:rsidR="00BC2812" w:rsidRPr="00F53A8F" w:rsidRDefault="00BC2812" w:rsidP="00BC2812">
      <w:pPr>
        <w:spacing w:line="240" w:lineRule="auto"/>
        <w:ind w:firstLine="70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F53A8F">
        <w:rPr>
          <w:rFonts w:eastAsia="Times New Roman" w:cs="Times New Roman"/>
          <w:i/>
          <w:sz w:val="20"/>
          <w:szCs w:val="20"/>
          <w:lang w:eastAsia="pl-PL"/>
        </w:rPr>
        <w:t>Zgodnie z Zarządzeniem Nr IN.0050.220.2023.JŁ Burmistrza Dobrego Miasta z dnia 20 listopada 2023r. przeznaczony został do sprzedaży w drodze przetargu lokal o innym przeznaczeniu (niemieszkalny)</w:t>
      </w:r>
      <w:r w:rsidR="00CD68FA" w:rsidRPr="00F53A8F">
        <w:rPr>
          <w:rFonts w:eastAsia="Times New Roman" w:cs="Times New Roman"/>
          <w:i/>
          <w:sz w:val="20"/>
          <w:szCs w:val="20"/>
          <w:lang w:eastAsia="pl-PL"/>
        </w:rPr>
        <w:t xml:space="preserve"> numer 1 o powierzchni użytkowej 50,99 m</w:t>
      </w:r>
      <w:r w:rsidR="00CD68FA" w:rsidRPr="00F53A8F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>2</w:t>
      </w:r>
      <w:r w:rsidR="00CD68FA" w:rsidRPr="00F53A8F">
        <w:rPr>
          <w:rFonts w:eastAsia="Times New Roman" w:cs="Times New Roman"/>
          <w:i/>
          <w:sz w:val="20"/>
          <w:szCs w:val="20"/>
          <w:lang w:eastAsia="pl-PL"/>
        </w:rPr>
        <w:t>, położony w budynku nr 15 w miejscowości Międzylesie (0013) wraz z pomieszczeniami przynależnymi o łącznej powierzchni 12,29</w:t>
      </w:r>
      <w:r w:rsidR="00E92C45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CD68FA" w:rsidRPr="00F53A8F">
        <w:rPr>
          <w:rFonts w:eastAsia="Times New Roman" w:cs="Times New Roman"/>
          <w:i/>
          <w:sz w:val="20"/>
          <w:szCs w:val="20"/>
          <w:lang w:eastAsia="pl-PL"/>
        </w:rPr>
        <w:t>m</w:t>
      </w:r>
      <w:r w:rsidR="00CD68FA" w:rsidRPr="00F53A8F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>2</w:t>
      </w:r>
      <w:r w:rsidR="00CD68FA" w:rsidRPr="00F53A8F">
        <w:rPr>
          <w:rFonts w:eastAsia="Times New Roman" w:cs="Times New Roman"/>
          <w:i/>
          <w:sz w:val="20"/>
          <w:szCs w:val="20"/>
          <w:lang w:eastAsia="pl-PL"/>
        </w:rPr>
        <w:t xml:space="preserve"> i udziałem</w:t>
      </w:r>
      <w:r w:rsidRPr="00F53A8F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CD68FA" w:rsidRPr="00F53A8F">
        <w:rPr>
          <w:rFonts w:eastAsia="Times New Roman" w:cs="Times New Roman"/>
          <w:i/>
          <w:sz w:val="20"/>
          <w:szCs w:val="20"/>
          <w:lang w:eastAsia="pl-PL"/>
        </w:rPr>
        <w:t>wynoszącym 287/1000 części w nieruchomości wspólnej, którą stanowią części budynku i urządzenia, które nie służą do wyłącznego użytku właścicieli lokali oraz nieruchomość gruntowa składająca się z działki nr 174 o powierzchni 0,2100 ha, położonej w obrębie Międzylesie (0013), gmina Dobre Miasto, objętej KW Nr O1O/00103003/6.</w:t>
      </w:r>
      <w:r w:rsidRPr="00F53A8F">
        <w:rPr>
          <w:rFonts w:eastAsia="Times New Roman" w:cs="Times New Roman"/>
          <w:i/>
          <w:sz w:val="20"/>
          <w:szCs w:val="20"/>
          <w:lang w:eastAsia="pl-PL"/>
        </w:rPr>
        <w:t xml:space="preserve">. </w:t>
      </w:r>
    </w:p>
    <w:p w:rsidR="00BC2812" w:rsidRPr="00F53A8F" w:rsidRDefault="00BC2812" w:rsidP="00BC2812">
      <w:pPr>
        <w:ind w:right="-468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</w:p>
    <w:p w:rsidR="00BC2812" w:rsidRPr="00F53A8F" w:rsidRDefault="00953366" w:rsidP="00BC2812">
      <w:pPr>
        <w:ind w:right="-468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F53A8F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Lokalizacja nieruchomości, otoczenie i sąsiedztwo</w:t>
      </w:r>
      <w:r w:rsidR="00BC2812" w:rsidRPr="00F53A8F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:</w:t>
      </w:r>
    </w:p>
    <w:p w:rsidR="00BC2812" w:rsidRPr="00F53A8F" w:rsidRDefault="00953366" w:rsidP="00BC2812">
      <w:pPr>
        <w:ind w:right="-468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F53A8F">
        <w:rPr>
          <w:rFonts w:eastAsia="Times New Roman" w:cs="Times New Roman"/>
          <w:bCs/>
          <w:sz w:val="20"/>
          <w:szCs w:val="20"/>
          <w:lang w:eastAsia="pl-PL"/>
        </w:rPr>
        <w:t>Lokal niemieszkalny nr 1, usytuowany na parterze (I kondygnacja) budynku mieszkalnego nr 15 w miejscowości Międzylesie (gmina Dobre Miasto, powiat olsztyński</w:t>
      </w:r>
      <w:r w:rsidR="003450C3" w:rsidRPr="00F53A8F">
        <w:rPr>
          <w:rFonts w:eastAsia="Times New Roman" w:cs="Times New Roman"/>
          <w:bCs/>
          <w:sz w:val="20"/>
          <w:szCs w:val="20"/>
          <w:lang w:eastAsia="pl-PL"/>
        </w:rPr>
        <w:t>, woj. warmińsko-mazurskie) wraz z udziałem w nieruchomości wspólnej, którą stanowi grunt (działka nr 174 obręb Międzylesie, gmina Dobre Miasto) oraz części budynku i urządzenia, które nie służą wyłącznie do użytku właścicieli lokali. Nieruchomość położona jest w otoczeniu zwartej zabudowy wsi Międzylesie, w oddaleniu około 6 km od centrum miasta Dobre Miasto.</w:t>
      </w:r>
    </w:p>
    <w:p w:rsidR="00BC2812" w:rsidRPr="00F53A8F" w:rsidRDefault="00BC2812" w:rsidP="00BC2812">
      <w:pPr>
        <w:ind w:right="-468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BC2812" w:rsidRPr="00F53A8F" w:rsidRDefault="00BC2812" w:rsidP="00BC2812">
      <w:pPr>
        <w:ind w:right="-468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F53A8F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Opis:</w:t>
      </w:r>
    </w:p>
    <w:p w:rsidR="00BC2812" w:rsidRDefault="003450C3" w:rsidP="00BC2812">
      <w:pPr>
        <w:spacing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F53A8F">
        <w:rPr>
          <w:rFonts w:eastAsia="Times New Roman" w:cs="Times New Roman"/>
          <w:bCs/>
          <w:sz w:val="20"/>
          <w:szCs w:val="20"/>
          <w:lang w:eastAsia="pl-PL"/>
        </w:rPr>
        <w:t>Lokal niemieszkalny nr 1 położony w budynku nr 15 w miejscowości Międzylesie o powierzchni użytkowej 50,99 m</w:t>
      </w:r>
      <w:r w:rsidRPr="00F53A8F">
        <w:rPr>
          <w:rFonts w:eastAsia="Times New Roman" w:cs="Times New Roman"/>
          <w:bCs/>
          <w:sz w:val="20"/>
          <w:szCs w:val="20"/>
          <w:vertAlign w:val="superscript"/>
          <w:lang w:eastAsia="pl-PL"/>
        </w:rPr>
        <w:t>2</w:t>
      </w:r>
      <w:r w:rsidRPr="00F53A8F">
        <w:rPr>
          <w:rFonts w:eastAsia="Times New Roman" w:cs="Times New Roman"/>
          <w:bCs/>
          <w:sz w:val="20"/>
          <w:szCs w:val="20"/>
          <w:lang w:eastAsia="pl-PL"/>
        </w:rPr>
        <w:t>. Lokal usytuowany na parterze (I kondygnacja) budynku, składający się z następujących pomieszczeń: sala sprzedaży</w:t>
      </w:r>
      <w:r w:rsidR="00E92C45">
        <w:rPr>
          <w:rFonts w:eastAsia="Times New Roman" w:cs="Times New Roman"/>
          <w:bCs/>
          <w:sz w:val="20"/>
          <w:szCs w:val="20"/>
          <w:lang w:eastAsia="pl-PL"/>
        </w:rPr>
        <w:t xml:space="preserve"> o powierzchni 48,99 m</w:t>
      </w:r>
      <w:r w:rsidR="00E92C45" w:rsidRPr="00E92C45">
        <w:rPr>
          <w:rFonts w:eastAsia="Times New Roman" w:cs="Times New Roman"/>
          <w:bCs/>
          <w:sz w:val="20"/>
          <w:szCs w:val="20"/>
          <w:vertAlign w:val="superscript"/>
          <w:lang w:eastAsia="pl-PL"/>
        </w:rPr>
        <w:t>2</w:t>
      </w:r>
      <w:r w:rsidRPr="00F53A8F">
        <w:rPr>
          <w:rFonts w:eastAsia="Times New Roman" w:cs="Times New Roman"/>
          <w:bCs/>
          <w:sz w:val="20"/>
          <w:szCs w:val="20"/>
          <w:lang w:eastAsia="pl-PL"/>
        </w:rPr>
        <w:t xml:space="preserve"> i</w:t>
      </w:r>
      <w:r w:rsidR="00F841C9" w:rsidRPr="00F53A8F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proofErr w:type="spellStart"/>
      <w:r w:rsidRPr="00F53A8F">
        <w:rPr>
          <w:rFonts w:eastAsia="Times New Roman" w:cs="Times New Roman"/>
          <w:bCs/>
          <w:sz w:val="20"/>
          <w:szCs w:val="20"/>
          <w:lang w:eastAsia="pl-PL"/>
        </w:rPr>
        <w:t>w.c</w:t>
      </w:r>
      <w:proofErr w:type="spellEnd"/>
      <w:r w:rsidR="00E92C45">
        <w:rPr>
          <w:rFonts w:eastAsia="Times New Roman" w:cs="Times New Roman"/>
          <w:bCs/>
          <w:sz w:val="20"/>
          <w:szCs w:val="20"/>
          <w:lang w:eastAsia="pl-PL"/>
        </w:rPr>
        <w:t xml:space="preserve"> o powierzchni 2,00 m</w:t>
      </w:r>
      <w:r w:rsidR="00E92C45" w:rsidRPr="00E92C45">
        <w:rPr>
          <w:rFonts w:eastAsia="Times New Roman" w:cs="Times New Roman"/>
          <w:bCs/>
          <w:sz w:val="20"/>
          <w:szCs w:val="20"/>
          <w:vertAlign w:val="superscript"/>
          <w:lang w:eastAsia="pl-PL"/>
        </w:rPr>
        <w:t>2</w:t>
      </w:r>
      <w:r w:rsidRPr="00F53A8F">
        <w:rPr>
          <w:rFonts w:eastAsia="Times New Roman" w:cs="Times New Roman"/>
          <w:bCs/>
          <w:sz w:val="20"/>
          <w:szCs w:val="20"/>
          <w:lang w:eastAsia="pl-PL"/>
        </w:rPr>
        <w:t>. Do lokalu przynależy pomieszczenie</w:t>
      </w:r>
      <w:r w:rsidR="00F841C9" w:rsidRPr="00F53A8F">
        <w:rPr>
          <w:rFonts w:eastAsia="Times New Roman" w:cs="Times New Roman"/>
          <w:bCs/>
          <w:sz w:val="20"/>
          <w:szCs w:val="20"/>
          <w:lang w:eastAsia="pl-PL"/>
        </w:rPr>
        <w:t xml:space="preserve"> kotłowni składające się z dwóch izb oddzielnych trwałymi przegrodami (murowana ściana)</w:t>
      </w:r>
      <w:r w:rsidR="00E92C45">
        <w:rPr>
          <w:rFonts w:eastAsia="Times New Roman" w:cs="Times New Roman"/>
          <w:bCs/>
          <w:sz w:val="20"/>
          <w:szCs w:val="20"/>
          <w:lang w:eastAsia="pl-PL"/>
        </w:rPr>
        <w:t xml:space="preserve"> tj. kotłownia o powierzchni 10,07 m</w:t>
      </w:r>
      <w:r w:rsidR="00E92C45" w:rsidRPr="00E92C45">
        <w:rPr>
          <w:rFonts w:eastAsia="Times New Roman" w:cs="Times New Roman"/>
          <w:bCs/>
          <w:sz w:val="20"/>
          <w:szCs w:val="20"/>
          <w:vertAlign w:val="superscript"/>
          <w:lang w:eastAsia="pl-PL"/>
        </w:rPr>
        <w:t>2</w:t>
      </w:r>
      <w:r w:rsidR="00E92C45">
        <w:rPr>
          <w:rFonts w:eastAsia="Times New Roman" w:cs="Times New Roman"/>
          <w:bCs/>
          <w:sz w:val="20"/>
          <w:szCs w:val="20"/>
          <w:lang w:eastAsia="pl-PL"/>
        </w:rPr>
        <w:t xml:space="preserve"> i pomieszczenie gospodarcze o powierzchni 2,22 m</w:t>
      </w:r>
      <w:r w:rsidR="00E92C45" w:rsidRPr="00E92C45">
        <w:rPr>
          <w:rFonts w:eastAsia="Times New Roman" w:cs="Times New Roman"/>
          <w:bCs/>
          <w:sz w:val="20"/>
          <w:szCs w:val="20"/>
          <w:vertAlign w:val="superscript"/>
          <w:lang w:eastAsia="pl-PL"/>
        </w:rPr>
        <w:t>2</w:t>
      </w:r>
      <w:r w:rsidR="00E92C45">
        <w:rPr>
          <w:rFonts w:eastAsia="Times New Roman" w:cs="Times New Roman"/>
          <w:bCs/>
          <w:sz w:val="20"/>
          <w:szCs w:val="20"/>
          <w:lang w:eastAsia="pl-PL"/>
        </w:rPr>
        <w:t xml:space="preserve"> o łącznej powierzchni 12,29 m</w:t>
      </w:r>
      <w:r w:rsidR="00E92C45" w:rsidRPr="00E92C45">
        <w:rPr>
          <w:rFonts w:eastAsia="Times New Roman" w:cs="Times New Roman"/>
          <w:bCs/>
          <w:sz w:val="20"/>
          <w:szCs w:val="20"/>
          <w:vertAlign w:val="superscript"/>
          <w:lang w:eastAsia="pl-PL"/>
        </w:rPr>
        <w:t>2</w:t>
      </w:r>
      <w:r w:rsidR="00E92C45">
        <w:rPr>
          <w:rFonts w:eastAsia="Times New Roman" w:cs="Times New Roman"/>
          <w:bCs/>
          <w:sz w:val="20"/>
          <w:szCs w:val="20"/>
          <w:lang w:eastAsia="pl-PL"/>
        </w:rPr>
        <w:t xml:space="preserve">. </w:t>
      </w:r>
    </w:p>
    <w:p w:rsidR="00F53A8F" w:rsidRPr="00F53A8F" w:rsidRDefault="00F53A8F" w:rsidP="00BC2812">
      <w:pPr>
        <w:spacing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F841C9" w:rsidRPr="00F53A8F" w:rsidRDefault="00F841C9" w:rsidP="00BC2812">
      <w:pPr>
        <w:spacing w:line="240" w:lineRule="auto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F53A8F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Wykończenie wnętrza:</w:t>
      </w:r>
    </w:p>
    <w:p w:rsidR="00F841C9" w:rsidRPr="00F53A8F" w:rsidRDefault="00F841C9" w:rsidP="00BC2812">
      <w:pPr>
        <w:spacing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F53A8F">
        <w:rPr>
          <w:rFonts w:eastAsia="Times New Roman" w:cs="Times New Roman"/>
          <w:bCs/>
          <w:sz w:val="20"/>
          <w:szCs w:val="20"/>
          <w:lang w:eastAsia="pl-PL"/>
        </w:rPr>
        <w:t xml:space="preserve">Stolarka okienna </w:t>
      </w:r>
      <w:r w:rsidR="00597FDC" w:rsidRPr="00F53A8F">
        <w:rPr>
          <w:rFonts w:eastAsia="Times New Roman" w:cs="Times New Roman"/>
          <w:bCs/>
          <w:sz w:val="20"/>
          <w:szCs w:val="20"/>
          <w:lang w:eastAsia="pl-PL"/>
        </w:rPr>
        <w:t>–</w:t>
      </w:r>
      <w:r w:rsidRPr="00F53A8F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="00597FDC" w:rsidRPr="00F53A8F">
        <w:rPr>
          <w:rFonts w:eastAsia="Times New Roman" w:cs="Times New Roman"/>
          <w:bCs/>
          <w:sz w:val="20"/>
          <w:szCs w:val="20"/>
          <w:lang w:eastAsia="pl-PL"/>
        </w:rPr>
        <w:t>PVC;</w:t>
      </w:r>
    </w:p>
    <w:p w:rsidR="00F841C9" w:rsidRPr="00F53A8F" w:rsidRDefault="00F841C9" w:rsidP="00BC2812">
      <w:pPr>
        <w:spacing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F53A8F">
        <w:rPr>
          <w:rFonts w:eastAsia="Times New Roman" w:cs="Times New Roman"/>
          <w:bCs/>
          <w:sz w:val="20"/>
          <w:szCs w:val="20"/>
          <w:lang w:eastAsia="pl-PL"/>
        </w:rPr>
        <w:t>Stolarka drzwiowa</w:t>
      </w:r>
      <w:r w:rsidR="00597FDC" w:rsidRPr="00F53A8F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F53A8F">
        <w:rPr>
          <w:rFonts w:eastAsia="Times New Roman" w:cs="Times New Roman"/>
          <w:bCs/>
          <w:sz w:val="20"/>
          <w:szCs w:val="20"/>
          <w:lang w:eastAsia="pl-PL"/>
        </w:rPr>
        <w:t>-</w:t>
      </w:r>
      <w:r w:rsidR="00597FDC" w:rsidRPr="00F53A8F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F53A8F">
        <w:rPr>
          <w:rFonts w:eastAsia="Times New Roman" w:cs="Times New Roman"/>
          <w:bCs/>
          <w:sz w:val="20"/>
          <w:szCs w:val="20"/>
          <w:lang w:eastAsia="pl-PL"/>
        </w:rPr>
        <w:t>drzwi wejściowe (standardowe), drzwi wewnętrzne – płytowe;</w:t>
      </w:r>
    </w:p>
    <w:p w:rsidR="00597FDC" w:rsidRPr="00F53A8F" w:rsidRDefault="00597FDC" w:rsidP="00BC2812">
      <w:pPr>
        <w:spacing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F53A8F">
        <w:rPr>
          <w:rFonts w:eastAsia="Times New Roman" w:cs="Times New Roman"/>
          <w:bCs/>
          <w:sz w:val="20"/>
          <w:szCs w:val="20"/>
          <w:lang w:eastAsia="pl-PL"/>
        </w:rPr>
        <w:t>Okładziny ścian – tynki malowane farbą;</w:t>
      </w:r>
    </w:p>
    <w:p w:rsidR="00597FDC" w:rsidRPr="00F53A8F" w:rsidRDefault="00597FDC" w:rsidP="00BC2812">
      <w:pPr>
        <w:spacing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F53A8F">
        <w:rPr>
          <w:rFonts w:eastAsia="Times New Roman" w:cs="Times New Roman"/>
          <w:bCs/>
          <w:sz w:val="20"/>
          <w:szCs w:val="20"/>
          <w:lang w:eastAsia="pl-PL"/>
        </w:rPr>
        <w:t>Okładziny podłóg – płyty betonowe;</w:t>
      </w:r>
    </w:p>
    <w:p w:rsidR="00597FDC" w:rsidRPr="00F53A8F" w:rsidRDefault="00597FDC" w:rsidP="00BC2812">
      <w:pPr>
        <w:spacing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F53A8F">
        <w:rPr>
          <w:rFonts w:eastAsia="Times New Roman" w:cs="Times New Roman"/>
          <w:bCs/>
          <w:sz w:val="20"/>
          <w:szCs w:val="20"/>
          <w:lang w:eastAsia="pl-PL"/>
        </w:rPr>
        <w:t>Sufity – tynki malowane farbą.</w:t>
      </w:r>
    </w:p>
    <w:p w:rsidR="00597FDC" w:rsidRPr="00F53A8F" w:rsidRDefault="00597FDC" w:rsidP="00BC2812">
      <w:pPr>
        <w:spacing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F53A8F">
        <w:rPr>
          <w:rFonts w:eastAsia="Times New Roman" w:cs="Times New Roman"/>
          <w:bCs/>
          <w:sz w:val="20"/>
          <w:szCs w:val="20"/>
          <w:lang w:eastAsia="pl-PL"/>
        </w:rPr>
        <w:t>Lokal wyposażony w odrębne wyjście od strony drogi publicznej.</w:t>
      </w:r>
    </w:p>
    <w:p w:rsidR="00F53A8F" w:rsidRPr="00F53A8F" w:rsidRDefault="00F53A8F" w:rsidP="00BC2812">
      <w:pPr>
        <w:spacing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597FDC" w:rsidRPr="00F53A8F" w:rsidRDefault="00597FDC" w:rsidP="00BC2812">
      <w:pPr>
        <w:spacing w:line="240" w:lineRule="auto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F53A8F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Obecnie lokal charakteryzuje się złym stanem technicznym, wymagającym przeprowadzenia remontu oraz dostosowania do indywidulanych potrzeb nabywcy.</w:t>
      </w:r>
    </w:p>
    <w:p w:rsidR="00597FDC" w:rsidRPr="00F53A8F" w:rsidRDefault="00597FDC" w:rsidP="00BC2812">
      <w:pPr>
        <w:spacing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F53A8F">
        <w:rPr>
          <w:rFonts w:eastAsia="Times New Roman" w:cs="Times New Roman"/>
          <w:bCs/>
          <w:sz w:val="20"/>
          <w:szCs w:val="20"/>
          <w:lang w:eastAsia="pl-PL"/>
        </w:rPr>
        <w:t>Pomieszczenie przynależne (kotłownia) przylega bezpośrednio do lokalu niemieszkalnego.</w:t>
      </w:r>
    </w:p>
    <w:p w:rsidR="00597FDC" w:rsidRPr="00F53A8F" w:rsidRDefault="00597FDC" w:rsidP="00BC2812">
      <w:pPr>
        <w:spacing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F841C9" w:rsidRPr="00F53A8F" w:rsidRDefault="00F841C9" w:rsidP="00BC2812">
      <w:pPr>
        <w:spacing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F53A8F">
        <w:rPr>
          <w:rFonts w:eastAsia="Times New Roman" w:cs="Times New Roman"/>
          <w:bCs/>
          <w:sz w:val="20"/>
          <w:szCs w:val="20"/>
          <w:lang w:eastAsia="pl-PL"/>
        </w:rPr>
        <w:t>Budynek mieszkalny nr 15 w miejscowości Międzylesie usytuowany jest w granicach działki nr 174 (obręb Międzylesie, gmina Dobre Miasto).</w:t>
      </w:r>
    </w:p>
    <w:p w:rsidR="00BC2812" w:rsidRPr="00F53A8F" w:rsidRDefault="00F841C9" w:rsidP="00BC2812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53A8F">
        <w:rPr>
          <w:rFonts w:eastAsia="Times New Roman" w:cs="Times New Roman"/>
          <w:sz w:val="20"/>
          <w:szCs w:val="20"/>
          <w:lang w:eastAsia="pl-PL"/>
        </w:rPr>
        <w:t>Budynek dwukondygnacyjny z poddaszem nieużytkowym, wybudowany około 1905 roku, o powierzchni zabudowy 129</w:t>
      </w:r>
      <w:r w:rsidR="00E92C45">
        <w:rPr>
          <w:rFonts w:eastAsia="Times New Roman" w:cs="Times New Roman"/>
          <w:sz w:val="20"/>
          <w:szCs w:val="20"/>
          <w:lang w:eastAsia="pl-PL"/>
        </w:rPr>
        <w:t xml:space="preserve">,00 </w:t>
      </w:r>
      <w:r w:rsidRPr="00F53A8F">
        <w:rPr>
          <w:rFonts w:eastAsia="Times New Roman" w:cs="Times New Roman"/>
          <w:sz w:val="20"/>
          <w:szCs w:val="20"/>
          <w:lang w:eastAsia="pl-PL"/>
        </w:rPr>
        <w:t>m</w:t>
      </w:r>
      <w:r w:rsidRPr="00F53A8F">
        <w:rPr>
          <w:rFonts w:eastAsia="Times New Roman" w:cs="Times New Roman"/>
          <w:sz w:val="20"/>
          <w:szCs w:val="20"/>
          <w:vertAlign w:val="superscript"/>
          <w:lang w:eastAsia="pl-PL"/>
        </w:rPr>
        <w:t>2</w:t>
      </w:r>
      <w:r w:rsidRPr="00F53A8F">
        <w:rPr>
          <w:rFonts w:eastAsia="Times New Roman" w:cs="Times New Roman"/>
          <w:sz w:val="20"/>
          <w:szCs w:val="20"/>
          <w:lang w:eastAsia="pl-PL"/>
        </w:rPr>
        <w:t xml:space="preserve"> (zgodnie z danymi z ewidencji gruntów i budynków).</w:t>
      </w:r>
    </w:p>
    <w:p w:rsidR="00F841C9" w:rsidRPr="00F53A8F" w:rsidRDefault="00F841C9" w:rsidP="00BC2812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53A8F">
        <w:rPr>
          <w:rFonts w:eastAsia="Times New Roman" w:cs="Times New Roman"/>
          <w:sz w:val="20"/>
          <w:szCs w:val="20"/>
          <w:lang w:eastAsia="pl-PL"/>
        </w:rPr>
        <w:t>Budynek wyposażony w instalacje: elektroenergetyczną, wodociągową (z sieci gminnej ) i kanalizacja (przydomowy zbiornik na nieczystości (szambo).</w:t>
      </w:r>
    </w:p>
    <w:p w:rsidR="00F841C9" w:rsidRPr="00F53A8F" w:rsidRDefault="00F841C9" w:rsidP="00BC2812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53A8F">
        <w:rPr>
          <w:rFonts w:eastAsia="Times New Roman" w:cs="Times New Roman"/>
          <w:sz w:val="20"/>
          <w:szCs w:val="20"/>
          <w:lang w:eastAsia="pl-PL"/>
        </w:rPr>
        <w:t>Teren wokół budynku zagospodarowany dla potrzeb związanych z funkcją mieszkaniową.</w:t>
      </w:r>
    </w:p>
    <w:p w:rsidR="00F841C9" w:rsidRPr="00F53A8F" w:rsidRDefault="00F841C9" w:rsidP="00BC2812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53A8F">
        <w:rPr>
          <w:rFonts w:eastAsia="Times New Roman" w:cs="Times New Roman"/>
          <w:sz w:val="20"/>
          <w:szCs w:val="20"/>
          <w:lang w:eastAsia="pl-PL"/>
        </w:rPr>
        <w:t>Bezpośredni dojazd do nieruchomości z drogi o nawierzchni asfaltowej.</w:t>
      </w:r>
    </w:p>
    <w:p w:rsidR="009E00E0" w:rsidRPr="00F53A8F" w:rsidRDefault="00BC2812" w:rsidP="009E00E0">
      <w:pPr>
        <w:ind w:firstLine="708"/>
        <w:rPr>
          <w:rFonts w:eastAsia="Times New Roman" w:cs="Times New Roman"/>
          <w:b/>
          <w:sz w:val="20"/>
          <w:szCs w:val="20"/>
          <w:lang w:eastAsia="pl-PL"/>
        </w:rPr>
      </w:pPr>
      <w:r w:rsidRPr="00F53A8F">
        <w:rPr>
          <w:rFonts w:eastAsia="Times New Roman" w:cs="Times New Roman"/>
          <w:b/>
          <w:sz w:val="20"/>
          <w:szCs w:val="20"/>
          <w:lang w:eastAsia="pl-PL"/>
        </w:rPr>
        <w:t xml:space="preserve">Dla nieruchomości oznaczonej jako działka nr </w:t>
      </w:r>
      <w:r w:rsidR="009E00E0" w:rsidRPr="00F53A8F">
        <w:rPr>
          <w:rFonts w:eastAsia="Times New Roman" w:cs="Times New Roman"/>
          <w:b/>
          <w:sz w:val="20"/>
          <w:szCs w:val="20"/>
          <w:lang w:eastAsia="pl-PL"/>
        </w:rPr>
        <w:t>174</w:t>
      </w:r>
      <w:r w:rsidRPr="00F53A8F">
        <w:rPr>
          <w:rFonts w:eastAsia="Times New Roman" w:cs="Times New Roman"/>
          <w:b/>
          <w:sz w:val="20"/>
          <w:szCs w:val="20"/>
          <w:lang w:eastAsia="pl-PL"/>
        </w:rPr>
        <w:t xml:space="preserve"> obrębu </w:t>
      </w:r>
      <w:r w:rsidR="009E00E0" w:rsidRPr="00F53A8F">
        <w:rPr>
          <w:rFonts w:eastAsia="Times New Roman" w:cs="Times New Roman"/>
          <w:b/>
          <w:sz w:val="20"/>
          <w:szCs w:val="20"/>
          <w:lang w:eastAsia="pl-PL"/>
        </w:rPr>
        <w:t>Międzylesie (0013</w:t>
      </w:r>
      <w:r w:rsidRPr="00F53A8F">
        <w:rPr>
          <w:rFonts w:eastAsia="Times New Roman" w:cs="Times New Roman"/>
          <w:b/>
          <w:sz w:val="20"/>
          <w:szCs w:val="20"/>
          <w:lang w:eastAsia="pl-PL"/>
        </w:rPr>
        <w:t>), przez VI Wydział Ksiąg Wieczystych Sądu Rejonowego w Olsztynie prowadzona jest księga wieczysta KW Nr OL1O/</w:t>
      </w:r>
      <w:r w:rsidR="009E00E0" w:rsidRPr="00F53A8F">
        <w:rPr>
          <w:rFonts w:eastAsia="Times New Roman" w:cs="Times New Roman"/>
          <w:b/>
          <w:sz w:val="20"/>
          <w:szCs w:val="20"/>
          <w:lang w:eastAsia="pl-PL"/>
        </w:rPr>
        <w:t>00103003/6</w:t>
      </w:r>
      <w:r w:rsidRPr="00F53A8F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9E00E0" w:rsidRPr="00F53A8F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E00E0" w:rsidRPr="00F53A8F">
        <w:rPr>
          <w:rFonts w:eastAsia="Times New Roman" w:cs="Times New Roman"/>
          <w:b/>
          <w:sz w:val="20"/>
          <w:szCs w:val="20"/>
          <w:lang w:eastAsia="pl-PL"/>
        </w:rPr>
        <w:t>Dział I-SP, III i IV księgi wieczystej wolny od wpisów.</w:t>
      </w:r>
    </w:p>
    <w:p w:rsidR="00BC2812" w:rsidRPr="00F53A8F" w:rsidRDefault="00BC2812" w:rsidP="00BC2812">
      <w:pPr>
        <w:spacing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F53A8F">
        <w:rPr>
          <w:rFonts w:eastAsia="Times New Roman" w:cs="Times New Roman"/>
          <w:sz w:val="20"/>
          <w:szCs w:val="20"/>
          <w:lang w:eastAsia="pl-PL"/>
        </w:rPr>
        <w:lastRenderedPageBreak/>
        <w:t xml:space="preserve"> Nieruchomość nie jest obciążona ograniczonymi prawami rzeczowymi, hipotekami oraz nie toczy się w stosunku do niej żadne postępowanie.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980"/>
        <w:gridCol w:w="2160"/>
        <w:gridCol w:w="1980"/>
        <w:gridCol w:w="1108"/>
      </w:tblGrid>
      <w:tr w:rsidR="009E00E0" w:rsidRPr="00F53A8F" w:rsidTr="009E00E0">
        <w:trPr>
          <w:cantSplit/>
          <w:trHeight w:val="2078"/>
        </w:trPr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9E00E0" w:rsidRPr="009E00E0" w:rsidRDefault="009E00E0" w:rsidP="009E00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E00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  <w:p w:rsidR="009E00E0" w:rsidRPr="009E00E0" w:rsidRDefault="009E00E0" w:rsidP="009E00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E00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działki</w:t>
            </w:r>
          </w:p>
          <w:p w:rsidR="009E00E0" w:rsidRPr="009E00E0" w:rsidRDefault="009E00E0" w:rsidP="009E00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E00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Pow. działki</w:t>
            </w:r>
          </w:p>
          <w:p w:rsidR="009E00E0" w:rsidRPr="009E00E0" w:rsidRDefault="009E00E0" w:rsidP="009E00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E00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KW</w:t>
            </w:r>
          </w:p>
          <w:p w:rsidR="009E00E0" w:rsidRPr="009E00E0" w:rsidRDefault="009E00E0" w:rsidP="009E00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E00E0" w:rsidRPr="009E00E0" w:rsidRDefault="009E00E0" w:rsidP="009E00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E00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  <w:vAlign w:val="center"/>
          </w:tcPr>
          <w:p w:rsidR="009E00E0" w:rsidRPr="009E00E0" w:rsidRDefault="009E00E0" w:rsidP="009E00E0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E00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Przedmiot zbycia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E00E0" w:rsidRPr="009E00E0" w:rsidRDefault="009E00E0" w:rsidP="009E00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E00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lokalu</w:t>
            </w:r>
          </w:p>
          <w:p w:rsidR="009E00E0" w:rsidRPr="009E00E0" w:rsidRDefault="009E00E0" w:rsidP="009E00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E00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wraz z pomieszczeniami przynależnymi i udziałem w nieruchomości wspólnej w zł.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9E00E0" w:rsidRPr="009E00E0" w:rsidRDefault="009E00E0" w:rsidP="009E00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E00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zbycia</w:t>
            </w:r>
          </w:p>
        </w:tc>
      </w:tr>
      <w:tr w:rsidR="009E00E0" w:rsidRPr="00F53A8F" w:rsidTr="009E00E0">
        <w:trPr>
          <w:cantSplit/>
          <w:trHeight w:val="2164"/>
        </w:trPr>
        <w:tc>
          <w:tcPr>
            <w:tcW w:w="1914" w:type="dxa"/>
          </w:tcPr>
          <w:p w:rsidR="009E00E0" w:rsidRPr="009E00E0" w:rsidRDefault="009E00E0" w:rsidP="009E00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53A8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Gmina </w:t>
            </w:r>
            <w:r w:rsidRPr="009E00E0">
              <w:rPr>
                <w:rFonts w:eastAsia="Times New Roman" w:cs="Times New Roman"/>
                <w:sz w:val="20"/>
                <w:szCs w:val="20"/>
                <w:lang w:eastAsia="pl-PL"/>
              </w:rPr>
              <w:t>Dobre Miasto</w:t>
            </w:r>
          </w:p>
          <w:p w:rsidR="009E00E0" w:rsidRPr="009E00E0" w:rsidRDefault="009E00E0" w:rsidP="009E00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E00E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Obręb </w:t>
            </w:r>
            <w:r w:rsidRPr="00F53A8F">
              <w:rPr>
                <w:rFonts w:eastAsia="Times New Roman" w:cs="Times New Roman"/>
                <w:sz w:val="20"/>
                <w:szCs w:val="20"/>
                <w:lang w:eastAsia="pl-PL"/>
              </w:rPr>
              <w:t>Międzylesie (0013)</w:t>
            </w:r>
          </w:p>
          <w:p w:rsidR="009E00E0" w:rsidRPr="009E00E0" w:rsidRDefault="009E00E0" w:rsidP="009E00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E00E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Działka nr </w:t>
            </w:r>
            <w:r w:rsidR="00492272" w:rsidRPr="00F53A8F">
              <w:rPr>
                <w:rFonts w:eastAsia="Times New Roman" w:cs="Times New Roman"/>
                <w:sz w:val="20"/>
                <w:szCs w:val="20"/>
                <w:lang w:eastAsia="pl-PL"/>
              </w:rPr>
              <w:t>174</w:t>
            </w:r>
          </w:p>
          <w:p w:rsidR="009E00E0" w:rsidRPr="009E00E0" w:rsidRDefault="009E00E0" w:rsidP="009E00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E00E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 pow. </w:t>
            </w:r>
            <w:r w:rsidR="00492272" w:rsidRPr="00F53A8F">
              <w:rPr>
                <w:rFonts w:eastAsia="Times New Roman" w:cs="Times New Roman"/>
                <w:sz w:val="20"/>
                <w:szCs w:val="20"/>
                <w:lang w:eastAsia="pl-PL"/>
              </w:rPr>
              <w:t>0,2100 ha</w:t>
            </w:r>
          </w:p>
          <w:p w:rsidR="009E00E0" w:rsidRPr="009E00E0" w:rsidRDefault="009E00E0" w:rsidP="0049227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E00E0">
              <w:rPr>
                <w:rFonts w:eastAsia="Times New Roman" w:cs="Times New Roman"/>
                <w:sz w:val="20"/>
                <w:szCs w:val="20"/>
                <w:lang w:eastAsia="pl-PL"/>
              </w:rPr>
              <w:t>KW nr OL1O/</w:t>
            </w:r>
            <w:r w:rsidR="00492272" w:rsidRPr="00F53A8F">
              <w:rPr>
                <w:rFonts w:eastAsia="Times New Roman" w:cs="Times New Roman"/>
                <w:sz w:val="20"/>
                <w:szCs w:val="20"/>
                <w:lang w:eastAsia="pl-PL"/>
              </w:rPr>
              <w:t>00103003/6</w:t>
            </w:r>
          </w:p>
        </w:tc>
        <w:tc>
          <w:tcPr>
            <w:tcW w:w="1980" w:type="dxa"/>
          </w:tcPr>
          <w:p w:rsidR="009E00E0" w:rsidRPr="009E00E0" w:rsidRDefault="009E00E0" w:rsidP="0049227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E00E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Działka zabudowana   budynkiem mieszkalnym nr </w:t>
            </w:r>
            <w:r w:rsidR="00492272" w:rsidRPr="00F53A8F">
              <w:rPr>
                <w:rFonts w:eastAsia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E00E0" w:rsidRPr="009E00E0" w:rsidRDefault="009E00E0" w:rsidP="009E00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E00E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Sprzedaż lokalu </w:t>
            </w:r>
            <w:r w:rsidR="00492272" w:rsidRPr="00F53A8F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  <w:r w:rsidRPr="009E00E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mieszkalnego nr </w:t>
            </w:r>
            <w:r w:rsidR="00492272" w:rsidRPr="00F53A8F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9E00E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 w:rsidR="00492272" w:rsidRPr="00F53A8F">
              <w:rPr>
                <w:rFonts w:eastAsia="Times New Roman" w:cs="Times New Roman"/>
                <w:sz w:val="20"/>
                <w:szCs w:val="20"/>
                <w:lang w:eastAsia="pl-PL"/>
              </w:rPr>
              <w:t>50,99</w:t>
            </w:r>
            <w:r w:rsidRPr="009E00E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</w:t>
            </w:r>
            <w:r w:rsidRPr="009E00E0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9E00E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wraz z przynależnymi  pomieszczeniami </w:t>
            </w:r>
          </w:p>
          <w:p w:rsidR="009E00E0" w:rsidRPr="009E00E0" w:rsidRDefault="009E00E0" w:rsidP="0049227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E00E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udziałem </w:t>
            </w:r>
            <w:r w:rsidR="00492272" w:rsidRPr="00F53A8F">
              <w:rPr>
                <w:rFonts w:eastAsia="Times New Roman" w:cs="Times New Roman"/>
                <w:sz w:val="20"/>
                <w:szCs w:val="20"/>
                <w:lang w:eastAsia="pl-PL"/>
              </w:rPr>
              <w:t>287</w:t>
            </w:r>
            <w:r w:rsidRPr="009E00E0">
              <w:rPr>
                <w:rFonts w:eastAsia="Times New Roman" w:cs="Times New Roman"/>
                <w:sz w:val="20"/>
                <w:szCs w:val="20"/>
                <w:lang w:eastAsia="pl-PL"/>
              </w:rPr>
              <w:t>/1000 w elementach wspólnych budynku i działce gruntu.</w:t>
            </w:r>
          </w:p>
        </w:tc>
        <w:tc>
          <w:tcPr>
            <w:tcW w:w="1980" w:type="dxa"/>
            <w:vAlign w:val="center"/>
          </w:tcPr>
          <w:p w:rsidR="009E00E0" w:rsidRPr="009E00E0" w:rsidRDefault="00D30C41" w:rsidP="009E00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53A8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23.570</w:t>
            </w:r>
            <w:r w:rsidR="009E00E0" w:rsidRPr="009E00E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108" w:type="dxa"/>
            <w:vAlign w:val="center"/>
          </w:tcPr>
          <w:p w:rsidR="009E00E0" w:rsidRPr="009E00E0" w:rsidRDefault="009E00E0" w:rsidP="009E00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E00E0" w:rsidRPr="009E00E0" w:rsidRDefault="009E00E0" w:rsidP="009E00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E00E0">
              <w:rPr>
                <w:rFonts w:eastAsia="Times New Roman" w:cs="Times New Roman"/>
                <w:sz w:val="20"/>
                <w:szCs w:val="20"/>
                <w:lang w:eastAsia="pl-PL"/>
              </w:rPr>
              <w:t>Sprzedaż lokalu i udziału w gruncie</w:t>
            </w:r>
          </w:p>
          <w:p w:rsidR="009E00E0" w:rsidRPr="009E00E0" w:rsidRDefault="009E00E0" w:rsidP="009E00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C2812" w:rsidRPr="002B11BB" w:rsidRDefault="00F53A8F" w:rsidP="00F53A8F">
      <w:pPr>
        <w:spacing w:before="60" w:after="60"/>
        <w:ind w:firstLine="708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B11BB">
        <w:rPr>
          <w:rFonts w:eastAsia="Times New Roman" w:cs="Times New Roman"/>
          <w:sz w:val="20"/>
          <w:szCs w:val="20"/>
          <w:lang w:eastAsia="pl-PL"/>
        </w:rPr>
        <w:t>Budynek nie jest wpisany do rejestru zabytków indywidualną decyzją, jednakże ujęty jest w gminnej i wojewódzkiej ewidencji zabytków.</w:t>
      </w:r>
    </w:p>
    <w:p w:rsidR="00BC2812" w:rsidRPr="00F53A8F" w:rsidRDefault="00BC2812" w:rsidP="00BC2812">
      <w:pPr>
        <w:jc w:val="both"/>
        <w:rPr>
          <w:rFonts w:eastAsia="Times New Roman" w:cs="Times New Roman"/>
          <w:sz w:val="20"/>
          <w:szCs w:val="20"/>
          <w:lang w:eastAsia="pl-PL"/>
        </w:rPr>
      </w:pPr>
      <w:r w:rsidRPr="00F53A8F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Wykaz  </w:t>
      </w:r>
      <w:r w:rsidRPr="00F53A8F">
        <w:rPr>
          <w:rFonts w:eastAsia="Times New Roman" w:cs="Times New Roman"/>
          <w:bCs/>
          <w:sz w:val="20"/>
          <w:szCs w:val="20"/>
          <w:lang w:eastAsia="pl-PL"/>
        </w:rPr>
        <w:t>podaje się do wiadomości publicznej</w:t>
      </w:r>
      <w:r w:rsidRPr="00F53A8F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F53A8F">
        <w:rPr>
          <w:rFonts w:eastAsia="Times New Roman" w:cs="Times New Roman"/>
          <w:sz w:val="20"/>
          <w:szCs w:val="20"/>
          <w:lang w:eastAsia="pl-PL"/>
        </w:rPr>
        <w:t>poprzez wywieszenie na tablicy</w:t>
      </w:r>
      <w:r w:rsidRPr="00F53A8F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 </w:t>
      </w:r>
      <w:r w:rsidRPr="00F53A8F">
        <w:rPr>
          <w:rFonts w:eastAsia="Times New Roman" w:cs="Times New Roman"/>
          <w:sz w:val="20"/>
          <w:szCs w:val="20"/>
          <w:lang w:eastAsia="pl-PL"/>
        </w:rPr>
        <w:t>informacyjnej – Gospodarka Nieruchomościami -  w siedzibie Urzędu Miejskiego w Dobrym Mieście przy ulicy Warszawskiej 14, przez okres 21 dni tj</w:t>
      </w:r>
      <w:r w:rsidRPr="00F53A8F">
        <w:rPr>
          <w:rFonts w:eastAsia="Times New Roman" w:cs="Times New Roman"/>
          <w:b/>
          <w:bCs/>
          <w:sz w:val="20"/>
          <w:szCs w:val="20"/>
          <w:lang w:eastAsia="pl-PL"/>
        </w:rPr>
        <w:t xml:space="preserve">. od dnia  </w:t>
      </w:r>
      <w:r w:rsidR="00D30C41" w:rsidRPr="00F53A8F">
        <w:rPr>
          <w:rFonts w:eastAsia="Times New Roman" w:cs="Times New Roman"/>
          <w:b/>
          <w:bCs/>
          <w:sz w:val="20"/>
          <w:szCs w:val="20"/>
          <w:lang w:eastAsia="pl-PL"/>
        </w:rPr>
        <w:t>21 listopada</w:t>
      </w:r>
      <w:r w:rsidRPr="00F53A8F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202</w:t>
      </w:r>
      <w:r w:rsidR="00D30C41" w:rsidRPr="00F53A8F">
        <w:rPr>
          <w:rFonts w:eastAsia="Times New Roman" w:cs="Times New Roman"/>
          <w:b/>
          <w:bCs/>
          <w:sz w:val="20"/>
          <w:szCs w:val="20"/>
          <w:lang w:eastAsia="pl-PL"/>
        </w:rPr>
        <w:t>3</w:t>
      </w:r>
      <w:r w:rsidRPr="00F53A8F">
        <w:rPr>
          <w:rFonts w:eastAsia="Times New Roman" w:cs="Times New Roman"/>
          <w:b/>
          <w:bCs/>
          <w:sz w:val="20"/>
          <w:szCs w:val="20"/>
          <w:lang w:eastAsia="pl-PL"/>
        </w:rPr>
        <w:t xml:space="preserve">r. do dnia </w:t>
      </w:r>
      <w:r w:rsidR="00D30C41" w:rsidRPr="00F53A8F">
        <w:rPr>
          <w:rFonts w:eastAsia="Times New Roman" w:cs="Times New Roman"/>
          <w:b/>
          <w:bCs/>
          <w:sz w:val="20"/>
          <w:szCs w:val="20"/>
          <w:lang w:eastAsia="pl-PL"/>
        </w:rPr>
        <w:t>12 grudnia</w:t>
      </w:r>
      <w:r w:rsidRPr="00F53A8F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202</w:t>
      </w:r>
      <w:r w:rsidR="00D30C41" w:rsidRPr="00F53A8F">
        <w:rPr>
          <w:rFonts w:eastAsia="Times New Roman" w:cs="Times New Roman"/>
          <w:b/>
          <w:bCs/>
          <w:sz w:val="20"/>
          <w:szCs w:val="20"/>
          <w:lang w:eastAsia="pl-PL"/>
        </w:rPr>
        <w:t>3</w:t>
      </w:r>
      <w:r w:rsidRPr="00F53A8F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roku</w:t>
      </w:r>
      <w:r w:rsidRPr="00F53A8F">
        <w:rPr>
          <w:rFonts w:eastAsia="Times New Roman" w:cs="Times New Roman"/>
          <w:sz w:val="20"/>
          <w:szCs w:val="20"/>
          <w:lang w:eastAsia="pl-PL"/>
        </w:rPr>
        <w:t xml:space="preserve">, a ponadto informację o wywieszeniu tego wykazu podaje się do wiadomości publicznej poprzez ogłoszenie w prasie lokalnej - media elektroniczne </w:t>
      </w:r>
      <w:hyperlink r:id="rId7" w:history="1">
        <w:r w:rsidRPr="00F53A8F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www.otoprzetargi.pl</w:t>
        </w:r>
      </w:hyperlink>
      <w:r w:rsidRPr="00F53A8F">
        <w:rPr>
          <w:rFonts w:eastAsia="Times New Roman" w:cs="Times New Roman"/>
          <w:sz w:val="20"/>
          <w:szCs w:val="20"/>
          <w:lang w:eastAsia="pl-PL"/>
        </w:rPr>
        <w:t xml:space="preserve">, na stronie internetowej </w:t>
      </w:r>
      <w:hyperlink r:id="rId8" w:history="1">
        <w:r w:rsidRPr="00F53A8F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http://dobremiasto.com.pl/</w:t>
        </w:r>
      </w:hyperlink>
      <w:r w:rsidRPr="00F53A8F">
        <w:rPr>
          <w:rFonts w:eastAsia="Times New Roman" w:cs="Times New Roman"/>
          <w:sz w:val="20"/>
          <w:szCs w:val="20"/>
          <w:lang w:eastAsia="pl-PL"/>
        </w:rPr>
        <w:t xml:space="preserve"> oraz w inny sposób zwyczajowo przyjęty, a także na stronie Biuletynu Informacji Publicznej Urzędu Miejskiego w Dobrym Mieście </w:t>
      </w:r>
      <w:r w:rsidRPr="00F53A8F">
        <w:rPr>
          <w:rFonts w:eastAsia="Times New Roman" w:cs="Times New Roman"/>
          <w:i/>
          <w:sz w:val="20"/>
          <w:szCs w:val="20"/>
          <w:lang w:eastAsia="pl-PL"/>
        </w:rPr>
        <w:t xml:space="preserve">  </w:t>
      </w:r>
      <w:hyperlink w:history="1">
        <w:r w:rsidRPr="00F53A8F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 xml:space="preserve">http://bip.dobremiasto.com.pl </w:t>
        </w:r>
      </w:hyperlink>
      <w:r w:rsidRPr="00F53A8F">
        <w:rPr>
          <w:rFonts w:eastAsia="Times New Roman" w:cs="Times New Roman"/>
          <w:sz w:val="20"/>
          <w:szCs w:val="20"/>
          <w:lang w:eastAsia="pl-PL"/>
        </w:rPr>
        <w:t>.</w:t>
      </w:r>
    </w:p>
    <w:p w:rsidR="00BC2812" w:rsidRPr="00F53A8F" w:rsidRDefault="00BC2812" w:rsidP="00BC2812">
      <w:pPr>
        <w:ind w:hanging="426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F53A8F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     </w:t>
      </w:r>
      <w:r w:rsidRPr="00F53A8F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F53A8F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F53A8F">
        <w:rPr>
          <w:rFonts w:eastAsia="Times New Roman" w:cs="Times New Roman"/>
          <w:bCs/>
          <w:sz w:val="20"/>
          <w:szCs w:val="20"/>
          <w:lang w:eastAsia="pl-PL"/>
        </w:rPr>
        <w:t xml:space="preserve">Z dniem </w:t>
      </w:r>
      <w:r w:rsidR="00D30C41" w:rsidRPr="00F53A8F">
        <w:rPr>
          <w:rFonts w:eastAsia="Times New Roman" w:cs="Times New Roman"/>
          <w:b/>
          <w:bCs/>
          <w:sz w:val="20"/>
          <w:szCs w:val="20"/>
          <w:lang w:eastAsia="pl-PL"/>
        </w:rPr>
        <w:t>03 stycznia</w:t>
      </w:r>
      <w:r w:rsidRPr="00F53A8F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F53A8F">
        <w:rPr>
          <w:rFonts w:eastAsia="Times New Roman" w:cs="Times New Roman"/>
          <w:b/>
          <w:sz w:val="20"/>
          <w:szCs w:val="20"/>
          <w:lang w:eastAsia="pl-PL"/>
        </w:rPr>
        <w:t>202</w:t>
      </w:r>
      <w:r w:rsidR="00D30C41" w:rsidRPr="00F53A8F">
        <w:rPr>
          <w:rFonts w:eastAsia="Times New Roman" w:cs="Times New Roman"/>
          <w:b/>
          <w:sz w:val="20"/>
          <w:szCs w:val="20"/>
          <w:lang w:eastAsia="pl-PL"/>
        </w:rPr>
        <w:t>4</w:t>
      </w:r>
      <w:r w:rsidRPr="00F53A8F">
        <w:rPr>
          <w:rFonts w:eastAsia="Times New Roman" w:cs="Times New Roman"/>
          <w:b/>
          <w:sz w:val="20"/>
          <w:szCs w:val="20"/>
          <w:lang w:eastAsia="pl-PL"/>
        </w:rPr>
        <w:t>r.</w:t>
      </w:r>
      <w:r w:rsidRPr="00F53A8F">
        <w:rPr>
          <w:rFonts w:eastAsia="Times New Roman" w:cs="Times New Roman"/>
          <w:bCs/>
          <w:sz w:val="20"/>
          <w:szCs w:val="20"/>
          <w:lang w:eastAsia="pl-PL"/>
        </w:rPr>
        <w:t xml:space="preserve"> upływa termin do złożenia wniosku przez osoby, którym przysługuje (zgodnie  z art. 34 ust.1, pkt 1 i pkt 2 ustawy podanej wyżej) pierwszeństwo w nabyciu nieruchomości, jeżeli złożą oświadczenie, że wyrażają zgodę na cenę ustaloną w sposób określony w ustawie. </w:t>
      </w:r>
    </w:p>
    <w:p w:rsidR="00D30C41" w:rsidRPr="00F53A8F" w:rsidRDefault="00BC2812" w:rsidP="00F53A8F">
      <w:pPr>
        <w:spacing w:line="240" w:lineRule="auto"/>
        <w:ind w:firstLine="709"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F53A8F">
        <w:rPr>
          <w:rFonts w:eastAsia="Times New Roman" w:cs="Times New Roman"/>
          <w:sz w:val="20"/>
          <w:szCs w:val="20"/>
          <w:u w:val="single"/>
          <w:lang w:eastAsia="pl-PL"/>
        </w:rPr>
        <w:t xml:space="preserve">Sprzedaż </w:t>
      </w:r>
      <w:r w:rsidR="00F53A8F">
        <w:rPr>
          <w:rFonts w:eastAsia="Times New Roman" w:cs="Times New Roman"/>
          <w:sz w:val="20"/>
          <w:szCs w:val="20"/>
          <w:u w:val="single"/>
          <w:lang w:eastAsia="pl-PL"/>
        </w:rPr>
        <w:t xml:space="preserve">lokalu wraz z pomieszczeniami przynależnymi i udziałem w nieruchomości wspólnej </w:t>
      </w:r>
      <w:r w:rsidRPr="00F53A8F">
        <w:rPr>
          <w:rFonts w:eastAsia="Times New Roman" w:cs="Times New Roman"/>
          <w:sz w:val="20"/>
          <w:szCs w:val="20"/>
          <w:u w:val="single"/>
          <w:lang w:eastAsia="pl-PL"/>
        </w:rPr>
        <w:t>zwolniona jest z podatku od towarów i usług n</w:t>
      </w:r>
      <w:r w:rsidR="00D30C41" w:rsidRPr="00F53A8F">
        <w:rPr>
          <w:rFonts w:eastAsia="Times New Roman" w:cs="Times New Roman"/>
          <w:sz w:val="20"/>
          <w:szCs w:val="20"/>
          <w:u w:val="single"/>
          <w:lang w:eastAsia="pl-PL"/>
        </w:rPr>
        <w:t xml:space="preserve">a podstawie art. 43 ust. 1 pkt </w:t>
      </w:r>
      <w:r w:rsidR="00F53A8F" w:rsidRPr="00F53A8F">
        <w:rPr>
          <w:rFonts w:eastAsia="Times New Roman" w:cs="Times New Roman"/>
          <w:sz w:val="20"/>
          <w:szCs w:val="20"/>
          <w:u w:val="single"/>
          <w:lang w:eastAsia="pl-PL"/>
        </w:rPr>
        <w:t xml:space="preserve">10 </w:t>
      </w:r>
      <w:r w:rsidR="00D30C41" w:rsidRPr="00F53A8F">
        <w:rPr>
          <w:rFonts w:eastAsia="Times New Roman" w:cs="Times New Roman"/>
          <w:sz w:val="20"/>
          <w:szCs w:val="20"/>
          <w:u w:val="single"/>
          <w:lang w:eastAsia="pl-PL"/>
        </w:rPr>
        <w:t xml:space="preserve"> </w:t>
      </w:r>
      <w:r w:rsidR="00F53A8F">
        <w:rPr>
          <w:rFonts w:eastAsia="Times New Roman" w:cs="Times New Roman"/>
          <w:sz w:val="20"/>
          <w:szCs w:val="20"/>
          <w:u w:val="single"/>
          <w:lang w:eastAsia="pl-PL"/>
        </w:rPr>
        <w:t>ustawy z dnia 11 marca 2004r. o podatku od towarów i usług.</w:t>
      </w:r>
    </w:p>
    <w:p w:rsidR="00BC2812" w:rsidRPr="00F53A8F" w:rsidRDefault="00BC2812" w:rsidP="00BC2812">
      <w:pPr>
        <w:ind w:right="-1" w:firstLine="708"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BC2812" w:rsidRPr="00F53A8F" w:rsidRDefault="00BC2812" w:rsidP="00BC2812">
      <w:pPr>
        <w:ind w:hanging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F53A8F"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F53A8F">
        <w:rPr>
          <w:rFonts w:eastAsia="Times New Roman" w:cs="Times New Roman"/>
          <w:sz w:val="20"/>
          <w:szCs w:val="20"/>
          <w:lang w:eastAsia="pl-PL"/>
        </w:rPr>
        <w:tab/>
      </w:r>
      <w:r w:rsidRPr="00F53A8F">
        <w:rPr>
          <w:rFonts w:eastAsia="Times New Roman" w:cs="Times New Roman"/>
          <w:sz w:val="20"/>
          <w:szCs w:val="20"/>
          <w:lang w:eastAsia="pl-PL"/>
        </w:rPr>
        <w:tab/>
        <w:t xml:space="preserve">Po upływie ww. terminów zostanie podane do publicznej wiadomości ogłoszenie o miejscu, terminie i warunkach przetargu. </w:t>
      </w:r>
    </w:p>
    <w:p w:rsidR="00BC2812" w:rsidRPr="00F53A8F" w:rsidRDefault="00BC2812" w:rsidP="00BC2812">
      <w:pPr>
        <w:spacing w:line="240" w:lineRule="auto"/>
        <w:jc w:val="both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F53A8F">
        <w:rPr>
          <w:rFonts w:eastAsia="Times New Roman" w:cs="Times New Roman"/>
          <w:i/>
          <w:sz w:val="20"/>
          <w:szCs w:val="20"/>
          <w:lang w:eastAsia="pl-PL"/>
        </w:rPr>
        <w:t xml:space="preserve">    </w:t>
      </w:r>
      <w:r w:rsidRPr="00F53A8F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53A8F">
        <w:rPr>
          <w:rFonts w:eastAsia="Times New Roman" w:cs="Times New Roman"/>
          <w:i/>
          <w:sz w:val="20"/>
          <w:szCs w:val="20"/>
          <w:u w:val="single"/>
          <w:lang w:eastAsia="pl-PL"/>
        </w:rPr>
        <w:t xml:space="preserve"> Informacje o przedmiocie sprzedaży można uzyskać w  Referacie Inwestycji i Nieruchomości - w Urzędzie Miejskim w Dobrym Mieście ul. Warszawskiej 14, pokój nr 6, telefon  (89) 61-61-924.</w:t>
      </w:r>
    </w:p>
    <w:p w:rsidR="00F1129F" w:rsidRDefault="00F1129F">
      <w:pPr>
        <w:rPr>
          <w:sz w:val="20"/>
          <w:szCs w:val="20"/>
        </w:rPr>
      </w:pPr>
    </w:p>
    <w:p w:rsidR="007F2743" w:rsidRDefault="007F2743">
      <w:pPr>
        <w:rPr>
          <w:sz w:val="20"/>
          <w:szCs w:val="20"/>
        </w:rPr>
      </w:pPr>
    </w:p>
    <w:p w:rsidR="007F2743" w:rsidRDefault="007F2743">
      <w:pPr>
        <w:rPr>
          <w:sz w:val="20"/>
          <w:szCs w:val="20"/>
        </w:rPr>
      </w:pPr>
    </w:p>
    <w:p w:rsidR="007F2743" w:rsidRDefault="007F27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bookmarkStart w:id="0" w:name="_GoBack"/>
      <w:bookmarkEnd w:id="0"/>
      <w:r>
        <w:rPr>
          <w:sz w:val="20"/>
          <w:szCs w:val="20"/>
        </w:rPr>
        <w:t>Burmistrz</w:t>
      </w:r>
    </w:p>
    <w:p w:rsidR="007F2743" w:rsidRDefault="007F2743" w:rsidP="007F2743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/-/</w:t>
      </w:r>
    </w:p>
    <w:p w:rsidR="007F2743" w:rsidRPr="00F53A8F" w:rsidRDefault="007F2743" w:rsidP="007F2743">
      <w:pPr>
        <w:ind w:left="6372"/>
        <w:rPr>
          <w:sz w:val="20"/>
          <w:szCs w:val="20"/>
        </w:rPr>
      </w:pPr>
      <w:r>
        <w:rPr>
          <w:sz w:val="20"/>
          <w:szCs w:val="20"/>
        </w:rPr>
        <w:t>Jarosław Kowalski</w:t>
      </w:r>
    </w:p>
    <w:sectPr w:rsidR="007F2743" w:rsidRPr="00F5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0392"/>
    <w:multiLevelType w:val="hybridMultilevel"/>
    <w:tmpl w:val="29F4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12"/>
    <w:rsid w:val="00101F08"/>
    <w:rsid w:val="002B11BB"/>
    <w:rsid w:val="003450C3"/>
    <w:rsid w:val="00492272"/>
    <w:rsid w:val="00597FDC"/>
    <w:rsid w:val="007F2743"/>
    <w:rsid w:val="00953366"/>
    <w:rsid w:val="009E00E0"/>
    <w:rsid w:val="00BC2812"/>
    <w:rsid w:val="00CD68FA"/>
    <w:rsid w:val="00D30C41"/>
    <w:rsid w:val="00E92C45"/>
    <w:rsid w:val="00F1129F"/>
    <w:rsid w:val="00F53A8F"/>
    <w:rsid w:val="00F8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812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812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toprzetarg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4CEB-1F99-4E14-92BF-B475FE08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2023-11-21T07:31:00Z</cp:lastPrinted>
  <dcterms:created xsi:type="dcterms:W3CDTF">2023-11-20T12:36:00Z</dcterms:created>
  <dcterms:modified xsi:type="dcterms:W3CDTF">2023-11-21T14:18:00Z</dcterms:modified>
</cp:coreProperties>
</file>