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DD7A" w14:textId="1235E83D" w:rsidR="00B95936" w:rsidRPr="00D50AB1" w:rsidRDefault="00B95936" w:rsidP="00B95936">
      <w:pPr>
        <w:jc w:val="right"/>
        <w:rPr>
          <w:sz w:val="22"/>
          <w:szCs w:val="22"/>
        </w:rPr>
      </w:pPr>
      <w:r w:rsidRPr="00D50AB1">
        <w:rPr>
          <w:sz w:val="22"/>
          <w:szCs w:val="22"/>
        </w:rPr>
        <w:t xml:space="preserve">Dobre Miasto, </w:t>
      </w:r>
      <w:r w:rsidR="00EC010C" w:rsidRPr="00D50AB1">
        <w:rPr>
          <w:sz w:val="22"/>
          <w:szCs w:val="22"/>
        </w:rPr>
        <w:t xml:space="preserve">dnia </w:t>
      </w:r>
      <w:r w:rsidR="0031023C">
        <w:rPr>
          <w:sz w:val="22"/>
          <w:szCs w:val="22"/>
        </w:rPr>
        <w:t>1</w:t>
      </w:r>
      <w:r w:rsidR="00075EC3">
        <w:rPr>
          <w:sz w:val="22"/>
          <w:szCs w:val="22"/>
        </w:rPr>
        <w:t>5</w:t>
      </w:r>
      <w:r w:rsidR="0031023C">
        <w:rPr>
          <w:sz w:val="22"/>
          <w:szCs w:val="22"/>
        </w:rPr>
        <w:t xml:space="preserve"> </w:t>
      </w:r>
      <w:r w:rsidR="005C5716">
        <w:rPr>
          <w:sz w:val="22"/>
          <w:szCs w:val="22"/>
        </w:rPr>
        <w:t>grudnia</w:t>
      </w:r>
      <w:r w:rsidR="00B328FA">
        <w:rPr>
          <w:sz w:val="22"/>
          <w:szCs w:val="22"/>
        </w:rPr>
        <w:t xml:space="preserve"> </w:t>
      </w:r>
      <w:r w:rsidR="00582201" w:rsidRPr="00D50AB1">
        <w:rPr>
          <w:sz w:val="22"/>
          <w:szCs w:val="22"/>
        </w:rPr>
        <w:t>20</w:t>
      </w:r>
      <w:r w:rsidR="00EC010C" w:rsidRPr="00D50AB1">
        <w:rPr>
          <w:sz w:val="22"/>
          <w:szCs w:val="22"/>
        </w:rPr>
        <w:t xml:space="preserve">20 </w:t>
      </w:r>
      <w:r w:rsidR="00582201" w:rsidRPr="00D50AB1">
        <w:rPr>
          <w:sz w:val="22"/>
          <w:szCs w:val="22"/>
        </w:rPr>
        <w:t>r.</w:t>
      </w:r>
    </w:p>
    <w:p w14:paraId="3B776BE9" w14:textId="5671F16B" w:rsidR="00B95936" w:rsidRPr="00D50AB1" w:rsidRDefault="00335763" w:rsidP="00B95936">
      <w:pPr>
        <w:rPr>
          <w:color w:val="000000" w:themeColor="text1"/>
          <w:sz w:val="22"/>
          <w:szCs w:val="22"/>
        </w:rPr>
      </w:pPr>
      <w:r w:rsidRPr="00D50AB1">
        <w:rPr>
          <w:color w:val="000000" w:themeColor="text1"/>
          <w:sz w:val="22"/>
          <w:szCs w:val="22"/>
        </w:rPr>
        <w:t>IN.6810.2.</w:t>
      </w:r>
      <w:r w:rsidR="00075EC3">
        <w:rPr>
          <w:color w:val="000000" w:themeColor="text1"/>
          <w:sz w:val="22"/>
          <w:szCs w:val="22"/>
        </w:rPr>
        <w:t>5</w:t>
      </w:r>
      <w:r w:rsidR="00B328FA">
        <w:rPr>
          <w:color w:val="000000" w:themeColor="text1"/>
          <w:sz w:val="22"/>
          <w:szCs w:val="22"/>
        </w:rPr>
        <w:t>3</w:t>
      </w:r>
      <w:r w:rsidRPr="00D50AB1">
        <w:rPr>
          <w:color w:val="000000" w:themeColor="text1"/>
          <w:sz w:val="22"/>
          <w:szCs w:val="22"/>
        </w:rPr>
        <w:t>.20</w:t>
      </w:r>
      <w:r w:rsidR="00354E54" w:rsidRPr="00D50AB1">
        <w:rPr>
          <w:color w:val="000000" w:themeColor="text1"/>
          <w:sz w:val="22"/>
          <w:szCs w:val="22"/>
        </w:rPr>
        <w:t>20</w:t>
      </w:r>
      <w:r w:rsidRPr="00D50AB1">
        <w:rPr>
          <w:color w:val="000000" w:themeColor="text1"/>
          <w:sz w:val="22"/>
          <w:szCs w:val="22"/>
        </w:rPr>
        <w:t>.MZG</w:t>
      </w:r>
    </w:p>
    <w:p w14:paraId="6F739445" w14:textId="77777777" w:rsidR="00B95936" w:rsidRPr="00D50AB1" w:rsidRDefault="00B95936" w:rsidP="00B95936">
      <w:pPr>
        <w:rPr>
          <w:sz w:val="22"/>
          <w:szCs w:val="22"/>
        </w:rPr>
      </w:pPr>
    </w:p>
    <w:p w14:paraId="2B007D81" w14:textId="3794A172" w:rsidR="00374CDF" w:rsidRPr="00D50AB1" w:rsidRDefault="000600BA" w:rsidP="00D50AB1">
      <w:pPr>
        <w:jc w:val="center"/>
        <w:rPr>
          <w:b/>
          <w:spacing w:val="66"/>
          <w:sz w:val="22"/>
          <w:szCs w:val="22"/>
        </w:rPr>
      </w:pPr>
      <w:r w:rsidRPr="00D50AB1">
        <w:rPr>
          <w:b/>
          <w:spacing w:val="66"/>
          <w:sz w:val="22"/>
          <w:szCs w:val="22"/>
        </w:rPr>
        <w:t xml:space="preserve">OGŁOSZENIE </w:t>
      </w:r>
    </w:p>
    <w:p w14:paraId="5C02510D" w14:textId="77777777" w:rsidR="00D50AB1" w:rsidRPr="00D50AB1" w:rsidRDefault="00D50AB1" w:rsidP="00D50AB1">
      <w:pPr>
        <w:jc w:val="center"/>
        <w:rPr>
          <w:b/>
          <w:spacing w:val="66"/>
          <w:sz w:val="22"/>
          <w:szCs w:val="22"/>
        </w:rPr>
      </w:pPr>
    </w:p>
    <w:p w14:paraId="3F36C347" w14:textId="6D7FA9C3" w:rsidR="00F53D48" w:rsidRPr="0036705D" w:rsidRDefault="00374CDF" w:rsidP="009B5105">
      <w:pPr>
        <w:tabs>
          <w:tab w:val="left" w:pos="1260"/>
        </w:tabs>
        <w:spacing w:before="80" w:after="80"/>
        <w:jc w:val="both"/>
        <w:rPr>
          <w:b/>
          <w:color w:val="000000" w:themeColor="text1"/>
          <w:sz w:val="22"/>
          <w:szCs w:val="22"/>
        </w:rPr>
      </w:pPr>
      <w:r w:rsidRPr="0036705D">
        <w:rPr>
          <w:color w:val="000000" w:themeColor="text1"/>
          <w:sz w:val="22"/>
          <w:szCs w:val="22"/>
        </w:rPr>
        <w:t xml:space="preserve">Na podstawie art. 38, art. 40 ust. 1 pkt 1), ust. 3 i ust. 5, art. 41 ustawy z dnia 21 sierpnia 1997 r. o gospodarce nieruchomościami </w:t>
      </w:r>
      <w:r w:rsidR="00EC010C" w:rsidRPr="0036705D">
        <w:rPr>
          <w:color w:val="000000" w:themeColor="text1"/>
          <w:sz w:val="22"/>
          <w:szCs w:val="22"/>
        </w:rPr>
        <w:t>(</w:t>
      </w:r>
      <w:proofErr w:type="spellStart"/>
      <w:r w:rsidR="00EC010C" w:rsidRPr="0036705D">
        <w:rPr>
          <w:color w:val="000000" w:themeColor="text1"/>
          <w:sz w:val="22"/>
          <w:szCs w:val="22"/>
        </w:rPr>
        <w:t>t.j</w:t>
      </w:r>
      <w:proofErr w:type="spellEnd"/>
      <w:r w:rsidR="00EC010C" w:rsidRPr="0036705D">
        <w:rPr>
          <w:color w:val="000000" w:themeColor="text1"/>
          <w:sz w:val="22"/>
          <w:szCs w:val="22"/>
        </w:rPr>
        <w:t xml:space="preserve">. Dz. U. z 2020 r., poz. </w:t>
      </w:r>
      <w:r w:rsidR="00591490" w:rsidRPr="0036705D">
        <w:rPr>
          <w:color w:val="000000" w:themeColor="text1"/>
          <w:sz w:val="22"/>
          <w:szCs w:val="22"/>
        </w:rPr>
        <w:t>1990</w:t>
      </w:r>
      <w:r w:rsidR="00EC010C" w:rsidRPr="0036705D">
        <w:rPr>
          <w:color w:val="000000" w:themeColor="text1"/>
          <w:sz w:val="22"/>
          <w:szCs w:val="22"/>
        </w:rPr>
        <w:t xml:space="preserve">), </w:t>
      </w:r>
      <w:r w:rsidR="008B6FB2" w:rsidRPr="0036705D">
        <w:rPr>
          <w:color w:val="000000" w:themeColor="text1"/>
          <w:sz w:val="22"/>
          <w:szCs w:val="22"/>
        </w:rPr>
        <w:t>§6, §8, §10, §12, §</w:t>
      </w:r>
      <w:r w:rsidRPr="0036705D">
        <w:rPr>
          <w:color w:val="000000" w:themeColor="text1"/>
          <w:sz w:val="22"/>
          <w:szCs w:val="22"/>
        </w:rPr>
        <w:t>13 rozporządzenia Rady Ministrów z dnia 14 września 2004 r. w sprawie sposobu i trybu przeprowadzania przetargów oraz rokowań na zbycie nieruchomości (</w:t>
      </w:r>
      <w:proofErr w:type="spellStart"/>
      <w:r w:rsidR="00683690" w:rsidRPr="0036705D">
        <w:rPr>
          <w:color w:val="000000" w:themeColor="text1"/>
          <w:sz w:val="22"/>
          <w:szCs w:val="22"/>
        </w:rPr>
        <w:t>t.j</w:t>
      </w:r>
      <w:proofErr w:type="spellEnd"/>
      <w:r w:rsidR="00683690" w:rsidRPr="0036705D">
        <w:rPr>
          <w:color w:val="000000" w:themeColor="text1"/>
          <w:sz w:val="22"/>
          <w:szCs w:val="22"/>
        </w:rPr>
        <w:t>.</w:t>
      </w:r>
      <w:r w:rsidRPr="0036705D">
        <w:rPr>
          <w:color w:val="000000" w:themeColor="text1"/>
          <w:sz w:val="22"/>
          <w:szCs w:val="22"/>
        </w:rPr>
        <w:t xml:space="preserve"> Dz. U. z 2014 r., poz. 1490</w:t>
      </w:r>
      <w:r w:rsidR="0054095F" w:rsidRPr="0036705D">
        <w:rPr>
          <w:color w:val="000000" w:themeColor="text1"/>
          <w:sz w:val="22"/>
          <w:szCs w:val="22"/>
        </w:rPr>
        <w:t xml:space="preserve"> z </w:t>
      </w:r>
      <w:proofErr w:type="spellStart"/>
      <w:r w:rsidR="0054095F" w:rsidRPr="0036705D">
        <w:rPr>
          <w:color w:val="000000" w:themeColor="text1"/>
          <w:sz w:val="22"/>
          <w:szCs w:val="22"/>
        </w:rPr>
        <w:t>późn</w:t>
      </w:r>
      <w:proofErr w:type="spellEnd"/>
      <w:r w:rsidR="0054095F" w:rsidRPr="0036705D">
        <w:rPr>
          <w:color w:val="000000" w:themeColor="text1"/>
          <w:sz w:val="22"/>
          <w:szCs w:val="22"/>
        </w:rPr>
        <w:t>. zm.</w:t>
      </w:r>
      <w:r w:rsidRPr="0036705D">
        <w:rPr>
          <w:color w:val="000000" w:themeColor="text1"/>
          <w:sz w:val="22"/>
          <w:szCs w:val="22"/>
        </w:rPr>
        <w:t>)</w:t>
      </w:r>
      <w:bookmarkStart w:id="0" w:name="_Hlk48822554"/>
      <w:r w:rsidR="00F53D48" w:rsidRPr="0036705D">
        <w:rPr>
          <w:color w:val="000000" w:themeColor="text1"/>
          <w:sz w:val="22"/>
          <w:szCs w:val="22"/>
        </w:rPr>
        <w:t xml:space="preserve"> </w:t>
      </w:r>
      <w:r w:rsidR="00DE4C9A" w:rsidRPr="0036705D">
        <w:rPr>
          <w:b/>
          <w:bCs/>
          <w:color w:val="000000" w:themeColor="text1"/>
          <w:sz w:val="22"/>
          <w:szCs w:val="22"/>
        </w:rPr>
        <w:t>ogłaszam</w:t>
      </w:r>
      <w:r w:rsidR="00EC157A" w:rsidRPr="0036705D">
        <w:rPr>
          <w:b/>
          <w:bCs/>
          <w:color w:val="000000" w:themeColor="text1"/>
          <w:sz w:val="22"/>
          <w:szCs w:val="22"/>
        </w:rPr>
        <w:t xml:space="preserve"> </w:t>
      </w:r>
      <w:r w:rsidR="00DE4C9A" w:rsidRPr="0036705D">
        <w:rPr>
          <w:b/>
          <w:bCs/>
          <w:color w:val="000000" w:themeColor="text1"/>
          <w:sz w:val="22"/>
          <w:szCs w:val="22"/>
        </w:rPr>
        <w:t>I przetarg</w:t>
      </w:r>
      <w:r w:rsidR="008B18F6">
        <w:rPr>
          <w:b/>
          <w:bCs/>
          <w:color w:val="000000" w:themeColor="text1"/>
          <w:sz w:val="22"/>
          <w:szCs w:val="22"/>
        </w:rPr>
        <w:t>i</w:t>
      </w:r>
      <w:r w:rsidR="00DE4C9A" w:rsidRPr="0036705D">
        <w:rPr>
          <w:b/>
          <w:bCs/>
          <w:color w:val="000000" w:themeColor="text1"/>
          <w:sz w:val="22"/>
          <w:szCs w:val="22"/>
        </w:rPr>
        <w:t xml:space="preserve"> ustn</w:t>
      </w:r>
      <w:r w:rsidR="008B18F6">
        <w:rPr>
          <w:b/>
          <w:bCs/>
          <w:color w:val="000000" w:themeColor="text1"/>
          <w:sz w:val="22"/>
          <w:szCs w:val="22"/>
        </w:rPr>
        <w:t>e</w:t>
      </w:r>
      <w:r w:rsidR="00DE4C9A" w:rsidRPr="0036705D">
        <w:rPr>
          <w:b/>
          <w:bCs/>
          <w:color w:val="000000" w:themeColor="text1"/>
          <w:sz w:val="22"/>
          <w:szCs w:val="22"/>
        </w:rPr>
        <w:t xml:space="preserve"> nieograniczon</w:t>
      </w:r>
      <w:r w:rsidR="008B18F6">
        <w:rPr>
          <w:b/>
          <w:bCs/>
          <w:color w:val="000000" w:themeColor="text1"/>
          <w:sz w:val="22"/>
          <w:szCs w:val="22"/>
        </w:rPr>
        <w:t>e</w:t>
      </w:r>
      <w:r w:rsidR="00DE4C9A" w:rsidRPr="0036705D">
        <w:rPr>
          <w:b/>
          <w:bCs/>
          <w:color w:val="000000" w:themeColor="text1"/>
          <w:sz w:val="22"/>
          <w:szCs w:val="22"/>
        </w:rPr>
        <w:t xml:space="preserve"> na sprze</w:t>
      </w:r>
      <w:r w:rsidR="008542D8" w:rsidRPr="0036705D">
        <w:rPr>
          <w:b/>
          <w:bCs/>
          <w:color w:val="000000" w:themeColor="text1"/>
          <w:sz w:val="22"/>
          <w:szCs w:val="22"/>
        </w:rPr>
        <w:t>daż nieruchomości gruntow</w:t>
      </w:r>
      <w:r w:rsidR="008B18F6">
        <w:rPr>
          <w:b/>
          <w:bCs/>
          <w:color w:val="000000" w:themeColor="text1"/>
          <w:sz w:val="22"/>
          <w:szCs w:val="22"/>
        </w:rPr>
        <w:t xml:space="preserve">ych </w:t>
      </w:r>
      <w:r w:rsidR="008B18F6" w:rsidRPr="0036705D">
        <w:rPr>
          <w:b/>
          <w:bCs/>
          <w:color w:val="000000" w:themeColor="text1"/>
          <w:sz w:val="22"/>
          <w:szCs w:val="22"/>
        </w:rPr>
        <w:t>niezabudowan</w:t>
      </w:r>
      <w:r w:rsidR="008B18F6">
        <w:rPr>
          <w:b/>
          <w:bCs/>
          <w:color w:val="000000" w:themeColor="text1"/>
          <w:sz w:val="22"/>
          <w:szCs w:val="22"/>
        </w:rPr>
        <w:t>ych</w:t>
      </w:r>
      <w:r w:rsidR="008542D8" w:rsidRPr="0036705D">
        <w:rPr>
          <w:b/>
          <w:bCs/>
          <w:color w:val="000000" w:themeColor="text1"/>
          <w:sz w:val="22"/>
          <w:szCs w:val="22"/>
        </w:rPr>
        <w:t>, stanowiąc</w:t>
      </w:r>
      <w:r w:rsidR="008B18F6">
        <w:rPr>
          <w:b/>
          <w:bCs/>
          <w:color w:val="000000" w:themeColor="text1"/>
          <w:sz w:val="22"/>
          <w:szCs w:val="22"/>
        </w:rPr>
        <w:t>ych</w:t>
      </w:r>
      <w:r w:rsidR="008542D8" w:rsidRPr="0036705D">
        <w:rPr>
          <w:b/>
          <w:bCs/>
          <w:color w:val="000000" w:themeColor="text1"/>
          <w:sz w:val="22"/>
          <w:szCs w:val="22"/>
        </w:rPr>
        <w:t xml:space="preserve"> własność Gminy Dobre Miasto, położon</w:t>
      </w:r>
      <w:r w:rsidR="008B18F6">
        <w:rPr>
          <w:b/>
          <w:bCs/>
          <w:color w:val="000000" w:themeColor="text1"/>
          <w:sz w:val="22"/>
          <w:szCs w:val="22"/>
        </w:rPr>
        <w:t>ych</w:t>
      </w:r>
      <w:r w:rsidR="008542D8" w:rsidRPr="0036705D">
        <w:rPr>
          <w:b/>
          <w:bCs/>
          <w:color w:val="000000" w:themeColor="text1"/>
          <w:sz w:val="22"/>
          <w:szCs w:val="22"/>
        </w:rPr>
        <w:t xml:space="preserve"> </w:t>
      </w:r>
      <w:r w:rsidR="00B8569A" w:rsidRPr="0036705D">
        <w:rPr>
          <w:b/>
          <w:bCs/>
          <w:color w:val="000000" w:themeColor="text1"/>
          <w:sz w:val="22"/>
          <w:szCs w:val="22"/>
        </w:rPr>
        <w:t xml:space="preserve">przy ul. </w:t>
      </w:r>
      <w:r w:rsidR="00F53D48" w:rsidRPr="0036705D">
        <w:rPr>
          <w:b/>
          <w:bCs/>
          <w:color w:val="000000" w:themeColor="text1"/>
          <w:sz w:val="22"/>
          <w:szCs w:val="22"/>
        </w:rPr>
        <w:t>Legionów</w:t>
      </w:r>
      <w:r w:rsidR="00B8569A" w:rsidRPr="0036705D">
        <w:rPr>
          <w:b/>
          <w:bCs/>
          <w:color w:val="000000" w:themeColor="text1"/>
          <w:sz w:val="22"/>
          <w:szCs w:val="22"/>
        </w:rPr>
        <w:t xml:space="preserve">, </w:t>
      </w:r>
      <w:r w:rsidR="008542D8" w:rsidRPr="0036705D">
        <w:rPr>
          <w:b/>
          <w:bCs/>
          <w:color w:val="000000" w:themeColor="text1"/>
          <w:sz w:val="22"/>
          <w:szCs w:val="22"/>
        </w:rPr>
        <w:t>w obrębie nr 000</w:t>
      </w:r>
      <w:r w:rsidR="00F53D48" w:rsidRPr="0036705D">
        <w:rPr>
          <w:b/>
          <w:bCs/>
          <w:color w:val="000000" w:themeColor="text1"/>
          <w:sz w:val="22"/>
          <w:szCs w:val="22"/>
        </w:rPr>
        <w:t>2</w:t>
      </w:r>
      <w:r w:rsidR="008542D8" w:rsidRPr="0036705D">
        <w:rPr>
          <w:b/>
          <w:bCs/>
          <w:color w:val="000000" w:themeColor="text1"/>
          <w:sz w:val="22"/>
          <w:szCs w:val="22"/>
        </w:rPr>
        <w:t xml:space="preserve"> miasta Dobre Miasto, oznaczon</w:t>
      </w:r>
      <w:r w:rsidR="008B18F6">
        <w:rPr>
          <w:b/>
          <w:bCs/>
          <w:color w:val="000000" w:themeColor="text1"/>
          <w:sz w:val="22"/>
          <w:szCs w:val="22"/>
        </w:rPr>
        <w:t>ych</w:t>
      </w:r>
      <w:r w:rsidR="008542D8" w:rsidRPr="0036705D">
        <w:rPr>
          <w:b/>
          <w:bCs/>
          <w:color w:val="000000" w:themeColor="text1"/>
          <w:sz w:val="22"/>
          <w:szCs w:val="22"/>
        </w:rPr>
        <w:t xml:space="preserve"> jako działk</w:t>
      </w:r>
      <w:r w:rsidR="00F53D48" w:rsidRPr="0036705D">
        <w:rPr>
          <w:b/>
          <w:bCs/>
          <w:color w:val="000000" w:themeColor="text1"/>
          <w:sz w:val="22"/>
          <w:szCs w:val="22"/>
        </w:rPr>
        <w:t xml:space="preserve">i nr: 819 o pow. 0,0704 ha, 824 o pow. </w:t>
      </w:r>
      <w:r w:rsidR="00262AB0" w:rsidRPr="0036705D">
        <w:rPr>
          <w:b/>
          <w:bCs/>
          <w:color w:val="000000" w:themeColor="text1"/>
          <w:sz w:val="22"/>
          <w:szCs w:val="22"/>
        </w:rPr>
        <w:br/>
      </w:r>
      <w:r w:rsidR="00F53D48" w:rsidRPr="0036705D">
        <w:rPr>
          <w:b/>
          <w:bCs/>
          <w:color w:val="000000" w:themeColor="text1"/>
          <w:sz w:val="22"/>
          <w:szCs w:val="22"/>
        </w:rPr>
        <w:t xml:space="preserve">0,0800 ha, 825 o pow. 0,0855 ha, 826 o pow. 0,0791 ha i 827 o pow. 0,0748 ha, </w:t>
      </w:r>
      <w:r w:rsidR="00F53D48" w:rsidRPr="0036705D">
        <w:rPr>
          <w:b/>
          <w:color w:val="000000" w:themeColor="text1"/>
          <w:sz w:val="22"/>
          <w:szCs w:val="22"/>
        </w:rPr>
        <w:t>KW Nr OL1O/00173379/3</w:t>
      </w:r>
      <w:r w:rsidR="00262AB0" w:rsidRPr="0036705D">
        <w:rPr>
          <w:b/>
          <w:color w:val="000000" w:themeColor="text1"/>
          <w:sz w:val="22"/>
          <w:szCs w:val="22"/>
        </w:rPr>
        <w:t>.</w:t>
      </w:r>
    </w:p>
    <w:bookmarkEnd w:id="0"/>
    <w:p w14:paraId="38A0CC7A" w14:textId="51CBB758" w:rsidR="00475304" w:rsidRPr="00314055" w:rsidRDefault="00E97A08" w:rsidP="00475304">
      <w:pPr>
        <w:spacing w:before="120" w:after="120"/>
        <w:jc w:val="both"/>
        <w:rPr>
          <w:sz w:val="22"/>
          <w:szCs w:val="22"/>
        </w:rPr>
      </w:pPr>
      <w:r w:rsidRPr="00D50AB1">
        <w:rPr>
          <w:sz w:val="22"/>
          <w:szCs w:val="22"/>
        </w:rPr>
        <w:t>Nieruchomoś</w:t>
      </w:r>
      <w:r w:rsidR="008B18F6">
        <w:rPr>
          <w:sz w:val="22"/>
          <w:szCs w:val="22"/>
        </w:rPr>
        <w:t>ci</w:t>
      </w:r>
      <w:r w:rsidRPr="00D50AB1">
        <w:rPr>
          <w:sz w:val="22"/>
          <w:szCs w:val="22"/>
        </w:rPr>
        <w:t xml:space="preserve"> </w:t>
      </w:r>
      <w:r w:rsidR="00F53D48">
        <w:rPr>
          <w:sz w:val="22"/>
          <w:szCs w:val="22"/>
        </w:rPr>
        <w:t>oznaczon</w:t>
      </w:r>
      <w:r w:rsidR="008B18F6">
        <w:rPr>
          <w:sz w:val="22"/>
          <w:szCs w:val="22"/>
        </w:rPr>
        <w:t>e</w:t>
      </w:r>
      <w:r w:rsidR="00F53D48">
        <w:rPr>
          <w:sz w:val="22"/>
          <w:szCs w:val="22"/>
        </w:rPr>
        <w:t xml:space="preserve"> jako działki </w:t>
      </w:r>
      <w:r w:rsidR="008B18F6">
        <w:rPr>
          <w:sz w:val="22"/>
          <w:szCs w:val="22"/>
        </w:rPr>
        <w:t xml:space="preserve">nr: </w:t>
      </w:r>
      <w:r w:rsidR="00F53D48">
        <w:rPr>
          <w:sz w:val="22"/>
          <w:szCs w:val="22"/>
        </w:rPr>
        <w:t xml:space="preserve">819, </w:t>
      </w:r>
      <w:r w:rsidR="00475304">
        <w:rPr>
          <w:sz w:val="22"/>
          <w:szCs w:val="22"/>
        </w:rPr>
        <w:t>824, 825, 826 i 827 przeznaczon</w:t>
      </w:r>
      <w:r w:rsidR="008B18F6">
        <w:rPr>
          <w:sz w:val="22"/>
          <w:szCs w:val="22"/>
        </w:rPr>
        <w:t xml:space="preserve">e </w:t>
      </w:r>
      <w:r w:rsidR="00475304">
        <w:rPr>
          <w:sz w:val="22"/>
          <w:szCs w:val="22"/>
        </w:rPr>
        <w:t>został</w:t>
      </w:r>
      <w:r w:rsidR="008B18F6">
        <w:rPr>
          <w:sz w:val="22"/>
          <w:szCs w:val="22"/>
        </w:rPr>
        <w:t xml:space="preserve">y </w:t>
      </w:r>
      <w:r w:rsidR="00475304">
        <w:rPr>
          <w:sz w:val="22"/>
          <w:szCs w:val="22"/>
        </w:rPr>
        <w:t>do sprzedaży z</w:t>
      </w:r>
      <w:r w:rsidR="00475304" w:rsidRPr="00314055">
        <w:rPr>
          <w:sz w:val="22"/>
          <w:szCs w:val="22"/>
        </w:rPr>
        <w:t xml:space="preserve">godnie z Zarządzeniami Burmistrza Dobrego Miasta z 07 października </w:t>
      </w:r>
      <w:r w:rsidR="00434DD1">
        <w:rPr>
          <w:sz w:val="22"/>
          <w:szCs w:val="22"/>
        </w:rPr>
        <w:br/>
      </w:r>
      <w:r w:rsidR="00475304" w:rsidRPr="00314055">
        <w:rPr>
          <w:sz w:val="22"/>
          <w:szCs w:val="22"/>
        </w:rPr>
        <w:t>2020 r. znak: IN.0050.183.2020.MZG, IN.0050.184.2020.MZG, IN.0050.185.2020.MZG, IN.0050.186.2020.MZG i IN.0050.187.2020.MZG</w:t>
      </w:r>
      <w:r w:rsidR="00475304">
        <w:rPr>
          <w:sz w:val="22"/>
          <w:szCs w:val="22"/>
        </w:rPr>
        <w:t>.</w:t>
      </w:r>
    </w:p>
    <w:p w14:paraId="6DD3F9D2" w14:textId="0BD13805" w:rsidR="00F53D48" w:rsidRDefault="00F53D48" w:rsidP="00F53D48">
      <w:pPr>
        <w:pStyle w:val="Tekstpodstawowy"/>
        <w:spacing w:before="80" w:after="80"/>
        <w:rPr>
          <w:sz w:val="22"/>
          <w:szCs w:val="22"/>
        </w:rPr>
      </w:pPr>
    </w:p>
    <w:p w14:paraId="1AA58D17" w14:textId="77777777" w:rsidR="00F53D48" w:rsidRPr="00314055" w:rsidRDefault="00F53D48" w:rsidP="002B6B10">
      <w:pPr>
        <w:numPr>
          <w:ilvl w:val="0"/>
          <w:numId w:val="15"/>
        </w:numPr>
        <w:spacing w:before="120" w:after="120"/>
        <w:ind w:left="426" w:hanging="426"/>
        <w:jc w:val="both"/>
        <w:rPr>
          <w:b/>
          <w:bCs/>
          <w:i/>
          <w:iCs/>
          <w:sz w:val="22"/>
          <w:szCs w:val="22"/>
          <w:u w:val="single"/>
        </w:rPr>
      </w:pPr>
      <w:bookmarkStart w:id="1" w:name="_Hlk48822716"/>
      <w:r w:rsidRPr="00314055">
        <w:rPr>
          <w:b/>
          <w:bCs/>
          <w:i/>
          <w:iCs/>
          <w:sz w:val="22"/>
          <w:szCs w:val="22"/>
          <w:u w:val="single"/>
        </w:rPr>
        <w:t>Lokalizacja</w:t>
      </w:r>
    </w:p>
    <w:p w14:paraId="5C22675F" w14:textId="4B351E00" w:rsidR="00F53D48" w:rsidRDefault="00F53D48" w:rsidP="002B6B10">
      <w:pPr>
        <w:spacing w:before="120" w:after="120"/>
        <w:jc w:val="both"/>
        <w:rPr>
          <w:sz w:val="22"/>
          <w:szCs w:val="22"/>
        </w:rPr>
      </w:pPr>
      <w:r w:rsidRPr="00314055">
        <w:rPr>
          <w:sz w:val="22"/>
          <w:szCs w:val="22"/>
        </w:rPr>
        <w:t xml:space="preserve">Działki oznaczone nr 819, 824, 825, 826 i 827 położone są w kompleksie niezabudowanych działek przeznaczonych pod budownictwo mieszkaniowe jednorodzinne, </w:t>
      </w:r>
      <w:r w:rsidR="00F92DB9">
        <w:rPr>
          <w:sz w:val="22"/>
          <w:szCs w:val="22"/>
        </w:rPr>
        <w:br/>
      </w:r>
      <w:r w:rsidRPr="00314055">
        <w:rPr>
          <w:sz w:val="22"/>
          <w:szCs w:val="22"/>
        </w:rPr>
        <w:t>w sąsiedztwie istniejącej zabudowy jednorodzinnej. Do centrum miasta około 300 m. Dojazd do osiedla odbywa się ulic</w:t>
      </w:r>
      <w:r w:rsidR="00075EC3">
        <w:rPr>
          <w:sz w:val="22"/>
          <w:szCs w:val="22"/>
        </w:rPr>
        <w:t>ą</w:t>
      </w:r>
      <w:r w:rsidRPr="00314055">
        <w:rPr>
          <w:sz w:val="22"/>
          <w:szCs w:val="22"/>
        </w:rPr>
        <w:t xml:space="preserve"> Garnizonową. Do centrum miasta można dojść nieurządzoną drogą – ul. Artylerzystów. Za nieruchomością znajduje się teren zielony </w:t>
      </w:r>
    </w:p>
    <w:p w14:paraId="2EE4944F" w14:textId="77777777" w:rsidR="00F53D48" w:rsidRPr="00314055" w:rsidRDefault="00F53D48" w:rsidP="002B6B10">
      <w:pPr>
        <w:numPr>
          <w:ilvl w:val="0"/>
          <w:numId w:val="15"/>
        </w:numPr>
        <w:spacing w:beforeLines="60" w:before="144" w:afterLines="60" w:after="144"/>
        <w:ind w:left="426" w:hanging="426"/>
        <w:jc w:val="both"/>
        <w:rPr>
          <w:b/>
          <w:i/>
          <w:sz w:val="22"/>
          <w:szCs w:val="22"/>
          <w:u w:val="single"/>
        </w:rPr>
      </w:pPr>
      <w:r w:rsidRPr="00314055">
        <w:rPr>
          <w:b/>
          <w:i/>
          <w:sz w:val="22"/>
          <w:szCs w:val="22"/>
          <w:u w:val="single"/>
        </w:rPr>
        <w:t>Uwarunkowania planistyczne:</w:t>
      </w:r>
    </w:p>
    <w:p w14:paraId="121A6AA7" w14:textId="7EAA493E" w:rsidR="00F53D48" w:rsidRPr="00314055" w:rsidRDefault="00F53D48" w:rsidP="002B6B10">
      <w:pPr>
        <w:spacing w:beforeLines="60" w:before="144" w:afterLines="60" w:after="144"/>
        <w:jc w:val="both"/>
        <w:rPr>
          <w:sz w:val="22"/>
          <w:szCs w:val="22"/>
        </w:rPr>
      </w:pPr>
      <w:r w:rsidRPr="00314055">
        <w:rPr>
          <w:sz w:val="22"/>
          <w:szCs w:val="22"/>
        </w:rPr>
        <w:t>Nieruchomo</w:t>
      </w:r>
      <w:r w:rsidR="000B7CD4">
        <w:rPr>
          <w:sz w:val="22"/>
          <w:szCs w:val="22"/>
        </w:rPr>
        <w:t>ści</w:t>
      </w:r>
      <w:r w:rsidRPr="00314055">
        <w:rPr>
          <w:sz w:val="22"/>
          <w:szCs w:val="22"/>
        </w:rPr>
        <w:t xml:space="preserve"> położon</w:t>
      </w:r>
      <w:r w:rsidR="000B7CD4">
        <w:rPr>
          <w:sz w:val="22"/>
          <w:szCs w:val="22"/>
        </w:rPr>
        <w:t>e</w:t>
      </w:r>
      <w:r w:rsidRPr="00314055">
        <w:rPr>
          <w:sz w:val="22"/>
          <w:szCs w:val="22"/>
        </w:rPr>
        <w:t xml:space="preserve"> </w:t>
      </w:r>
      <w:r w:rsidR="000B7CD4">
        <w:rPr>
          <w:sz w:val="22"/>
          <w:szCs w:val="22"/>
        </w:rPr>
        <w:t>są</w:t>
      </w:r>
      <w:r w:rsidRPr="00314055">
        <w:rPr>
          <w:sz w:val="22"/>
          <w:szCs w:val="22"/>
        </w:rPr>
        <w:t xml:space="preserve"> na obszarze, dla którego sporządzony został miejscowy plan zagospodarowania przestrzennego. </w:t>
      </w:r>
      <w:r w:rsidRPr="00314055">
        <w:rPr>
          <w:bCs/>
          <w:sz w:val="22"/>
          <w:szCs w:val="22"/>
        </w:rPr>
        <w:t xml:space="preserve">Zgodnie ze zmianą miejscowego planu zagospodarowania przestrzennego fragmentu miasta Dobre Miasto w rejonie ulic: Kościuszki, Grunwaldzkiej, Malczewskiego, Orła Białego, Saperów, Sowińskiego i Legionów zatwierdzonego </w:t>
      </w:r>
      <w:r w:rsidRPr="00314055">
        <w:rPr>
          <w:iCs/>
          <w:sz w:val="22"/>
          <w:szCs w:val="22"/>
        </w:rPr>
        <w:t xml:space="preserve">Uchwałą Nr LVII/380/2014 z dnia 23.04.2014 r. przedmiotowy teren na </w:t>
      </w:r>
      <w:r w:rsidRPr="00314055">
        <w:rPr>
          <w:sz w:val="22"/>
          <w:szCs w:val="22"/>
        </w:rPr>
        <w:t>rysunku planu oznaczony jest symbolem:</w:t>
      </w:r>
    </w:p>
    <w:p w14:paraId="1A7A34E1" w14:textId="77777777" w:rsidR="00F53D48" w:rsidRPr="00314055" w:rsidRDefault="00F53D48" w:rsidP="002B6B10">
      <w:pPr>
        <w:spacing w:beforeLines="60" w:before="144" w:afterLines="60" w:after="144"/>
        <w:jc w:val="both"/>
        <w:rPr>
          <w:sz w:val="22"/>
          <w:szCs w:val="22"/>
        </w:rPr>
      </w:pPr>
      <w:r w:rsidRPr="00314055">
        <w:rPr>
          <w:b/>
          <w:bCs/>
          <w:sz w:val="22"/>
          <w:szCs w:val="22"/>
        </w:rPr>
        <w:t>MN.09</w:t>
      </w:r>
      <w:r w:rsidRPr="00314055">
        <w:rPr>
          <w:sz w:val="22"/>
          <w:szCs w:val="22"/>
        </w:rPr>
        <w:t xml:space="preserve"> – tereny zabudowy mieszkaniowej jednorodzinnej</w:t>
      </w:r>
      <w:r>
        <w:rPr>
          <w:sz w:val="22"/>
          <w:szCs w:val="22"/>
        </w:rPr>
        <w:t xml:space="preserve"> (dz. nr 819),</w:t>
      </w:r>
    </w:p>
    <w:p w14:paraId="5D4B55A8" w14:textId="77777777" w:rsidR="00F53D48" w:rsidRPr="00314055" w:rsidRDefault="00F53D48" w:rsidP="002B6B10">
      <w:pPr>
        <w:spacing w:beforeLines="60" w:before="144" w:afterLines="60" w:after="144"/>
        <w:jc w:val="both"/>
        <w:rPr>
          <w:sz w:val="22"/>
          <w:szCs w:val="22"/>
        </w:rPr>
      </w:pPr>
      <w:r w:rsidRPr="00314055">
        <w:rPr>
          <w:b/>
          <w:bCs/>
          <w:sz w:val="22"/>
          <w:szCs w:val="22"/>
        </w:rPr>
        <w:t>MN.10</w:t>
      </w:r>
      <w:r w:rsidRPr="00314055">
        <w:rPr>
          <w:sz w:val="22"/>
          <w:szCs w:val="22"/>
        </w:rPr>
        <w:t xml:space="preserve"> – tereny zabudowy mieszkaniowej jednorodzinnej</w:t>
      </w:r>
      <w:r>
        <w:rPr>
          <w:sz w:val="22"/>
          <w:szCs w:val="22"/>
        </w:rPr>
        <w:t xml:space="preserve"> (dz. nr: 824, 825, 826, 827).</w:t>
      </w:r>
    </w:p>
    <w:p w14:paraId="2E21F788" w14:textId="10597402" w:rsidR="00F53D48" w:rsidRPr="00314055" w:rsidRDefault="00F53D48" w:rsidP="000B7CD4">
      <w:pPr>
        <w:spacing w:beforeLines="60" w:before="144" w:afterLines="60" w:after="144"/>
        <w:jc w:val="both"/>
        <w:rPr>
          <w:sz w:val="22"/>
          <w:szCs w:val="22"/>
        </w:rPr>
      </w:pPr>
      <w:r w:rsidRPr="00314055">
        <w:rPr>
          <w:sz w:val="22"/>
          <w:szCs w:val="22"/>
        </w:rPr>
        <w:t xml:space="preserve">Tereny zabudowy mieszkaniowej jednorodzinnej. Przeznaczenie podstawowe: zabudowa mieszkaniowa. Przeznaczenie uzupełniające: budynek gospodarczy lub garażowy </w:t>
      </w:r>
      <w:r w:rsidR="00262AB0">
        <w:rPr>
          <w:sz w:val="22"/>
          <w:szCs w:val="22"/>
        </w:rPr>
        <w:br/>
      </w:r>
      <w:r w:rsidRPr="00314055">
        <w:rPr>
          <w:sz w:val="22"/>
          <w:szCs w:val="22"/>
        </w:rPr>
        <w:t>lub gospodarczo-garażowy, infrastruktura techniczna, zieleń</w:t>
      </w:r>
      <w:r w:rsidR="00BC0E3B">
        <w:rPr>
          <w:sz w:val="22"/>
          <w:szCs w:val="22"/>
        </w:rPr>
        <w:t>.</w:t>
      </w:r>
    </w:p>
    <w:p w14:paraId="6821ECA7" w14:textId="3965EDE8" w:rsidR="00F53D48" w:rsidRPr="00314055" w:rsidRDefault="00F53D48" w:rsidP="000B7CD4">
      <w:pPr>
        <w:numPr>
          <w:ilvl w:val="0"/>
          <w:numId w:val="15"/>
        </w:numPr>
        <w:spacing w:beforeLines="60" w:before="144" w:afterLines="60" w:after="144"/>
        <w:ind w:left="567" w:hanging="567"/>
        <w:jc w:val="both"/>
        <w:rPr>
          <w:b/>
          <w:bCs/>
          <w:i/>
          <w:iCs/>
          <w:sz w:val="22"/>
          <w:szCs w:val="22"/>
          <w:u w:val="single"/>
        </w:rPr>
      </w:pPr>
      <w:r w:rsidRPr="00314055">
        <w:rPr>
          <w:b/>
          <w:bCs/>
          <w:i/>
          <w:iCs/>
          <w:sz w:val="22"/>
          <w:szCs w:val="22"/>
          <w:u w:val="single"/>
        </w:rPr>
        <w:t>Opinia geotechniczna</w:t>
      </w:r>
    </w:p>
    <w:p w14:paraId="7880B11C" w14:textId="11431211" w:rsidR="00F53D48" w:rsidRPr="00314055" w:rsidRDefault="00F53D48" w:rsidP="000B7CD4">
      <w:pPr>
        <w:spacing w:beforeLines="60" w:before="144" w:afterLines="60" w:after="144"/>
        <w:jc w:val="both"/>
        <w:rPr>
          <w:b/>
          <w:bCs/>
          <w:sz w:val="22"/>
          <w:szCs w:val="22"/>
        </w:rPr>
      </w:pPr>
      <w:r w:rsidRPr="00314055">
        <w:rPr>
          <w:b/>
          <w:bCs/>
          <w:sz w:val="22"/>
          <w:szCs w:val="22"/>
        </w:rPr>
        <w:t>Na przedmiotowe działki w dn</w:t>
      </w:r>
      <w:r>
        <w:rPr>
          <w:b/>
          <w:bCs/>
          <w:sz w:val="22"/>
          <w:szCs w:val="22"/>
        </w:rPr>
        <w:t>iach 14 marca 2008 roku oraz</w:t>
      </w:r>
      <w:r w:rsidRPr="00314055">
        <w:rPr>
          <w:b/>
          <w:bCs/>
          <w:sz w:val="22"/>
          <w:szCs w:val="22"/>
        </w:rPr>
        <w:t xml:space="preserve"> 14 sierpnia 2020 r. opracowan</w:t>
      </w:r>
      <w:r>
        <w:rPr>
          <w:b/>
          <w:bCs/>
          <w:sz w:val="22"/>
          <w:szCs w:val="22"/>
        </w:rPr>
        <w:t>e</w:t>
      </w:r>
      <w:r w:rsidRPr="00314055">
        <w:rPr>
          <w:b/>
          <w:bCs/>
          <w:sz w:val="22"/>
          <w:szCs w:val="22"/>
        </w:rPr>
        <w:t xml:space="preserve"> został</w:t>
      </w:r>
      <w:r>
        <w:rPr>
          <w:b/>
          <w:bCs/>
          <w:sz w:val="22"/>
          <w:szCs w:val="22"/>
        </w:rPr>
        <w:t>y</w:t>
      </w:r>
      <w:r w:rsidRPr="00314055">
        <w:rPr>
          <w:b/>
          <w:bCs/>
          <w:sz w:val="22"/>
          <w:szCs w:val="22"/>
        </w:rPr>
        <w:t xml:space="preserve"> opini</w:t>
      </w:r>
      <w:r>
        <w:rPr>
          <w:b/>
          <w:bCs/>
          <w:sz w:val="22"/>
          <w:szCs w:val="22"/>
        </w:rPr>
        <w:t>e</w:t>
      </w:r>
      <w:r w:rsidRPr="00314055">
        <w:rPr>
          <w:b/>
          <w:bCs/>
          <w:sz w:val="22"/>
          <w:szCs w:val="22"/>
        </w:rPr>
        <w:t xml:space="preserve"> geotechniczn</w:t>
      </w:r>
      <w:r>
        <w:rPr>
          <w:b/>
          <w:bCs/>
          <w:sz w:val="22"/>
          <w:szCs w:val="22"/>
        </w:rPr>
        <w:t xml:space="preserve">e, z którymi można zapoznać się </w:t>
      </w:r>
      <w:r w:rsidR="00262AB0">
        <w:rPr>
          <w:b/>
          <w:bCs/>
          <w:sz w:val="22"/>
          <w:szCs w:val="22"/>
        </w:rPr>
        <w:br/>
      </w:r>
      <w:r>
        <w:rPr>
          <w:b/>
          <w:bCs/>
          <w:sz w:val="22"/>
          <w:szCs w:val="22"/>
        </w:rPr>
        <w:t>(po wcześniejszym umówieniu się) w tut. Urzędzie, ul. Warszawska 14, pokój nr 6, tel.  89 616 19 24.</w:t>
      </w:r>
    </w:p>
    <w:p w14:paraId="7C177555" w14:textId="77777777" w:rsidR="00F53D48" w:rsidRPr="00314055" w:rsidRDefault="00F53D48" w:rsidP="000B7CD4">
      <w:pPr>
        <w:autoSpaceDE w:val="0"/>
        <w:autoSpaceDN w:val="0"/>
        <w:adjustRightInd w:val="0"/>
        <w:rPr>
          <w:b/>
          <w:bCs/>
          <w:sz w:val="22"/>
          <w:szCs w:val="22"/>
          <w:u w:val="single"/>
        </w:rPr>
      </w:pPr>
      <w:r w:rsidRPr="00314055">
        <w:rPr>
          <w:b/>
          <w:bCs/>
          <w:sz w:val="22"/>
          <w:szCs w:val="22"/>
          <w:u w:val="single"/>
        </w:rPr>
        <w:t xml:space="preserve">Charakterystyka terenu badań </w:t>
      </w:r>
    </w:p>
    <w:p w14:paraId="2AFD28F4" w14:textId="419B9680" w:rsidR="00F53D48" w:rsidRPr="005A2418" w:rsidRDefault="00F53D48" w:rsidP="000B7CD4">
      <w:pPr>
        <w:autoSpaceDE w:val="0"/>
        <w:autoSpaceDN w:val="0"/>
        <w:adjustRightInd w:val="0"/>
        <w:jc w:val="both"/>
        <w:rPr>
          <w:b/>
          <w:bCs/>
          <w:sz w:val="22"/>
          <w:szCs w:val="22"/>
        </w:rPr>
      </w:pPr>
      <w:r w:rsidRPr="00314055">
        <w:rPr>
          <w:sz w:val="22"/>
          <w:szCs w:val="22"/>
        </w:rPr>
        <w:t xml:space="preserve">Teren badań jest położony po zachodniej stronie nieurządzonej ulicy Legionów w Dobrym Mieście. Pod względem geomorfologicznym jest to brzeżna strefa rozczłonkowanego jeziorzyska rozciętego korytem kanału Dużej Łyny. Od strony wschodniej jeziorzysko to ogranicza wysokie zbocze wysoczyzny </w:t>
      </w:r>
      <w:r w:rsidRPr="00447381">
        <w:rPr>
          <w:sz w:val="22"/>
          <w:szCs w:val="22"/>
        </w:rPr>
        <w:t xml:space="preserve">wodnolodowcowej ostatniego zlodowacenia. </w:t>
      </w:r>
      <w:r w:rsidRPr="00447381">
        <w:rPr>
          <w:b/>
          <w:bCs/>
          <w:sz w:val="22"/>
          <w:szCs w:val="22"/>
        </w:rPr>
        <w:t xml:space="preserve">Pierwotne obniżenie bagienne zostało w przeszłości zasypane grubą warstwą nasypów. Również badane działki są nimi pokryte. </w:t>
      </w:r>
      <w:r w:rsidRPr="00447381">
        <w:rPr>
          <w:sz w:val="22"/>
          <w:szCs w:val="22"/>
        </w:rPr>
        <w:t xml:space="preserve">Pod względem wykorzystania badany teren jest </w:t>
      </w:r>
      <w:r w:rsidRPr="005A2418">
        <w:rPr>
          <w:sz w:val="22"/>
          <w:szCs w:val="22"/>
        </w:rPr>
        <w:t xml:space="preserve">nieużytkiem. Powierzchnia terenu jest w miarę wyrównana, a różnice wysokości zawierają się w granicach 2 m. </w:t>
      </w:r>
      <w:r w:rsidRPr="005A2418">
        <w:rPr>
          <w:b/>
          <w:bCs/>
          <w:sz w:val="22"/>
          <w:szCs w:val="22"/>
        </w:rPr>
        <w:t>Warunki gruntowe na wszystkich badanych działkach są niezbyt korzystne dla</w:t>
      </w:r>
      <w:r>
        <w:rPr>
          <w:b/>
          <w:bCs/>
          <w:sz w:val="22"/>
          <w:szCs w:val="22"/>
        </w:rPr>
        <w:t xml:space="preserve"> </w:t>
      </w:r>
      <w:r w:rsidRPr="005A2418">
        <w:rPr>
          <w:b/>
          <w:bCs/>
          <w:sz w:val="22"/>
          <w:szCs w:val="22"/>
        </w:rPr>
        <w:t>potrzeb zabudowy budownictwem jednorodzinnym. Warunki te są nieco zróżnicowane</w:t>
      </w:r>
      <w:r w:rsidR="00EC157A">
        <w:rPr>
          <w:b/>
          <w:bCs/>
          <w:sz w:val="22"/>
          <w:szCs w:val="22"/>
        </w:rPr>
        <w:t xml:space="preserve"> </w:t>
      </w:r>
      <w:r w:rsidRPr="005A2418">
        <w:rPr>
          <w:b/>
          <w:bCs/>
          <w:sz w:val="22"/>
          <w:szCs w:val="22"/>
        </w:rPr>
        <w:t>na poszczególnych działkach:</w:t>
      </w:r>
    </w:p>
    <w:p w14:paraId="4D18E1D8" w14:textId="08E9872B" w:rsidR="00F53D48" w:rsidRPr="00314055" w:rsidRDefault="00F53D48" w:rsidP="000B7CD4">
      <w:pPr>
        <w:numPr>
          <w:ilvl w:val="0"/>
          <w:numId w:val="14"/>
        </w:numPr>
        <w:spacing w:beforeLines="60" w:before="144" w:afterLines="60" w:after="144"/>
        <w:ind w:left="426" w:hanging="426"/>
        <w:jc w:val="both"/>
        <w:rPr>
          <w:sz w:val="22"/>
          <w:szCs w:val="22"/>
        </w:rPr>
      </w:pPr>
      <w:r w:rsidRPr="005A2418">
        <w:rPr>
          <w:b/>
          <w:bCs/>
          <w:sz w:val="22"/>
          <w:szCs w:val="22"/>
          <w:u w:val="single"/>
        </w:rPr>
        <w:lastRenderedPageBreak/>
        <w:t xml:space="preserve">działka nr 819 </w:t>
      </w:r>
      <w:r w:rsidRPr="005A2418">
        <w:rPr>
          <w:sz w:val="22"/>
          <w:szCs w:val="22"/>
        </w:rPr>
        <w:t xml:space="preserve">- niekorzystne warunki gruntowe: miąższość nasypów warstw </w:t>
      </w:r>
      <w:proofErr w:type="spellStart"/>
      <w:r w:rsidRPr="005A2418">
        <w:rPr>
          <w:sz w:val="22"/>
          <w:szCs w:val="22"/>
        </w:rPr>
        <w:t>Ib</w:t>
      </w:r>
      <w:proofErr w:type="spellEnd"/>
      <w:r w:rsidRPr="005A2418">
        <w:rPr>
          <w:sz w:val="22"/>
          <w:szCs w:val="22"/>
        </w:rPr>
        <w:t>-d wynosi 3,0 m, a włącznie z gruntami</w:t>
      </w:r>
      <w:r w:rsidRPr="00314055">
        <w:rPr>
          <w:sz w:val="22"/>
          <w:szCs w:val="22"/>
        </w:rPr>
        <w:t xml:space="preserve"> organicznymi ogólna miąższość gruntów słabonośnych wynosi </w:t>
      </w:r>
      <w:r>
        <w:rPr>
          <w:sz w:val="22"/>
          <w:szCs w:val="22"/>
        </w:rPr>
        <w:t xml:space="preserve">4,0 </w:t>
      </w:r>
      <w:r w:rsidRPr="00314055">
        <w:rPr>
          <w:sz w:val="22"/>
          <w:szCs w:val="22"/>
        </w:rPr>
        <w:t>m</w:t>
      </w:r>
    </w:p>
    <w:p w14:paraId="4E9D0711" w14:textId="01F327DC" w:rsidR="00F53D48" w:rsidRPr="005A2418" w:rsidRDefault="00F53D48" w:rsidP="000B7CD4">
      <w:pPr>
        <w:numPr>
          <w:ilvl w:val="0"/>
          <w:numId w:val="14"/>
        </w:numPr>
        <w:spacing w:beforeLines="60" w:before="144" w:afterLines="60" w:after="144"/>
        <w:ind w:left="426" w:hanging="426"/>
        <w:jc w:val="both"/>
        <w:rPr>
          <w:sz w:val="22"/>
          <w:szCs w:val="22"/>
        </w:rPr>
      </w:pPr>
      <w:r w:rsidRPr="005A2418">
        <w:rPr>
          <w:b/>
          <w:bCs/>
          <w:sz w:val="22"/>
          <w:szCs w:val="22"/>
          <w:u w:val="single"/>
        </w:rPr>
        <w:t>działka nr 824</w:t>
      </w:r>
      <w:r w:rsidRPr="005A2418">
        <w:rPr>
          <w:b/>
          <w:bCs/>
          <w:sz w:val="22"/>
          <w:szCs w:val="22"/>
        </w:rPr>
        <w:t xml:space="preserve"> </w:t>
      </w:r>
      <w:r w:rsidRPr="005A2418">
        <w:rPr>
          <w:sz w:val="22"/>
          <w:szCs w:val="22"/>
        </w:rPr>
        <w:t xml:space="preserve">- niekorzystne warunki gruntowe: miąższość nasypów warstw </w:t>
      </w:r>
      <w:proofErr w:type="spellStart"/>
      <w:r w:rsidRPr="005A2418">
        <w:rPr>
          <w:sz w:val="22"/>
          <w:szCs w:val="22"/>
        </w:rPr>
        <w:t>Ib</w:t>
      </w:r>
      <w:proofErr w:type="spellEnd"/>
      <w:r w:rsidRPr="005A2418">
        <w:rPr>
          <w:sz w:val="22"/>
          <w:szCs w:val="22"/>
        </w:rPr>
        <w:t>-d wynosi 4.8 m, a włącznie z gruntami organicznymi ogólna miąższość gruntów słabonośnych wynosi 8.8 m</w:t>
      </w:r>
    </w:p>
    <w:p w14:paraId="7924EAB8" w14:textId="493EEFA8" w:rsidR="00F53D48" w:rsidRPr="00314055" w:rsidRDefault="00F53D48" w:rsidP="000B7CD4">
      <w:pPr>
        <w:numPr>
          <w:ilvl w:val="0"/>
          <w:numId w:val="14"/>
        </w:numPr>
        <w:spacing w:beforeLines="60" w:before="144" w:afterLines="60" w:after="144"/>
        <w:ind w:left="426" w:hanging="426"/>
        <w:jc w:val="both"/>
        <w:rPr>
          <w:sz w:val="22"/>
          <w:szCs w:val="22"/>
        </w:rPr>
      </w:pPr>
      <w:r w:rsidRPr="00314055">
        <w:rPr>
          <w:b/>
          <w:bCs/>
          <w:sz w:val="22"/>
          <w:szCs w:val="22"/>
          <w:u w:val="single"/>
        </w:rPr>
        <w:t>działka 825</w:t>
      </w:r>
      <w:r w:rsidRPr="00314055">
        <w:rPr>
          <w:sz w:val="22"/>
          <w:szCs w:val="22"/>
        </w:rPr>
        <w:t xml:space="preserve"> - nieznacznie lepsze warunki gruntowe: miąższość nasypów warstw </w:t>
      </w:r>
      <w:proofErr w:type="spellStart"/>
      <w:r w:rsidRPr="00314055">
        <w:rPr>
          <w:sz w:val="22"/>
          <w:szCs w:val="22"/>
        </w:rPr>
        <w:t>Ib</w:t>
      </w:r>
      <w:proofErr w:type="spellEnd"/>
      <w:r w:rsidRPr="00314055">
        <w:rPr>
          <w:sz w:val="22"/>
          <w:szCs w:val="22"/>
        </w:rPr>
        <w:t xml:space="preserve">-d wynosi 5.3 </w:t>
      </w:r>
      <w:proofErr w:type="spellStart"/>
      <w:r w:rsidRPr="00314055">
        <w:rPr>
          <w:sz w:val="22"/>
          <w:szCs w:val="22"/>
        </w:rPr>
        <w:t>m,a</w:t>
      </w:r>
      <w:proofErr w:type="spellEnd"/>
      <w:r w:rsidR="00EC157A">
        <w:rPr>
          <w:sz w:val="22"/>
          <w:szCs w:val="22"/>
        </w:rPr>
        <w:t xml:space="preserve"> </w:t>
      </w:r>
      <w:r w:rsidRPr="00314055">
        <w:rPr>
          <w:sz w:val="22"/>
          <w:szCs w:val="22"/>
        </w:rPr>
        <w:t xml:space="preserve"> włącznie z gruntami organicznymi miąższość ta wynosi 7.7 m</w:t>
      </w:r>
    </w:p>
    <w:p w14:paraId="184D82FE" w14:textId="435154CA" w:rsidR="00F53D48" w:rsidRPr="00314055" w:rsidRDefault="00F53D48" w:rsidP="000B7CD4">
      <w:pPr>
        <w:numPr>
          <w:ilvl w:val="0"/>
          <w:numId w:val="14"/>
        </w:numPr>
        <w:spacing w:beforeLines="60" w:before="144" w:afterLines="60" w:after="144"/>
        <w:ind w:left="426" w:hanging="426"/>
        <w:jc w:val="both"/>
        <w:rPr>
          <w:sz w:val="22"/>
          <w:szCs w:val="22"/>
        </w:rPr>
      </w:pPr>
      <w:r w:rsidRPr="00314055">
        <w:rPr>
          <w:b/>
          <w:bCs/>
          <w:sz w:val="22"/>
          <w:szCs w:val="22"/>
          <w:u w:val="single"/>
        </w:rPr>
        <w:t>działka 826</w:t>
      </w:r>
      <w:r w:rsidRPr="00314055">
        <w:rPr>
          <w:sz w:val="22"/>
          <w:szCs w:val="22"/>
        </w:rPr>
        <w:t xml:space="preserve"> - nieznacznie lepsze warunki gruntowe: miąższość nasypów warstw </w:t>
      </w:r>
      <w:proofErr w:type="spellStart"/>
      <w:r w:rsidRPr="00314055">
        <w:rPr>
          <w:sz w:val="22"/>
          <w:szCs w:val="22"/>
        </w:rPr>
        <w:t>Ib</w:t>
      </w:r>
      <w:proofErr w:type="spellEnd"/>
      <w:r w:rsidRPr="00314055">
        <w:rPr>
          <w:sz w:val="22"/>
          <w:szCs w:val="22"/>
        </w:rPr>
        <w:t>-d wynosi 4.5 m, a włącznie z gruntami organicznymi miąższość ta wynosi 6.5 m.</w:t>
      </w:r>
    </w:p>
    <w:p w14:paraId="70A6FE59" w14:textId="238E4CE3" w:rsidR="00F53D48" w:rsidRPr="00314055" w:rsidRDefault="00F53D48" w:rsidP="000B7CD4">
      <w:pPr>
        <w:numPr>
          <w:ilvl w:val="0"/>
          <w:numId w:val="14"/>
        </w:numPr>
        <w:spacing w:beforeLines="60" w:before="144" w:afterLines="60" w:after="144"/>
        <w:ind w:left="426" w:hanging="426"/>
        <w:jc w:val="both"/>
        <w:rPr>
          <w:sz w:val="22"/>
          <w:szCs w:val="22"/>
        </w:rPr>
      </w:pPr>
      <w:r w:rsidRPr="00314055">
        <w:rPr>
          <w:b/>
          <w:bCs/>
          <w:sz w:val="22"/>
          <w:szCs w:val="22"/>
          <w:u w:val="single"/>
        </w:rPr>
        <w:t>działka 827</w:t>
      </w:r>
      <w:r w:rsidRPr="00314055">
        <w:rPr>
          <w:sz w:val="22"/>
          <w:szCs w:val="22"/>
        </w:rPr>
        <w:t xml:space="preserve"> - w dalszym ciągu poprawiające się warunki gruntowe: miąższość nasypów warstw </w:t>
      </w:r>
      <w:proofErr w:type="spellStart"/>
      <w:r w:rsidRPr="00314055">
        <w:rPr>
          <w:sz w:val="22"/>
          <w:szCs w:val="22"/>
        </w:rPr>
        <w:t>Ia</w:t>
      </w:r>
      <w:proofErr w:type="spellEnd"/>
      <w:r w:rsidRPr="00314055">
        <w:rPr>
          <w:sz w:val="22"/>
          <w:szCs w:val="22"/>
        </w:rPr>
        <w:t xml:space="preserve">-d wynosi 3.7 m, a włącznie z gruntami organicznymi miąższość </w:t>
      </w:r>
      <w:r w:rsidR="00FF427E">
        <w:rPr>
          <w:sz w:val="22"/>
          <w:szCs w:val="22"/>
        </w:rPr>
        <w:br/>
      </w:r>
      <w:r w:rsidRPr="00314055">
        <w:rPr>
          <w:sz w:val="22"/>
          <w:szCs w:val="22"/>
        </w:rPr>
        <w:t>ta wynosi 5.2 m.</w:t>
      </w:r>
    </w:p>
    <w:p w14:paraId="51787F63" w14:textId="1664BB52" w:rsidR="00F53D48" w:rsidRPr="00314055" w:rsidRDefault="00F53D48" w:rsidP="000B7CD4">
      <w:pPr>
        <w:spacing w:before="60" w:after="60"/>
        <w:jc w:val="both"/>
        <w:rPr>
          <w:b/>
          <w:bCs/>
          <w:sz w:val="22"/>
          <w:szCs w:val="22"/>
        </w:rPr>
      </w:pPr>
      <w:r w:rsidRPr="00314055">
        <w:rPr>
          <w:b/>
          <w:bCs/>
          <w:sz w:val="22"/>
          <w:szCs w:val="22"/>
        </w:rPr>
        <w:t xml:space="preserve">Warunki wodne również są niezbyt korzystne. Przede wszystkim woda gruntowa występuje powyżej stropu gruntów nośnych, co automatycznie utrudni ewentualną wymianę gruntów. Ponadto wody te są pod ciśnieniem, co przy wymianie gruntów bez odwodnienia może doprowadzić do niekontrolowanego wypływu wody </w:t>
      </w:r>
      <w:r w:rsidR="00F92DB9">
        <w:rPr>
          <w:b/>
          <w:bCs/>
          <w:sz w:val="22"/>
          <w:szCs w:val="22"/>
        </w:rPr>
        <w:br/>
      </w:r>
      <w:r w:rsidRPr="00314055">
        <w:rPr>
          <w:b/>
          <w:bCs/>
          <w:sz w:val="22"/>
          <w:szCs w:val="22"/>
        </w:rPr>
        <w:t>do wykopów i rozluźnienie piasków warstwy VI.</w:t>
      </w:r>
    </w:p>
    <w:p w14:paraId="16BBD7E7" w14:textId="0E7CEB42" w:rsidR="00F53D48" w:rsidRPr="00314055" w:rsidRDefault="00F53D48" w:rsidP="000B7CD4">
      <w:pPr>
        <w:spacing w:before="60" w:after="60"/>
        <w:jc w:val="both"/>
        <w:rPr>
          <w:b/>
          <w:bCs/>
          <w:sz w:val="22"/>
          <w:szCs w:val="22"/>
        </w:rPr>
      </w:pPr>
      <w:r w:rsidRPr="00314055">
        <w:rPr>
          <w:b/>
          <w:bCs/>
          <w:sz w:val="22"/>
          <w:szCs w:val="22"/>
        </w:rPr>
        <w:t xml:space="preserve">Przy </w:t>
      </w:r>
      <w:proofErr w:type="spellStart"/>
      <w:r w:rsidRPr="00314055">
        <w:rPr>
          <w:b/>
          <w:bCs/>
          <w:sz w:val="22"/>
          <w:szCs w:val="22"/>
        </w:rPr>
        <w:t>posadawianiu</w:t>
      </w:r>
      <w:proofErr w:type="spellEnd"/>
      <w:r w:rsidRPr="00314055">
        <w:rPr>
          <w:b/>
          <w:bCs/>
          <w:sz w:val="22"/>
          <w:szCs w:val="22"/>
        </w:rPr>
        <w:t xml:space="preserve"> budynków na standardowej głębokości poniżej przemarzania gruntów, będzie się ona gromadziła wokół fundamentów. Zajdzie konieczność zastosowania drenaży opaskowych. </w:t>
      </w:r>
    </w:p>
    <w:p w14:paraId="3F5671B7" w14:textId="77777777" w:rsidR="00F53D48" w:rsidRPr="00A7179C" w:rsidRDefault="00F53D48" w:rsidP="002B6B10">
      <w:pPr>
        <w:spacing w:before="60" w:after="60" w:line="276" w:lineRule="auto"/>
        <w:jc w:val="both"/>
        <w:rPr>
          <w:b/>
          <w:bCs/>
          <w:sz w:val="22"/>
          <w:szCs w:val="22"/>
        </w:rPr>
      </w:pPr>
      <w:r w:rsidRPr="00314055">
        <w:rPr>
          <w:b/>
          <w:bCs/>
          <w:sz w:val="22"/>
          <w:szCs w:val="22"/>
        </w:rPr>
        <w:t xml:space="preserve">Na działkach 824, 825, 826, 827 można praktycznie wykluczyć wymianę gruntów lub posadowienie budynków na studniach fundamentowych, a zastosować palowanie. </w:t>
      </w:r>
    </w:p>
    <w:p w14:paraId="7255472E" w14:textId="77777777" w:rsidR="00F53D48" w:rsidRPr="006B1354" w:rsidRDefault="00F53D48" w:rsidP="002B6B10">
      <w:pPr>
        <w:spacing w:before="60" w:after="60" w:line="276" w:lineRule="auto"/>
        <w:jc w:val="both"/>
        <w:rPr>
          <w:b/>
          <w:bCs/>
          <w:sz w:val="22"/>
          <w:szCs w:val="22"/>
          <w:u w:val="single"/>
        </w:rPr>
      </w:pPr>
      <w:r w:rsidRPr="00314055">
        <w:rPr>
          <w:b/>
          <w:bCs/>
          <w:sz w:val="22"/>
          <w:szCs w:val="22"/>
          <w:u w:val="single"/>
        </w:rPr>
        <w:t xml:space="preserve">Ostateczne warunki posadowienia przyszłych budynków do ich </w:t>
      </w:r>
      <w:r w:rsidRPr="006B1354">
        <w:rPr>
          <w:b/>
          <w:bCs/>
          <w:sz w:val="22"/>
          <w:szCs w:val="22"/>
          <w:u w:val="single"/>
        </w:rPr>
        <w:t xml:space="preserve">projektów oraz parametry geotechniczne gruntów powinny zostać określone na podstawie bardziej szczegółowych badań. </w:t>
      </w:r>
    </w:p>
    <w:p w14:paraId="4C989769" w14:textId="77777777" w:rsidR="00F53D48" w:rsidRPr="006B1354" w:rsidRDefault="00F53D48" w:rsidP="002B6B10">
      <w:pPr>
        <w:spacing w:before="60" w:after="60" w:line="276" w:lineRule="auto"/>
        <w:jc w:val="both"/>
        <w:rPr>
          <w:b/>
          <w:bCs/>
          <w:sz w:val="22"/>
          <w:szCs w:val="22"/>
          <w:u w:val="single"/>
        </w:rPr>
      </w:pPr>
    </w:p>
    <w:p w14:paraId="14F57FF9" w14:textId="77777777" w:rsidR="00F53D48" w:rsidRPr="006B1354" w:rsidRDefault="00F53D48" w:rsidP="002B6B10">
      <w:pPr>
        <w:numPr>
          <w:ilvl w:val="0"/>
          <w:numId w:val="15"/>
        </w:numPr>
        <w:spacing w:before="60" w:after="60" w:line="276" w:lineRule="auto"/>
        <w:ind w:left="567" w:hanging="567"/>
        <w:jc w:val="both"/>
        <w:rPr>
          <w:b/>
          <w:i/>
          <w:sz w:val="22"/>
          <w:szCs w:val="22"/>
          <w:u w:val="single"/>
        </w:rPr>
      </w:pPr>
      <w:r w:rsidRPr="006B1354">
        <w:rPr>
          <w:b/>
          <w:i/>
          <w:sz w:val="22"/>
          <w:szCs w:val="22"/>
          <w:u w:val="single"/>
        </w:rPr>
        <w:t>Opis techniczno – użytkowy:</w:t>
      </w:r>
    </w:p>
    <w:p w14:paraId="293B2B5B" w14:textId="6959F3AE" w:rsidR="00F53D48" w:rsidRPr="006B1354" w:rsidRDefault="00F53D48" w:rsidP="00F92DB9">
      <w:pPr>
        <w:spacing w:before="120" w:after="120"/>
        <w:jc w:val="both"/>
        <w:rPr>
          <w:sz w:val="22"/>
          <w:szCs w:val="22"/>
        </w:rPr>
      </w:pPr>
      <w:r w:rsidRPr="006B1354">
        <w:rPr>
          <w:sz w:val="22"/>
          <w:szCs w:val="22"/>
        </w:rPr>
        <w:t xml:space="preserve">Działki nr 819, 824, 825, 826 i 827 położone są w zasięgu sieci energetycznej, wodociągowej, gazowej i kanalizacyjnej. </w:t>
      </w:r>
      <w:r w:rsidRPr="006B1354">
        <w:rPr>
          <w:b/>
          <w:bCs/>
          <w:sz w:val="22"/>
          <w:szCs w:val="22"/>
          <w:u w:val="single"/>
        </w:rPr>
        <w:t xml:space="preserve">Wszystkie działki są przecięte kolektorem deszczowym </w:t>
      </w:r>
      <w:proofErr w:type="spellStart"/>
      <w:r w:rsidRPr="006B1354">
        <w:rPr>
          <w:b/>
          <w:bCs/>
          <w:sz w:val="22"/>
          <w:szCs w:val="22"/>
          <w:u w:val="single"/>
        </w:rPr>
        <w:t>kd</w:t>
      </w:r>
      <w:proofErr w:type="spellEnd"/>
      <w:r w:rsidRPr="006B1354">
        <w:rPr>
          <w:b/>
          <w:bCs/>
          <w:sz w:val="22"/>
          <w:szCs w:val="22"/>
          <w:u w:val="single"/>
        </w:rPr>
        <w:t xml:space="preserve"> 1000.</w:t>
      </w:r>
      <w:r w:rsidRPr="006B1354">
        <w:rPr>
          <w:sz w:val="22"/>
          <w:szCs w:val="22"/>
        </w:rPr>
        <w:t xml:space="preserve"> </w:t>
      </w:r>
    </w:p>
    <w:p w14:paraId="112C836B" w14:textId="0D34951E" w:rsidR="00EC157A" w:rsidRDefault="00F53D48" w:rsidP="00F53D48">
      <w:pPr>
        <w:spacing w:before="120" w:after="120"/>
        <w:jc w:val="both"/>
        <w:rPr>
          <w:b/>
          <w:sz w:val="22"/>
          <w:szCs w:val="20"/>
        </w:rPr>
      </w:pPr>
      <w:r w:rsidRPr="006B1354">
        <w:rPr>
          <w:sz w:val="22"/>
          <w:szCs w:val="22"/>
        </w:rPr>
        <w:t>Dla nieruchomości oznaczon</w:t>
      </w:r>
      <w:r w:rsidR="000B7CD4">
        <w:rPr>
          <w:sz w:val="22"/>
          <w:szCs w:val="22"/>
        </w:rPr>
        <w:t xml:space="preserve">ych </w:t>
      </w:r>
      <w:r w:rsidRPr="006B1354">
        <w:rPr>
          <w:sz w:val="22"/>
          <w:szCs w:val="22"/>
        </w:rPr>
        <w:t xml:space="preserve">jako działki nr 819, 824, 825, 826 i 827 przez VI Wydział Ksiąg Wieczystych Sądu Rejonowego w Olsztynie prowadzona jest przez księga wieczysta KW Nr OL1O/00173379/3. </w:t>
      </w:r>
      <w:r>
        <w:rPr>
          <w:b/>
          <w:sz w:val="22"/>
          <w:szCs w:val="20"/>
        </w:rPr>
        <w:t>Nieruchomoś</w:t>
      </w:r>
      <w:r w:rsidR="000B7CD4">
        <w:rPr>
          <w:b/>
          <w:sz w:val="22"/>
          <w:szCs w:val="20"/>
        </w:rPr>
        <w:t>ci</w:t>
      </w:r>
      <w:r w:rsidRPr="00FA3531">
        <w:rPr>
          <w:b/>
          <w:sz w:val="22"/>
          <w:szCs w:val="20"/>
        </w:rPr>
        <w:t xml:space="preserve"> nie </w:t>
      </w:r>
      <w:r w:rsidR="000B7CD4">
        <w:rPr>
          <w:b/>
          <w:sz w:val="22"/>
          <w:szCs w:val="20"/>
        </w:rPr>
        <w:t>są</w:t>
      </w:r>
      <w:r w:rsidRPr="00FA3531">
        <w:rPr>
          <w:b/>
          <w:sz w:val="22"/>
          <w:szCs w:val="20"/>
        </w:rPr>
        <w:t xml:space="preserve"> obciążon</w:t>
      </w:r>
      <w:r w:rsidR="000B7CD4">
        <w:rPr>
          <w:b/>
          <w:sz w:val="22"/>
          <w:szCs w:val="20"/>
        </w:rPr>
        <w:t>e</w:t>
      </w:r>
      <w:r w:rsidRPr="00FA3531">
        <w:rPr>
          <w:b/>
          <w:sz w:val="22"/>
          <w:szCs w:val="20"/>
        </w:rPr>
        <w:t xml:space="preserve"> ciężarami i hipotekami oraz nie toczy się w stosunku do </w:t>
      </w:r>
      <w:r w:rsidR="000B7CD4">
        <w:rPr>
          <w:b/>
          <w:sz w:val="22"/>
          <w:szCs w:val="20"/>
        </w:rPr>
        <w:t>nich</w:t>
      </w:r>
      <w:r w:rsidRPr="00FA3531">
        <w:rPr>
          <w:b/>
          <w:sz w:val="22"/>
          <w:szCs w:val="20"/>
        </w:rPr>
        <w:t xml:space="preserve"> żadne postępowanie.</w:t>
      </w:r>
    </w:p>
    <w:p w14:paraId="1647D229" w14:textId="354955FF" w:rsidR="00EC157A" w:rsidRPr="00EC157A" w:rsidRDefault="00EC157A" w:rsidP="00E61ECE">
      <w:pPr>
        <w:spacing w:after="200" w:line="276" w:lineRule="auto"/>
        <w:rPr>
          <w:b/>
          <w:sz w:val="22"/>
          <w:szCs w:val="20"/>
        </w:rPr>
      </w:pPr>
      <w:r>
        <w:rPr>
          <w:b/>
          <w:sz w:val="22"/>
          <w:szCs w:val="20"/>
        </w:rPr>
        <w:br w:type="page"/>
      </w:r>
    </w:p>
    <w:tbl>
      <w:tblPr>
        <w:tblStyle w:val="Tabela-Siatka"/>
        <w:tblpPr w:leftFromText="141" w:rightFromText="141" w:vertAnchor="text" w:tblpXSpec="center" w:tblpY="1"/>
        <w:tblOverlap w:val="never"/>
        <w:tblW w:w="143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2552"/>
        <w:gridCol w:w="5973"/>
        <w:gridCol w:w="1800"/>
        <w:gridCol w:w="1586"/>
        <w:gridCol w:w="1898"/>
      </w:tblGrid>
      <w:tr w:rsidR="00AC5801" w:rsidRPr="007219E6" w14:paraId="59B21E98" w14:textId="77777777" w:rsidTr="00EC157A">
        <w:trPr>
          <w:cantSplit/>
          <w:jc w:val="center"/>
        </w:trPr>
        <w:tc>
          <w:tcPr>
            <w:tcW w:w="552" w:type="dxa"/>
            <w:vAlign w:val="center"/>
          </w:tcPr>
          <w:bookmarkEnd w:id="1"/>
          <w:p w14:paraId="2747C68E" w14:textId="77777777" w:rsidR="00AC5801" w:rsidRPr="007219E6" w:rsidRDefault="00AC5801" w:rsidP="00AC5801">
            <w:pPr>
              <w:pStyle w:val="Tekstpodstawowy"/>
              <w:jc w:val="center"/>
              <w:rPr>
                <w:b/>
                <w:sz w:val="18"/>
                <w:szCs w:val="18"/>
              </w:rPr>
            </w:pPr>
            <w:r w:rsidRPr="007219E6">
              <w:rPr>
                <w:b/>
                <w:sz w:val="18"/>
                <w:szCs w:val="18"/>
              </w:rPr>
              <w:t>Lp.</w:t>
            </w:r>
          </w:p>
          <w:p w14:paraId="0798EC10" w14:textId="77777777" w:rsidR="00AC5801" w:rsidRPr="007219E6" w:rsidRDefault="00AC5801" w:rsidP="00AC5801">
            <w:pPr>
              <w:pStyle w:val="Tekstpodstawowy"/>
              <w:jc w:val="center"/>
              <w:rPr>
                <w:b/>
                <w:sz w:val="18"/>
                <w:szCs w:val="18"/>
              </w:rPr>
            </w:pPr>
          </w:p>
        </w:tc>
        <w:tc>
          <w:tcPr>
            <w:tcW w:w="2552" w:type="dxa"/>
            <w:vAlign w:val="center"/>
          </w:tcPr>
          <w:p w14:paraId="10A4D751" w14:textId="77777777" w:rsidR="00AC5801" w:rsidRPr="007219E6" w:rsidRDefault="00AC5801" w:rsidP="00AC5801">
            <w:pPr>
              <w:ind w:left="89"/>
              <w:jc w:val="center"/>
              <w:rPr>
                <w:b/>
                <w:sz w:val="18"/>
                <w:szCs w:val="18"/>
              </w:rPr>
            </w:pPr>
            <w:r w:rsidRPr="007219E6">
              <w:rPr>
                <w:b/>
                <w:sz w:val="18"/>
                <w:szCs w:val="18"/>
              </w:rPr>
              <w:t>Położenie działek</w:t>
            </w:r>
          </w:p>
          <w:p w14:paraId="1EE4E611" w14:textId="77777777" w:rsidR="00AC5801" w:rsidRPr="007219E6" w:rsidRDefault="00AC5801" w:rsidP="00AC5801">
            <w:pPr>
              <w:pStyle w:val="Tekstpodstawowy"/>
              <w:ind w:left="89"/>
              <w:jc w:val="center"/>
              <w:rPr>
                <w:b/>
                <w:sz w:val="18"/>
                <w:szCs w:val="18"/>
              </w:rPr>
            </w:pPr>
            <w:r w:rsidRPr="007219E6">
              <w:rPr>
                <w:b/>
                <w:sz w:val="18"/>
                <w:szCs w:val="18"/>
              </w:rPr>
              <w:t>Oznaczenie działek według katastru nieruchomości oraz księgi wieczystej</w:t>
            </w:r>
          </w:p>
        </w:tc>
        <w:tc>
          <w:tcPr>
            <w:tcW w:w="5973" w:type="dxa"/>
            <w:vAlign w:val="center"/>
          </w:tcPr>
          <w:p w14:paraId="0095C743" w14:textId="77777777" w:rsidR="00AC5801" w:rsidRPr="00852FE5" w:rsidRDefault="00AC5801" w:rsidP="00AC5801">
            <w:pPr>
              <w:jc w:val="center"/>
              <w:rPr>
                <w:b/>
                <w:sz w:val="20"/>
                <w:szCs w:val="20"/>
              </w:rPr>
            </w:pPr>
            <w:r>
              <w:rPr>
                <w:b/>
                <w:sz w:val="20"/>
                <w:szCs w:val="20"/>
              </w:rPr>
              <w:t xml:space="preserve">Opis i sposób zagospodarowania </w:t>
            </w:r>
          </w:p>
          <w:p w14:paraId="0396DC06" w14:textId="77777777" w:rsidR="00AC5801" w:rsidRPr="007219E6" w:rsidRDefault="00AC5801" w:rsidP="00AC5801">
            <w:pPr>
              <w:pStyle w:val="Tekstpodstawowy"/>
              <w:jc w:val="center"/>
              <w:rPr>
                <w:b/>
                <w:sz w:val="18"/>
                <w:szCs w:val="18"/>
              </w:rPr>
            </w:pPr>
          </w:p>
        </w:tc>
        <w:tc>
          <w:tcPr>
            <w:tcW w:w="1800" w:type="dxa"/>
            <w:vAlign w:val="center"/>
          </w:tcPr>
          <w:p w14:paraId="0D11AB86" w14:textId="5E650E9C" w:rsidR="00AC5801" w:rsidRPr="007219E6" w:rsidRDefault="00AC5801" w:rsidP="00AC5801">
            <w:pPr>
              <w:pStyle w:val="Tekstpodstawowy"/>
              <w:jc w:val="center"/>
              <w:rPr>
                <w:b/>
                <w:sz w:val="18"/>
                <w:szCs w:val="18"/>
              </w:rPr>
            </w:pPr>
            <w:r w:rsidRPr="007219E6">
              <w:rPr>
                <w:b/>
                <w:sz w:val="18"/>
                <w:szCs w:val="18"/>
              </w:rPr>
              <w:t xml:space="preserve">Cena </w:t>
            </w:r>
            <w:r>
              <w:rPr>
                <w:b/>
                <w:sz w:val="18"/>
                <w:szCs w:val="18"/>
              </w:rPr>
              <w:t xml:space="preserve">(netto) </w:t>
            </w:r>
            <w:r w:rsidRPr="007219E6">
              <w:rPr>
                <w:b/>
                <w:sz w:val="18"/>
                <w:szCs w:val="18"/>
              </w:rPr>
              <w:t>wywoławcza</w:t>
            </w:r>
            <w:r>
              <w:rPr>
                <w:b/>
                <w:sz w:val="18"/>
                <w:szCs w:val="18"/>
              </w:rPr>
              <w:br/>
              <w:t xml:space="preserve">w złotych </w:t>
            </w:r>
          </w:p>
        </w:tc>
        <w:tc>
          <w:tcPr>
            <w:tcW w:w="1586" w:type="dxa"/>
            <w:vAlign w:val="center"/>
          </w:tcPr>
          <w:p w14:paraId="79EDED12" w14:textId="77777777" w:rsidR="00AC5801" w:rsidRPr="007219E6" w:rsidRDefault="00AC5801" w:rsidP="00AC5801">
            <w:pPr>
              <w:jc w:val="center"/>
              <w:rPr>
                <w:b/>
                <w:sz w:val="18"/>
                <w:szCs w:val="18"/>
              </w:rPr>
            </w:pPr>
            <w:r w:rsidRPr="007219E6">
              <w:rPr>
                <w:b/>
                <w:sz w:val="18"/>
                <w:szCs w:val="18"/>
              </w:rPr>
              <w:t>Wadium</w:t>
            </w:r>
          </w:p>
          <w:p w14:paraId="37ACD0FD" w14:textId="77777777" w:rsidR="00AC5801" w:rsidRDefault="00AC5801" w:rsidP="00AC5801">
            <w:pPr>
              <w:jc w:val="center"/>
              <w:rPr>
                <w:b/>
                <w:sz w:val="18"/>
                <w:szCs w:val="18"/>
              </w:rPr>
            </w:pPr>
            <w:r w:rsidRPr="007219E6">
              <w:rPr>
                <w:b/>
                <w:sz w:val="18"/>
                <w:szCs w:val="18"/>
              </w:rPr>
              <w:t>w złotych</w:t>
            </w:r>
          </w:p>
          <w:p w14:paraId="7BDA40B7" w14:textId="77777777" w:rsidR="00AC5801" w:rsidRPr="007219E6" w:rsidRDefault="00AC5801" w:rsidP="00AC5801">
            <w:pPr>
              <w:jc w:val="center"/>
              <w:rPr>
                <w:b/>
                <w:sz w:val="18"/>
                <w:szCs w:val="18"/>
              </w:rPr>
            </w:pPr>
          </w:p>
        </w:tc>
        <w:tc>
          <w:tcPr>
            <w:tcW w:w="1898" w:type="dxa"/>
            <w:vAlign w:val="center"/>
          </w:tcPr>
          <w:p w14:paraId="7EF19F44" w14:textId="77777777" w:rsidR="00AC5801" w:rsidRPr="007219E6" w:rsidRDefault="00AC5801" w:rsidP="00AC5801">
            <w:pPr>
              <w:pStyle w:val="Tekstpodstawowy"/>
              <w:jc w:val="center"/>
              <w:rPr>
                <w:b/>
                <w:sz w:val="18"/>
                <w:szCs w:val="18"/>
              </w:rPr>
            </w:pPr>
            <w:r w:rsidRPr="007219E6">
              <w:rPr>
                <w:b/>
                <w:sz w:val="18"/>
                <w:szCs w:val="18"/>
              </w:rPr>
              <w:t>Postąpienie w złotych</w:t>
            </w:r>
          </w:p>
          <w:p w14:paraId="1677FE66" w14:textId="77777777" w:rsidR="00AC5801" w:rsidRPr="007219E6" w:rsidRDefault="00AC5801" w:rsidP="00AC5801">
            <w:pPr>
              <w:pStyle w:val="Tekstpodstawowy"/>
              <w:jc w:val="center"/>
              <w:rPr>
                <w:b/>
                <w:sz w:val="18"/>
                <w:szCs w:val="18"/>
              </w:rPr>
            </w:pPr>
            <w:r w:rsidRPr="007219E6">
              <w:rPr>
                <w:b/>
                <w:sz w:val="18"/>
                <w:szCs w:val="18"/>
              </w:rPr>
              <w:t>nie mniej niż:</w:t>
            </w:r>
          </w:p>
          <w:p w14:paraId="14674AED" w14:textId="77777777" w:rsidR="00AC5801" w:rsidRPr="007219E6" w:rsidRDefault="00AC5801" w:rsidP="00AC5801">
            <w:pPr>
              <w:pStyle w:val="Tekstpodstawowy"/>
              <w:jc w:val="center"/>
              <w:rPr>
                <w:i/>
                <w:iCs/>
                <w:sz w:val="16"/>
                <w:szCs w:val="16"/>
              </w:rPr>
            </w:pPr>
            <w:r w:rsidRPr="007219E6">
              <w:rPr>
                <w:i/>
                <w:sz w:val="16"/>
                <w:szCs w:val="16"/>
              </w:rPr>
              <w:t>(o wysokości postąpienia decydują uczestnicy przetargu, z tym że postąpienie nie może wynosić mniej niż 1% ceny wywoławczej z zaokrągleniem w górę do pełnych dziesiątek złotych)</w:t>
            </w:r>
          </w:p>
        </w:tc>
      </w:tr>
      <w:tr w:rsidR="00AC5801" w:rsidRPr="00694045" w14:paraId="438D00E6" w14:textId="77777777" w:rsidTr="00EC157A">
        <w:trPr>
          <w:cantSplit/>
          <w:jc w:val="center"/>
        </w:trPr>
        <w:tc>
          <w:tcPr>
            <w:tcW w:w="552" w:type="dxa"/>
            <w:vAlign w:val="center"/>
          </w:tcPr>
          <w:p w14:paraId="214C8569" w14:textId="77777777" w:rsidR="00AC5801" w:rsidRPr="007219E6" w:rsidRDefault="00AC5801" w:rsidP="00AC5801">
            <w:pPr>
              <w:pStyle w:val="Tekstpodstawowy"/>
              <w:jc w:val="center"/>
              <w:rPr>
                <w:b/>
                <w:sz w:val="20"/>
                <w:szCs w:val="20"/>
              </w:rPr>
            </w:pPr>
            <w:r w:rsidRPr="007219E6">
              <w:rPr>
                <w:b/>
                <w:sz w:val="20"/>
                <w:szCs w:val="20"/>
              </w:rPr>
              <w:t>1.</w:t>
            </w:r>
          </w:p>
        </w:tc>
        <w:tc>
          <w:tcPr>
            <w:tcW w:w="2552" w:type="dxa"/>
          </w:tcPr>
          <w:p w14:paraId="33125335" w14:textId="77777777" w:rsidR="00AC5801" w:rsidRDefault="00AC5801" w:rsidP="00AC5801">
            <w:pPr>
              <w:rPr>
                <w:sz w:val="20"/>
                <w:szCs w:val="20"/>
              </w:rPr>
            </w:pPr>
          </w:p>
          <w:p w14:paraId="610EEB33" w14:textId="77777777" w:rsidR="00AC5801" w:rsidRDefault="00AC5801" w:rsidP="00AC5801">
            <w:pPr>
              <w:rPr>
                <w:sz w:val="20"/>
                <w:szCs w:val="20"/>
              </w:rPr>
            </w:pPr>
            <w:r w:rsidRPr="00A64123">
              <w:rPr>
                <w:sz w:val="20"/>
                <w:szCs w:val="20"/>
              </w:rPr>
              <w:t>Dobre Miasto</w:t>
            </w:r>
          </w:p>
          <w:p w14:paraId="1461E04B" w14:textId="77777777" w:rsidR="00AC5801" w:rsidRPr="00A64123" w:rsidRDefault="00AC5801" w:rsidP="00AC5801">
            <w:pPr>
              <w:rPr>
                <w:sz w:val="20"/>
                <w:szCs w:val="20"/>
              </w:rPr>
            </w:pPr>
            <w:r w:rsidRPr="00E149B1">
              <w:rPr>
                <w:sz w:val="20"/>
                <w:szCs w:val="20"/>
              </w:rPr>
              <w:t>obręb nr</w:t>
            </w:r>
            <w:r>
              <w:rPr>
                <w:sz w:val="20"/>
                <w:szCs w:val="20"/>
              </w:rPr>
              <w:t xml:space="preserve"> 0002</w:t>
            </w:r>
          </w:p>
          <w:p w14:paraId="09E64BC8" w14:textId="77777777" w:rsidR="00AC5801" w:rsidRPr="005563F9" w:rsidRDefault="00AC5801" w:rsidP="00AC5801">
            <w:pPr>
              <w:rPr>
                <w:sz w:val="20"/>
                <w:szCs w:val="20"/>
              </w:rPr>
            </w:pPr>
            <w:r w:rsidRPr="005563F9">
              <w:rPr>
                <w:sz w:val="20"/>
                <w:szCs w:val="20"/>
              </w:rPr>
              <w:t xml:space="preserve">ul. </w:t>
            </w:r>
            <w:r>
              <w:rPr>
                <w:sz w:val="20"/>
                <w:szCs w:val="20"/>
              </w:rPr>
              <w:t>Legionów</w:t>
            </w:r>
          </w:p>
          <w:p w14:paraId="62F5E36A" w14:textId="77777777" w:rsidR="00AC5801" w:rsidRPr="000737F8" w:rsidRDefault="00AC5801" w:rsidP="00AC5801">
            <w:pPr>
              <w:rPr>
                <w:b/>
                <w:sz w:val="20"/>
                <w:szCs w:val="20"/>
              </w:rPr>
            </w:pPr>
            <w:r w:rsidRPr="000737F8">
              <w:rPr>
                <w:b/>
                <w:sz w:val="20"/>
                <w:szCs w:val="20"/>
              </w:rPr>
              <w:t xml:space="preserve">dz. nr </w:t>
            </w:r>
            <w:r>
              <w:rPr>
                <w:b/>
                <w:sz w:val="20"/>
                <w:szCs w:val="20"/>
              </w:rPr>
              <w:t>819</w:t>
            </w:r>
          </w:p>
          <w:p w14:paraId="0E223659" w14:textId="77777777" w:rsidR="00AC5801" w:rsidRPr="0063153A" w:rsidRDefault="00AC5801" w:rsidP="00AC5801">
            <w:pPr>
              <w:rPr>
                <w:sz w:val="20"/>
                <w:szCs w:val="20"/>
              </w:rPr>
            </w:pPr>
            <w:r w:rsidRPr="00A64123">
              <w:rPr>
                <w:sz w:val="20"/>
                <w:szCs w:val="20"/>
              </w:rPr>
              <w:t>pow. 0,0</w:t>
            </w:r>
            <w:r>
              <w:rPr>
                <w:sz w:val="20"/>
                <w:szCs w:val="20"/>
              </w:rPr>
              <w:t>704 ha (704 m</w:t>
            </w:r>
            <w:r>
              <w:rPr>
                <w:sz w:val="20"/>
                <w:szCs w:val="20"/>
                <w:vertAlign w:val="superscript"/>
              </w:rPr>
              <w:t>2</w:t>
            </w:r>
            <w:r>
              <w:rPr>
                <w:sz w:val="20"/>
                <w:szCs w:val="20"/>
              </w:rPr>
              <w:t>)</w:t>
            </w:r>
          </w:p>
          <w:p w14:paraId="07345709" w14:textId="77777777" w:rsidR="000B7CD4" w:rsidRDefault="00AC5801" w:rsidP="00AC5801">
            <w:pPr>
              <w:rPr>
                <w:sz w:val="20"/>
                <w:szCs w:val="20"/>
              </w:rPr>
            </w:pPr>
            <w:r w:rsidRPr="00A64123">
              <w:rPr>
                <w:sz w:val="20"/>
                <w:szCs w:val="20"/>
              </w:rPr>
              <w:t xml:space="preserve">(w tym </w:t>
            </w:r>
            <w:r>
              <w:rPr>
                <w:sz w:val="20"/>
                <w:szCs w:val="20"/>
              </w:rPr>
              <w:t xml:space="preserve">Bp 0,0704 </w:t>
            </w:r>
            <w:r w:rsidRPr="00A64123">
              <w:rPr>
                <w:sz w:val="20"/>
                <w:szCs w:val="20"/>
              </w:rPr>
              <w:t>ha)</w:t>
            </w:r>
            <w:r w:rsidRPr="00E149B1">
              <w:rPr>
                <w:i/>
                <w:sz w:val="20"/>
                <w:szCs w:val="20"/>
                <w:vertAlign w:val="superscript"/>
              </w:rPr>
              <w:br/>
            </w:r>
          </w:p>
          <w:p w14:paraId="518BA9D5" w14:textId="2701B2C7" w:rsidR="00AC5801" w:rsidRDefault="00AC5801" w:rsidP="00AC5801">
            <w:pPr>
              <w:rPr>
                <w:sz w:val="20"/>
                <w:szCs w:val="20"/>
              </w:rPr>
            </w:pPr>
            <w:r>
              <w:rPr>
                <w:sz w:val="20"/>
                <w:szCs w:val="20"/>
              </w:rPr>
              <w:t xml:space="preserve">KW Nr </w:t>
            </w:r>
            <w:r w:rsidRPr="00E149B1">
              <w:rPr>
                <w:sz w:val="20"/>
                <w:szCs w:val="20"/>
              </w:rPr>
              <w:t>OL1O/</w:t>
            </w:r>
            <w:r>
              <w:rPr>
                <w:sz w:val="20"/>
                <w:szCs w:val="20"/>
              </w:rPr>
              <w:t>00173379/3</w:t>
            </w:r>
          </w:p>
          <w:p w14:paraId="250AFC51" w14:textId="75FF1E60" w:rsidR="00AC5801" w:rsidRPr="00CE6E97" w:rsidRDefault="00AC5801" w:rsidP="00AC5801">
            <w:pPr>
              <w:rPr>
                <w:sz w:val="20"/>
                <w:szCs w:val="20"/>
              </w:rPr>
            </w:pPr>
            <w:r>
              <w:rPr>
                <w:i/>
                <w:sz w:val="20"/>
                <w:szCs w:val="20"/>
              </w:rPr>
              <w:t xml:space="preserve">Działy I </w:t>
            </w:r>
            <w:proofErr w:type="spellStart"/>
            <w:r>
              <w:rPr>
                <w:i/>
                <w:sz w:val="20"/>
                <w:szCs w:val="20"/>
              </w:rPr>
              <w:t>Sp</w:t>
            </w:r>
            <w:proofErr w:type="spellEnd"/>
            <w:r>
              <w:rPr>
                <w:i/>
                <w:sz w:val="20"/>
                <w:szCs w:val="20"/>
              </w:rPr>
              <w:t xml:space="preserve">, III i </w:t>
            </w:r>
            <w:r w:rsidRPr="000737F8">
              <w:rPr>
                <w:i/>
                <w:sz w:val="20"/>
                <w:szCs w:val="20"/>
              </w:rPr>
              <w:t>IV woln</w:t>
            </w:r>
            <w:r>
              <w:rPr>
                <w:i/>
                <w:sz w:val="20"/>
                <w:szCs w:val="20"/>
              </w:rPr>
              <w:t>e</w:t>
            </w:r>
            <w:r w:rsidRPr="000737F8">
              <w:rPr>
                <w:i/>
                <w:sz w:val="20"/>
                <w:szCs w:val="20"/>
              </w:rPr>
              <w:t xml:space="preserve"> od wpisów.</w:t>
            </w:r>
          </w:p>
        </w:tc>
        <w:tc>
          <w:tcPr>
            <w:tcW w:w="5973" w:type="dxa"/>
            <w:vAlign w:val="center"/>
          </w:tcPr>
          <w:p w14:paraId="0D09F377" w14:textId="77777777" w:rsidR="00AC5801" w:rsidRDefault="00AC5801" w:rsidP="00EC157A">
            <w:pPr>
              <w:jc w:val="both"/>
              <w:rPr>
                <w:sz w:val="20"/>
                <w:szCs w:val="20"/>
              </w:rPr>
            </w:pPr>
          </w:p>
          <w:p w14:paraId="51CDD075" w14:textId="77777777" w:rsidR="00AC5801" w:rsidRPr="00432850" w:rsidRDefault="00AC5801" w:rsidP="00EC157A">
            <w:pPr>
              <w:jc w:val="both"/>
              <w:rPr>
                <w:sz w:val="20"/>
                <w:szCs w:val="20"/>
              </w:rPr>
            </w:pPr>
            <w:r>
              <w:rPr>
                <w:sz w:val="20"/>
                <w:szCs w:val="20"/>
              </w:rPr>
              <w:t xml:space="preserve">Działka niezabudowana, nieogrodzona i </w:t>
            </w:r>
            <w:r w:rsidRPr="00432850">
              <w:rPr>
                <w:sz w:val="20"/>
                <w:szCs w:val="20"/>
              </w:rPr>
              <w:t xml:space="preserve">niezagospodarowana. Ma zwarty i łatwy do zagospodarowania kształt. Porośnięta jest wysoką trawą. Na działce rosną  drzewa owocowe i krzewy. Działka narożna, położona w kompleksie działek przeznaczona pod zabudowę jednorodzinną. Z dwóch stron (północny-wschód, północny-zachód) przylega do dróg, teren płaski. W zasięgu znajdują się sieci: kanalizacyjna, wodociągowa, gazowa i elektroenergetyczna. </w:t>
            </w:r>
            <w:r w:rsidRPr="00432850">
              <w:rPr>
                <w:b/>
                <w:bCs/>
                <w:sz w:val="20"/>
                <w:szCs w:val="20"/>
                <w:u w:val="single"/>
              </w:rPr>
              <w:t xml:space="preserve">Przez działkę przebiega sieć kanalizacji deszczowej oraz znajduje się słup energetyczny. </w:t>
            </w:r>
          </w:p>
          <w:p w14:paraId="4B8E39FA" w14:textId="71C25ABC" w:rsidR="00AC5801" w:rsidRPr="00353750" w:rsidRDefault="00AC5801" w:rsidP="00353750">
            <w:pPr>
              <w:jc w:val="both"/>
              <w:rPr>
                <w:sz w:val="20"/>
                <w:szCs w:val="20"/>
              </w:rPr>
            </w:pPr>
            <w:r w:rsidRPr="00432850">
              <w:rPr>
                <w:sz w:val="20"/>
                <w:szCs w:val="20"/>
              </w:rPr>
              <w:t>Dostępność komunikacyjną zapewnia ulica Legionów o nawierzchni szutrowej.</w:t>
            </w:r>
            <w:r w:rsidR="00353750">
              <w:rPr>
                <w:sz w:val="20"/>
                <w:szCs w:val="20"/>
              </w:rPr>
              <w:t xml:space="preserve"> </w:t>
            </w:r>
            <w:r w:rsidRPr="00432850">
              <w:rPr>
                <w:sz w:val="20"/>
                <w:szCs w:val="20"/>
              </w:rPr>
              <w:t xml:space="preserve">Warunki techniczno – użytkowe słabe. </w:t>
            </w:r>
            <w:r w:rsidRPr="00432850">
              <w:rPr>
                <w:b/>
                <w:bCs/>
                <w:sz w:val="20"/>
                <w:szCs w:val="20"/>
                <w:u w:val="single"/>
              </w:rPr>
              <w:t>Działka ze złożonymi warunkami gruntowo-wodnymi – wysoki poziom wód gruntowych konieczność budowy budynków na palach.</w:t>
            </w:r>
          </w:p>
        </w:tc>
        <w:tc>
          <w:tcPr>
            <w:tcW w:w="1800" w:type="dxa"/>
            <w:vAlign w:val="center"/>
          </w:tcPr>
          <w:p w14:paraId="273C0E9B" w14:textId="3BC77C91" w:rsidR="00AC5801" w:rsidRPr="00E149B1" w:rsidRDefault="005F478A" w:rsidP="00AC5801">
            <w:pPr>
              <w:jc w:val="center"/>
              <w:rPr>
                <w:sz w:val="20"/>
                <w:szCs w:val="20"/>
              </w:rPr>
            </w:pPr>
            <w:r>
              <w:rPr>
                <w:b/>
                <w:sz w:val="20"/>
                <w:szCs w:val="20"/>
              </w:rPr>
              <w:t>60.500,00</w:t>
            </w:r>
            <w:r w:rsidR="00AC5801">
              <w:rPr>
                <w:b/>
                <w:sz w:val="20"/>
                <w:szCs w:val="20"/>
              </w:rPr>
              <w:t xml:space="preserve"> </w:t>
            </w:r>
            <w:r w:rsidR="00AC5801" w:rsidRPr="00E149B1">
              <w:rPr>
                <w:b/>
                <w:sz w:val="20"/>
                <w:szCs w:val="20"/>
              </w:rPr>
              <w:t>zł</w:t>
            </w:r>
          </w:p>
          <w:p w14:paraId="5CCC99BD" w14:textId="6FD0367F" w:rsidR="00AC5801" w:rsidRPr="005B6450" w:rsidRDefault="00AC5801" w:rsidP="00F92DB9">
            <w:pPr>
              <w:jc w:val="center"/>
              <w:rPr>
                <w:sz w:val="16"/>
                <w:szCs w:val="16"/>
              </w:rPr>
            </w:pPr>
            <w:r w:rsidRPr="005B6450">
              <w:rPr>
                <w:sz w:val="16"/>
                <w:szCs w:val="16"/>
              </w:rPr>
              <w:t>(słownie</w:t>
            </w:r>
            <w:r w:rsidR="005F478A">
              <w:rPr>
                <w:sz w:val="16"/>
                <w:szCs w:val="16"/>
              </w:rPr>
              <w:t xml:space="preserve">: sześćdziesiąt tysięcy pięćset </w:t>
            </w:r>
            <w:r w:rsidRPr="005B6450">
              <w:rPr>
                <w:sz w:val="16"/>
                <w:szCs w:val="16"/>
              </w:rPr>
              <w:t xml:space="preserve"> złotych 00/100)</w:t>
            </w:r>
          </w:p>
        </w:tc>
        <w:tc>
          <w:tcPr>
            <w:tcW w:w="1586" w:type="dxa"/>
            <w:vAlign w:val="center"/>
          </w:tcPr>
          <w:p w14:paraId="3032CACB" w14:textId="493231AD" w:rsidR="00AC5801" w:rsidRDefault="003A38DF" w:rsidP="00AC5801">
            <w:pPr>
              <w:pStyle w:val="Tekstpodstawowy"/>
              <w:jc w:val="center"/>
              <w:rPr>
                <w:b/>
                <w:bCs/>
                <w:sz w:val="22"/>
                <w:szCs w:val="22"/>
              </w:rPr>
            </w:pPr>
            <w:bookmarkStart w:id="2" w:name="_Hlk48824574"/>
            <w:bookmarkStart w:id="3" w:name="_Hlk48824543"/>
            <w:r>
              <w:rPr>
                <w:b/>
                <w:bCs/>
                <w:sz w:val="22"/>
                <w:szCs w:val="22"/>
              </w:rPr>
              <w:t xml:space="preserve">12.000,00 </w:t>
            </w:r>
            <w:r w:rsidR="00AC5801">
              <w:rPr>
                <w:b/>
                <w:bCs/>
                <w:sz w:val="22"/>
                <w:szCs w:val="22"/>
              </w:rPr>
              <w:t>zł</w:t>
            </w:r>
          </w:p>
          <w:p w14:paraId="279A8D23" w14:textId="07C8B4D7" w:rsidR="00AC5801" w:rsidRPr="002A7526" w:rsidRDefault="00AC5801" w:rsidP="00AC5801">
            <w:pPr>
              <w:pStyle w:val="Tekstpodstawowy"/>
              <w:jc w:val="center"/>
              <w:rPr>
                <w:sz w:val="16"/>
                <w:szCs w:val="16"/>
              </w:rPr>
            </w:pPr>
            <w:bookmarkStart w:id="4" w:name="_Hlk48824596"/>
            <w:bookmarkEnd w:id="2"/>
            <w:r w:rsidRPr="002A7526">
              <w:rPr>
                <w:bCs/>
                <w:sz w:val="16"/>
                <w:szCs w:val="16"/>
              </w:rPr>
              <w:t>(słownie</w:t>
            </w:r>
            <w:r>
              <w:rPr>
                <w:bCs/>
                <w:sz w:val="16"/>
                <w:szCs w:val="16"/>
              </w:rPr>
              <w:t xml:space="preserve">: </w:t>
            </w:r>
            <w:r w:rsidR="003A38DF">
              <w:rPr>
                <w:bCs/>
                <w:sz w:val="16"/>
                <w:szCs w:val="16"/>
              </w:rPr>
              <w:t>dwanaście</w:t>
            </w:r>
            <w:r>
              <w:rPr>
                <w:bCs/>
                <w:sz w:val="16"/>
                <w:szCs w:val="16"/>
              </w:rPr>
              <w:t xml:space="preserve"> tysięcy </w:t>
            </w:r>
            <w:r w:rsidRPr="002A7526">
              <w:rPr>
                <w:bCs/>
                <w:sz w:val="16"/>
                <w:szCs w:val="16"/>
              </w:rPr>
              <w:t>złotych 00/100)</w:t>
            </w:r>
            <w:r w:rsidRPr="002A7526">
              <w:rPr>
                <w:sz w:val="16"/>
                <w:szCs w:val="16"/>
              </w:rPr>
              <w:t xml:space="preserve"> </w:t>
            </w:r>
            <w:bookmarkEnd w:id="3"/>
            <w:bookmarkEnd w:id="4"/>
          </w:p>
        </w:tc>
        <w:tc>
          <w:tcPr>
            <w:tcW w:w="1898" w:type="dxa"/>
            <w:vAlign w:val="center"/>
          </w:tcPr>
          <w:p w14:paraId="03CDDC3F" w14:textId="285E18B3" w:rsidR="00AC5801" w:rsidRPr="00157097" w:rsidRDefault="003A38DF" w:rsidP="00AC5801">
            <w:pPr>
              <w:pStyle w:val="Tekstpodstawowy"/>
              <w:jc w:val="center"/>
              <w:rPr>
                <w:b/>
                <w:sz w:val="22"/>
                <w:szCs w:val="22"/>
              </w:rPr>
            </w:pPr>
            <w:r>
              <w:rPr>
                <w:b/>
                <w:sz w:val="22"/>
                <w:szCs w:val="22"/>
              </w:rPr>
              <w:t>610,00</w:t>
            </w:r>
            <w:r w:rsidR="00AC5801" w:rsidRPr="00157097">
              <w:rPr>
                <w:b/>
                <w:sz w:val="22"/>
                <w:szCs w:val="22"/>
              </w:rPr>
              <w:t xml:space="preserve"> zł</w:t>
            </w:r>
          </w:p>
          <w:p w14:paraId="0B8719F5" w14:textId="30A50116" w:rsidR="00AC5801" w:rsidRPr="00694045" w:rsidRDefault="00AC5801" w:rsidP="00AC5801">
            <w:pPr>
              <w:pStyle w:val="Tekstpodstawowy"/>
              <w:jc w:val="center"/>
              <w:rPr>
                <w:sz w:val="16"/>
                <w:szCs w:val="16"/>
              </w:rPr>
            </w:pPr>
            <w:r w:rsidRPr="00694045">
              <w:rPr>
                <w:sz w:val="16"/>
                <w:szCs w:val="16"/>
              </w:rPr>
              <w:t xml:space="preserve">(słownie: </w:t>
            </w:r>
            <w:r w:rsidR="003A38DF">
              <w:rPr>
                <w:sz w:val="16"/>
                <w:szCs w:val="16"/>
              </w:rPr>
              <w:t xml:space="preserve">sześćset dziesięć złotych </w:t>
            </w:r>
            <w:r w:rsidRPr="00694045">
              <w:rPr>
                <w:sz w:val="16"/>
                <w:szCs w:val="16"/>
              </w:rPr>
              <w:t>00/100)</w:t>
            </w:r>
          </w:p>
          <w:p w14:paraId="58FB80E7" w14:textId="77777777" w:rsidR="00AC5801" w:rsidRPr="00694045" w:rsidRDefault="00AC5801" w:rsidP="00AC5801">
            <w:pPr>
              <w:pStyle w:val="Tekstpodstawowy"/>
              <w:jc w:val="center"/>
              <w:rPr>
                <w:b/>
                <w:sz w:val="20"/>
                <w:szCs w:val="20"/>
              </w:rPr>
            </w:pPr>
          </w:p>
        </w:tc>
      </w:tr>
      <w:tr w:rsidR="00AC5801" w:rsidRPr="00694045" w14:paraId="4EE9E449" w14:textId="77777777" w:rsidTr="00EC157A">
        <w:trPr>
          <w:cantSplit/>
          <w:jc w:val="center"/>
        </w:trPr>
        <w:tc>
          <w:tcPr>
            <w:tcW w:w="552" w:type="dxa"/>
            <w:vAlign w:val="center"/>
          </w:tcPr>
          <w:p w14:paraId="4C3F76D8" w14:textId="6FECFB21" w:rsidR="00AC5801" w:rsidRPr="007219E6" w:rsidRDefault="00AC5801" w:rsidP="00AC5801">
            <w:pPr>
              <w:pStyle w:val="Tekstpodstawowy"/>
              <w:jc w:val="center"/>
              <w:rPr>
                <w:b/>
                <w:sz w:val="20"/>
                <w:szCs w:val="20"/>
              </w:rPr>
            </w:pPr>
            <w:r>
              <w:rPr>
                <w:b/>
                <w:sz w:val="20"/>
                <w:szCs w:val="20"/>
              </w:rPr>
              <w:t>2</w:t>
            </w:r>
          </w:p>
        </w:tc>
        <w:tc>
          <w:tcPr>
            <w:tcW w:w="2552" w:type="dxa"/>
          </w:tcPr>
          <w:p w14:paraId="573D4C73" w14:textId="77777777" w:rsidR="00AC5801" w:rsidRDefault="00AC5801" w:rsidP="00AC5801">
            <w:pPr>
              <w:rPr>
                <w:sz w:val="20"/>
                <w:szCs w:val="20"/>
              </w:rPr>
            </w:pPr>
          </w:p>
          <w:p w14:paraId="65AAB01E" w14:textId="77777777" w:rsidR="00AC5801" w:rsidRDefault="00AC5801" w:rsidP="00AC5801">
            <w:pPr>
              <w:rPr>
                <w:sz w:val="20"/>
                <w:szCs w:val="20"/>
              </w:rPr>
            </w:pPr>
            <w:r>
              <w:rPr>
                <w:sz w:val="20"/>
                <w:szCs w:val="20"/>
              </w:rPr>
              <w:t xml:space="preserve">Dobre </w:t>
            </w:r>
            <w:r w:rsidRPr="00A64123">
              <w:rPr>
                <w:sz w:val="20"/>
                <w:szCs w:val="20"/>
              </w:rPr>
              <w:t>Miasto</w:t>
            </w:r>
          </w:p>
          <w:p w14:paraId="60334EA8" w14:textId="77777777" w:rsidR="00AC5801" w:rsidRPr="00A64123" w:rsidRDefault="00AC5801" w:rsidP="00AC5801">
            <w:pPr>
              <w:rPr>
                <w:sz w:val="20"/>
                <w:szCs w:val="20"/>
              </w:rPr>
            </w:pPr>
            <w:r w:rsidRPr="00E149B1">
              <w:rPr>
                <w:sz w:val="20"/>
                <w:szCs w:val="20"/>
              </w:rPr>
              <w:t>obręb nr</w:t>
            </w:r>
            <w:r>
              <w:rPr>
                <w:sz w:val="20"/>
                <w:szCs w:val="20"/>
              </w:rPr>
              <w:t xml:space="preserve"> 0002</w:t>
            </w:r>
          </w:p>
          <w:p w14:paraId="2B5D621E" w14:textId="77777777" w:rsidR="00AC5801" w:rsidRPr="005563F9" w:rsidRDefault="00AC5801" w:rsidP="00AC5801">
            <w:pPr>
              <w:rPr>
                <w:sz w:val="20"/>
                <w:szCs w:val="20"/>
              </w:rPr>
            </w:pPr>
            <w:r w:rsidRPr="005563F9">
              <w:rPr>
                <w:sz w:val="20"/>
                <w:szCs w:val="20"/>
              </w:rPr>
              <w:t xml:space="preserve">ul. </w:t>
            </w:r>
            <w:r>
              <w:rPr>
                <w:sz w:val="20"/>
                <w:szCs w:val="20"/>
              </w:rPr>
              <w:t>Legionów</w:t>
            </w:r>
          </w:p>
          <w:p w14:paraId="3889DFA2" w14:textId="77777777" w:rsidR="00AC5801" w:rsidRPr="000737F8" w:rsidRDefault="00AC5801" w:rsidP="00AC5801">
            <w:pPr>
              <w:rPr>
                <w:b/>
                <w:sz w:val="20"/>
                <w:szCs w:val="20"/>
              </w:rPr>
            </w:pPr>
            <w:r w:rsidRPr="000737F8">
              <w:rPr>
                <w:b/>
                <w:sz w:val="20"/>
                <w:szCs w:val="20"/>
              </w:rPr>
              <w:t xml:space="preserve">dz. nr </w:t>
            </w:r>
            <w:r>
              <w:rPr>
                <w:b/>
                <w:sz w:val="20"/>
                <w:szCs w:val="20"/>
              </w:rPr>
              <w:t>824</w:t>
            </w:r>
          </w:p>
          <w:p w14:paraId="1C550F50" w14:textId="77777777" w:rsidR="00AC5801" w:rsidRPr="00A64123" w:rsidRDefault="00AC5801" w:rsidP="00AC5801">
            <w:pPr>
              <w:rPr>
                <w:sz w:val="20"/>
                <w:szCs w:val="20"/>
                <w:vertAlign w:val="superscript"/>
              </w:rPr>
            </w:pPr>
            <w:r w:rsidRPr="00A64123">
              <w:rPr>
                <w:sz w:val="20"/>
                <w:szCs w:val="20"/>
              </w:rPr>
              <w:t>pow. 0,0</w:t>
            </w:r>
            <w:r>
              <w:rPr>
                <w:sz w:val="20"/>
                <w:szCs w:val="20"/>
              </w:rPr>
              <w:t>800 ha (800 m</w:t>
            </w:r>
            <w:r w:rsidRPr="009759E1">
              <w:rPr>
                <w:sz w:val="20"/>
                <w:szCs w:val="20"/>
                <w:vertAlign w:val="superscript"/>
              </w:rPr>
              <w:t>2</w:t>
            </w:r>
            <w:r>
              <w:rPr>
                <w:sz w:val="20"/>
                <w:szCs w:val="20"/>
              </w:rPr>
              <w:t>)</w:t>
            </w:r>
          </w:p>
          <w:p w14:paraId="06393227" w14:textId="77777777" w:rsidR="00AC5801" w:rsidRPr="00A64123" w:rsidRDefault="00AC5801" w:rsidP="00AC5801">
            <w:pPr>
              <w:rPr>
                <w:sz w:val="20"/>
                <w:szCs w:val="20"/>
              </w:rPr>
            </w:pPr>
            <w:r w:rsidRPr="00A64123">
              <w:rPr>
                <w:sz w:val="20"/>
                <w:szCs w:val="20"/>
              </w:rPr>
              <w:t xml:space="preserve">(w tym </w:t>
            </w:r>
            <w:r>
              <w:rPr>
                <w:sz w:val="20"/>
                <w:szCs w:val="20"/>
              </w:rPr>
              <w:t xml:space="preserve">Bp 0,0800 </w:t>
            </w:r>
            <w:r w:rsidRPr="00A64123">
              <w:rPr>
                <w:sz w:val="20"/>
                <w:szCs w:val="20"/>
              </w:rPr>
              <w:t>ha)</w:t>
            </w:r>
          </w:p>
          <w:p w14:paraId="5B45BD96" w14:textId="77777777" w:rsidR="00AC5801" w:rsidRDefault="00AC5801" w:rsidP="00AC5801">
            <w:pPr>
              <w:rPr>
                <w:sz w:val="20"/>
                <w:szCs w:val="20"/>
              </w:rPr>
            </w:pPr>
            <w:r w:rsidRPr="00E149B1">
              <w:rPr>
                <w:i/>
                <w:sz w:val="20"/>
                <w:szCs w:val="20"/>
                <w:vertAlign w:val="superscript"/>
              </w:rPr>
              <w:br/>
            </w:r>
            <w:r>
              <w:rPr>
                <w:sz w:val="20"/>
                <w:szCs w:val="20"/>
              </w:rPr>
              <w:t xml:space="preserve">KW Nr </w:t>
            </w:r>
            <w:r w:rsidRPr="00E149B1">
              <w:rPr>
                <w:sz w:val="20"/>
                <w:szCs w:val="20"/>
              </w:rPr>
              <w:t>OL1O/</w:t>
            </w:r>
            <w:r>
              <w:rPr>
                <w:sz w:val="20"/>
                <w:szCs w:val="20"/>
              </w:rPr>
              <w:t>00173379/3</w:t>
            </w:r>
          </w:p>
          <w:p w14:paraId="39BF0A2C" w14:textId="1D86FEE8" w:rsidR="00AC5801" w:rsidRPr="00A64123" w:rsidRDefault="00AC5801" w:rsidP="00AC5801">
            <w:pPr>
              <w:rPr>
                <w:sz w:val="20"/>
                <w:szCs w:val="20"/>
              </w:rPr>
            </w:pPr>
            <w:r>
              <w:rPr>
                <w:i/>
                <w:sz w:val="20"/>
                <w:szCs w:val="20"/>
              </w:rPr>
              <w:t xml:space="preserve">Działy I </w:t>
            </w:r>
            <w:proofErr w:type="spellStart"/>
            <w:r>
              <w:rPr>
                <w:i/>
                <w:sz w:val="20"/>
                <w:szCs w:val="20"/>
              </w:rPr>
              <w:t>Sp</w:t>
            </w:r>
            <w:proofErr w:type="spellEnd"/>
            <w:r>
              <w:rPr>
                <w:i/>
                <w:sz w:val="20"/>
                <w:szCs w:val="20"/>
              </w:rPr>
              <w:t xml:space="preserve">, III i </w:t>
            </w:r>
            <w:r w:rsidRPr="000737F8">
              <w:rPr>
                <w:i/>
                <w:sz w:val="20"/>
                <w:szCs w:val="20"/>
              </w:rPr>
              <w:t>IV woln</w:t>
            </w:r>
            <w:r>
              <w:rPr>
                <w:i/>
                <w:sz w:val="20"/>
                <w:szCs w:val="20"/>
              </w:rPr>
              <w:t>e</w:t>
            </w:r>
            <w:r w:rsidRPr="000737F8">
              <w:rPr>
                <w:i/>
                <w:sz w:val="20"/>
                <w:szCs w:val="20"/>
              </w:rPr>
              <w:t xml:space="preserve"> od wpisów.</w:t>
            </w:r>
          </w:p>
        </w:tc>
        <w:tc>
          <w:tcPr>
            <w:tcW w:w="5973" w:type="dxa"/>
            <w:vAlign w:val="center"/>
          </w:tcPr>
          <w:p w14:paraId="27D8E272" w14:textId="2EAA85B6" w:rsidR="00AC5801" w:rsidRPr="005B1598" w:rsidRDefault="00AC5801" w:rsidP="00EC157A">
            <w:pPr>
              <w:jc w:val="both"/>
              <w:rPr>
                <w:sz w:val="20"/>
                <w:szCs w:val="20"/>
              </w:rPr>
            </w:pPr>
            <w:r>
              <w:rPr>
                <w:sz w:val="20"/>
                <w:szCs w:val="20"/>
              </w:rPr>
              <w:t>Działka niezabudowana, nieogrodzona i niezagospodarowana. Ma zwarty i łatwy</w:t>
            </w:r>
            <w:r w:rsidR="00353750">
              <w:rPr>
                <w:sz w:val="20"/>
                <w:szCs w:val="20"/>
              </w:rPr>
              <w:t xml:space="preserve"> </w:t>
            </w:r>
            <w:r>
              <w:rPr>
                <w:sz w:val="20"/>
                <w:szCs w:val="20"/>
              </w:rPr>
              <w:t xml:space="preserve">do zagospodarowania kształt. Porośnięta jest wysoką trawą. Na działce rosną  drzewa owocowe i krzewy. </w:t>
            </w:r>
            <w:r w:rsidRPr="005B1598">
              <w:rPr>
                <w:sz w:val="20"/>
                <w:szCs w:val="20"/>
              </w:rPr>
              <w:t>Działka środkowa w kompleksie działek przeznaczonych do zabudowy jednorodzinnej wolnostojącej.</w:t>
            </w:r>
          </w:p>
          <w:p w14:paraId="46740056" w14:textId="5ED8735A" w:rsidR="00AC5801" w:rsidRPr="00DF4C05" w:rsidRDefault="00AC5801" w:rsidP="00EC157A">
            <w:pPr>
              <w:jc w:val="both"/>
              <w:rPr>
                <w:sz w:val="20"/>
                <w:szCs w:val="20"/>
              </w:rPr>
            </w:pPr>
            <w:r w:rsidRPr="005B1598">
              <w:rPr>
                <w:sz w:val="20"/>
                <w:szCs w:val="20"/>
              </w:rPr>
              <w:t xml:space="preserve">Teren płaski, z lekkim spadkiem w kierunku południowo-zachodnim. </w:t>
            </w:r>
            <w:r w:rsidR="00353750">
              <w:rPr>
                <w:sz w:val="20"/>
                <w:szCs w:val="20"/>
              </w:rPr>
              <w:br/>
            </w:r>
            <w:r w:rsidRPr="005B1598">
              <w:rPr>
                <w:sz w:val="20"/>
                <w:szCs w:val="20"/>
              </w:rPr>
              <w:t xml:space="preserve">W zasięgu nieruchomości znajdują się sieci: kanalizacyjna, wodociągowa, gazowa i elektroenergetyczna. </w:t>
            </w:r>
            <w:r w:rsidRPr="00D528E4">
              <w:rPr>
                <w:b/>
                <w:bCs/>
                <w:sz w:val="20"/>
                <w:szCs w:val="20"/>
                <w:u w:val="single"/>
              </w:rPr>
              <w:t xml:space="preserve">Przez działkę, wzdłuż </w:t>
            </w:r>
            <w:r w:rsidRPr="00DF4C05">
              <w:rPr>
                <w:b/>
                <w:bCs/>
                <w:sz w:val="20"/>
                <w:szCs w:val="20"/>
                <w:u w:val="single"/>
              </w:rPr>
              <w:t>północno-wschodniej granicy przebiega sieć kanalizacji deszczowej.</w:t>
            </w:r>
            <w:r w:rsidRPr="00DF4C05">
              <w:rPr>
                <w:b/>
                <w:bCs/>
                <w:sz w:val="20"/>
                <w:szCs w:val="20"/>
              </w:rPr>
              <w:t xml:space="preserve"> </w:t>
            </w:r>
          </w:p>
          <w:p w14:paraId="4DB6B9F2" w14:textId="189E251E" w:rsidR="00AC5801" w:rsidRPr="00353750" w:rsidRDefault="00AC5801" w:rsidP="00353750">
            <w:pPr>
              <w:jc w:val="both"/>
              <w:rPr>
                <w:sz w:val="20"/>
                <w:szCs w:val="20"/>
              </w:rPr>
            </w:pPr>
            <w:r w:rsidRPr="00DF4C05">
              <w:rPr>
                <w:sz w:val="20"/>
                <w:szCs w:val="20"/>
              </w:rPr>
              <w:t>Dostępność komunikacyjną zapewnia ulica Legionów o nawierzchni szutrowej.</w:t>
            </w:r>
            <w:r w:rsidR="00353750">
              <w:rPr>
                <w:sz w:val="20"/>
                <w:szCs w:val="20"/>
              </w:rPr>
              <w:t xml:space="preserve"> </w:t>
            </w:r>
            <w:r w:rsidRPr="00DF4C05">
              <w:rPr>
                <w:sz w:val="20"/>
                <w:szCs w:val="20"/>
              </w:rPr>
              <w:t>Przy granicy działki (od strony ul. Legionów) znajduje się skrzynka elektryczna oraz na działce</w:t>
            </w:r>
            <w:r w:rsidR="00353750">
              <w:rPr>
                <w:sz w:val="20"/>
                <w:szCs w:val="20"/>
              </w:rPr>
              <w:t xml:space="preserve"> </w:t>
            </w:r>
            <w:r w:rsidRPr="00DF4C05">
              <w:rPr>
                <w:sz w:val="20"/>
                <w:szCs w:val="20"/>
              </w:rPr>
              <w:t xml:space="preserve">słup energetyczny. </w:t>
            </w:r>
            <w:r w:rsidR="00353750">
              <w:rPr>
                <w:sz w:val="20"/>
                <w:szCs w:val="20"/>
              </w:rPr>
              <w:t>W</w:t>
            </w:r>
            <w:r w:rsidRPr="00DF4C05">
              <w:rPr>
                <w:sz w:val="20"/>
                <w:szCs w:val="20"/>
              </w:rPr>
              <w:t>arunki techniczno – użytkowe średnie.</w:t>
            </w:r>
            <w:r w:rsidR="00353750">
              <w:rPr>
                <w:sz w:val="20"/>
                <w:szCs w:val="20"/>
              </w:rPr>
              <w:t xml:space="preserve"> </w:t>
            </w:r>
            <w:r w:rsidRPr="00DF4C05">
              <w:rPr>
                <w:b/>
                <w:bCs/>
                <w:sz w:val="20"/>
                <w:szCs w:val="20"/>
                <w:u w:val="single"/>
              </w:rPr>
              <w:t>Działka ze złożonymi warunkami gruntowo-wodnymi – wysoki poziom wód gruntowych konieczność budowy budynków na palach.</w:t>
            </w:r>
          </w:p>
        </w:tc>
        <w:tc>
          <w:tcPr>
            <w:tcW w:w="1800" w:type="dxa"/>
            <w:vAlign w:val="center"/>
          </w:tcPr>
          <w:p w14:paraId="2AA7B893" w14:textId="77777777" w:rsidR="00AC5801" w:rsidRDefault="000812FF" w:rsidP="00AC5801">
            <w:pPr>
              <w:jc w:val="center"/>
              <w:rPr>
                <w:b/>
                <w:sz w:val="20"/>
                <w:szCs w:val="20"/>
              </w:rPr>
            </w:pPr>
            <w:r>
              <w:rPr>
                <w:b/>
                <w:sz w:val="20"/>
                <w:szCs w:val="20"/>
              </w:rPr>
              <w:t>68.500,00 zł</w:t>
            </w:r>
          </w:p>
          <w:p w14:paraId="70F5FB52" w14:textId="118B95C6" w:rsidR="000812FF" w:rsidRPr="000812FF" w:rsidRDefault="000812FF" w:rsidP="00AC5801">
            <w:pPr>
              <w:jc w:val="center"/>
              <w:rPr>
                <w:bCs/>
                <w:sz w:val="16"/>
                <w:szCs w:val="16"/>
              </w:rPr>
            </w:pPr>
            <w:r w:rsidRPr="000812FF">
              <w:rPr>
                <w:bCs/>
                <w:sz w:val="16"/>
                <w:szCs w:val="16"/>
              </w:rPr>
              <w:t xml:space="preserve">(słownie: </w:t>
            </w:r>
            <w:r>
              <w:rPr>
                <w:bCs/>
                <w:sz w:val="16"/>
                <w:szCs w:val="16"/>
              </w:rPr>
              <w:t>sześćdziesiąt osiem tysięcy pięćset złotych 00/100)</w:t>
            </w:r>
          </w:p>
        </w:tc>
        <w:tc>
          <w:tcPr>
            <w:tcW w:w="1586" w:type="dxa"/>
            <w:vAlign w:val="center"/>
          </w:tcPr>
          <w:p w14:paraId="4AAAFA27" w14:textId="77777777" w:rsidR="00AC5801" w:rsidRDefault="003A38DF" w:rsidP="00AC5801">
            <w:pPr>
              <w:pStyle w:val="Tekstpodstawowy"/>
              <w:jc w:val="center"/>
              <w:rPr>
                <w:b/>
                <w:bCs/>
                <w:sz w:val="22"/>
                <w:szCs w:val="22"/>
              </w:rPr>
            </w:pPr>
            <w:r>
              <w:rPr>
                <w:b/>
                <w:bCs/>
                <w:sz w:val="22"/>
                <w:szCs w:val="22"/>
              </w:rPr>
              <w:t>13.000,00 zł</w:t>
            </w:r>
          </w:p>
          <w:p w14:paraId="27B7619E" w14:textId="0BF01A94" w:rsidR="003A38DF" w:rsidRDefault="003A38DF" w:rsidP="00AC5801">
            <w:pPr>
              <w:pStyle w:val="Tekstpodstawowy"/>
              <w:jc w:val="center"/>
              <w:rPr>
                <w:b/>
                <w:bCs/>
                <w:sz w:val="22"/>
                <w:szCs w:val="22"/>
              </w:rPr>
            </w:pPr>
            <w:r w:rsidRPr="002A7526">
              <w:rPr>
                <w:bCs/>
                <w:sz w:val="16"/>
                <w:szCs w:val="16"/>
              </w:rPr>
              <w:t>(słownie</w:t>
            </w:r>
            <w:r>
              <w:rPr>
                <w:bCs/>
                <w:sz w:val="16"/>
                <w:szCs w:val="16"/>
              </w:rPr>
              <w:t xml:space="preserve">: trzynaście tysięcy </w:t>
            </w:r>
            <w:r w:rsidRPr="002A7526">
              <w:rPr>
                <w:bCs/>
                <w:sz w:val="16"/>
                <w:szCs w:val="16"/>
              </w:rPr>
              <w:t>złotych 00/100)</w:t>
            </w:r>
          </w:p>
        </w:tc>
        <w:tc>
          <w:tcPr>
            <w:tcW w:w="1898" w:type="dxa"/>
            <w:vAlign w:val="center"/>
          </w:tcPr>
          <w:p w14:paraId="7D251D04" w14:textId="77777777" w:rsidR="00AC5801" w:rsidRPr="003A38DF" w:rsidRDefault="003A38DF" w:rsidP="00AC5801">
            <w:pPr>
              <w:pStyle w:val="Tekstpodstawowy"/>
              <w:jc w:val="center"/>
              <w:rPr>
                <w:b/>
                <w:sz w:val="22"/>
                <w:szCs w:val="22"/>
              </w:rPr>
            </w:pPr>
            <w:r w:rsidRPr="003A38DF">
              <w:rPr>
                <w:b/>
                <w:sz w:val="22"/>
                <w:szCs w:val="22"/>
              </w:rPr>
              <w:t>690,00 zł</w:t>
            </w:r>
          </w:p>
          <w:p w14:paraId="4128A25F" w14:textId="6112DC1D" w:rsidR="003A38DF" w:rsidRPr="00694045" w:rsidRDefault="003A38DF" w:rsidP="00AC5801">
            <w:pPr>
              <w:pStyle w:val="Tekstpodstawowy"/>
              <w:jc w:val="center"/>
              <w:rPr>
                <w:b/>
              </w:rPr>
            </w:pPr>
            <w:r w:rsidRPr="002A7526">
              <w:rPr>
                <w:bCs/>
                <w:sz w:val="16"/>
                <w:szCs w:val="16"/>
              </w:rPr>
              <w:t>(słownie</w:t>
            </w:r>
            <w:r>
              <w:rPr>
                <w:bCs/>
                <w:sz w:val="16"/>
                <w:szCs w:val="16"/>
              </w:rPr>
              <w:t>: sześćset dziewięćdziesiąt złotych</w:t>
            </w:r>
            <w:r w:rsidRPr="002A7526">
              <w:rPr>
                <w:bCs/>
                <w:sz w:val="16"/>
                <w:szCs w:val="16"/>
              </w:rPr>
              <w:t xml:space="preserve"> 00/100)</w:t>
            </w:r>
          </w:p>
        </w:tc>
      </w:tr>
    </w:tbl>
    <w:p w14:paraId="459240A8" w14:textId="77777777" w:rsidR="000812FF" w:rsidRDefault="000812FF">
      <w:r>
        <w:br w:type="page"/>
      </w:r>
    </w:p>
    <w:tbl>
      <w:tblPr>
        <w:tblStyle w:val="Tabela-Siatka"/>
        <w:tblpPr w:leftFromText="141" w:rightFromText="141" w:vertAnchor="text" w:tblpXSpec="center" w:tblpY="1"/>
        <w:tblOverlap w:val="never"/>
        <w:tblW w:w="143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2552"/>
        <w:gridCol w:w="5973"/>
        <w:gridCol w:w="1800"/>
        <w:gridCol w:w="1586"/>
        <w:gridCol w:w="1898"/>
      </w:tblGrid>
      <w:tr w:rsidR="00AC5801" w:rsidRPr="00694045" w14:paraId="38573A47" w14:textId="77777777" w:rsidTr="00EC157A">
        <w:trPr>
          <w:cantSplit/>
          <w:jc w:val="center"/>
        </w:trPr>
        <w:tc>
          <w:tcPr>
            <w:tcW w:w="552" w:type="dxa"/>
            <w:vAlign w:val="center"/>
          </w:tcPr>
          <w:p w14:paraId="22A9C82B" w14:textId="32FD96E3" w:rsidR="00AC5801" w:rsidRPr="007219E6" w:rsidRDefault="00AC5801" w:rsidP="00AC5801">
            <w:pPr>
              <w:pStyle w:val="Tekstpodstawowy"/>
              <w:jc w:val="center"/>
              <w:rPr>
                <w:b/>
                <w:sz w:val="20"/>
                <w:szCs w:val="20"/>
              </w:rPr>
            </w:pPr>
            <w:r>
              <w:rPr>
                <w:b/>
                <w:sz w:val="20"/>
                <w:szCs w:val="20"/>
              </w:rPr>
              <w:t>3</w:t>
            </w:r>
          </w:p>
        </w:tc>
        <w:tc>
          <w:tcPr>
            <w:tcW w:w="2552" w:type="dxa"/>
          </w:tcPr>
          <w:p w14:paraId="5EEDD4D5" w14:textId="77777777" w:rsidR="00AC5801" w:rsidRDefault="00AC5801" w:rsidP="00AC5801">
            <w:pPr>
              <w:rPr>
                <w:sz w:val="20"/>
                <w:szCs w:val="20"/>
              </w:rPr>
            </w:pPr>
          </w:p>
          <w:p w14:paraId="650AE550" w14:textId="77777777" w:rsidR="00AC5801" w:rsidRDefault="00AC5801" w:rsidP="00AC5801">
            <w:pPr>
              <w:rPr>
                <w:sz w:val="20"/>
                <w:szCs w:val="20"/>
              </w:rPr>
            </w:pPr>
            <w:r>
              <w:rPr>
                <w:sz w:val="20"/>
                <w:szCs w:val="20"/>
              </w:rPr>
              <w:t xml:space="preserve">Dobre </w:t>
            </w:r>
            <w:r w:rsidRPr="00A64123">
              <w:rPr>
                <w:sz w:val="20"/>
                <w:szCs w:val="20"/>
              </w:rPr>
              <w:t>Miasto</w:t>
            </w:r>
          </w:p>
          <w:p w14:paraId="6E0C2A84" w14:textId="77777777" w:rsidR="00AC5801" w:rsidRPr="00A64123" w:rsidRDefault="00AC5801" w:rsidP="00AC5801">
            <w:pPr>
              <w:rPr>
                <w:sz w:val="20"/>
                <w:szCs w:val="20"/>
              </w:rPr>
            </w:pPr>
            <w:r w:rsidRPr="00E149B1">
              <w:rPr>
                <w:sz w:val="20"/>
                <w:szCs w:val="20"/>
              </w:rPr>
              <w:t>obręb nr</w:t>
            </w:r>
            <w:r>
              <w:rPr>
                <w:sz w:val="20"/>
                <w:szCs w:val="20"/>
              </w:rPr>
              <w:t xml:space="preserve"> 0002</w:t>
            </w:r>
          </w:p>
          <w:p w14:paraId="63C7FED7" w14:textId="77777777" w:rsidR="00AC5801" w:rsidRPr="005563F9" w:rsidRDefault="00AC5801" w:rsidP="00AC5801">
            <w:pPr>
              <w:rPr>
                <w:sz w:val="20"/>
                <w:szCs w:val="20"/>
              </w:rPr>
            </w:pPr>
            <w:r w:rsidRPr="005563F9">
              <w:rPr>
                <w:sz w:val="20"/>
                <w:szCs w:val="20"/>
              </w:rPr>
              <w:t xml:space="preserve">ul. </w:t>
            </w:r>
            <w:r>
              <w:rPr>
                <w:sz w:val="20"/>
                <w:szCs w:val="20"/>
              </w:rPr>
              <w:t>Legionów</w:t>
            </w:r>
          </w:p>
          <w:p w14:paraId="0A8865BC" w14:textId="77777777" w:rsidR="00AC5801" w:rsidRPr="000737F8" w:rsidRDefault="00AC5801" w:rsidP="00AC5801">
            <w:pPr>
              <w:rPr>
                <w:b/>
                <w:sz w:val="20"/>
                <w:szCs w:val="20"/>
              </w:rPr>
            </w:pPr>
            <w:r w:rsidRPr="000737F8">
              <w:rPr>
                <w:b/>
                <w:sz w:val="20"/>
                <w:szCs w:val="20"/>
              </w:rPr>
              <w:t xml:space="preserve">dz. nr </w:t>
            </w:r>
            <w:r>
              <w:rPr>
                <w:b/>
                <w:sz w:val="20"/>
                <w:szCs w:val="20"/>
              </w:rPr>
              <w:t>825</w:t>
            </w:r>
          </w:p>
          <w:p w14:paraId="2DB398CB" w14:textId="77777777" w:rsidR="00AC5801" w:rsidRPr="00A64123" w:rsidRDefault="00AC5801" w:rsidP="00AC5801">
            <w:pPr>
              <w:rPr>
                <w:sz w:val="20"/>
                <w:szCs w:val="20"/>
                <w:vertAlign w:val="superscript"/>
              </w:rPr>
            </w:pPr>
            <w:r w:rsidRPr="00A64123">
              <w:rPr>
                <w:sz w:val="20"/>
                <w:szCs w:val="20"/>
              </w:rPr>
              <w:t>pow. 0,0</w:t>
            </w:r>
            <w:r>
              <w:rPr>
                <w:sz w:val="20"/>
                <w:szCs w:val="20"/>
              </w:rPr>
              <w:t>855 ha (855 m</w:t>
            </w:r>
            <w:r w:rsidRPr="009759E1">
              <w:rPr>
                <w:sz w:val="20"/>
                <w:szCs w:val="20"/>
                <w:vertAlign w:val="superscript"/>
              </w:rPr>
              <w:t>2</w:t>
            </w:r>
            <w:r>
              <w:rPr>
                <w:sz w:val="20"/>
                <w:szCs w:val="20"/>
              </w:rPr>
              <w:t>)</w:t>
            </w:r>
          </w:p>
          <w:p w14:paraId="5DF95FC3" w14:textId="77777777" w:rsidR="00AC5801" w:rsidRPr="00A64123" w:rsidRDefault="00AC5801" w:rsidP="00AC5801">
            <w:pPr>
              <w:rPr>
                <w:sz w:val="20"/>
                <w:szCs w:val="20"/>
              </w:rPr>
            </w:pPr>
            <w:r w:rsidRPr="00A64123">
              <w:rPr>
                <w:sz w:val="20"/>
                <w:szCs w:val="20"/>
              </w:rPr>
              <w:t xml:space="preserve">(w tym </w:t>
            </w:r>
            <w:r>
              <w:rPr>
                <w:sz w:val="20"/>
                <w:szCs w:val="20"/>
              </w:rPr>
              <w:t xml:space="preserve">Bp 0,0855 </w:t>
            </w:r>
            <w:r w:rsidRPr="00A64123">
              <w:rPr>
                <w:sz w:val="20"/>
                <w:szCs w:val="20"/>
              </w:rPr>
              <w:t>ha)</w:t>
            </w:r>
          </w:p>
          <w:p w14:paraId="42DBA8A3" w14:textId="77777777" w:rsidR="00AC5801" w:rsidRDefault="00AC5801" w:rsidP="00AC5801">
            <w:pPr>
              <w:rPr>
                <w:sz w:val="20"/>
                <w:szCs w:val="20"/>
              </w:rPr>
            </w:pPr>
            <w:r w:rsidRPr="00E149B1">
              <w:rPr>
                <w:i/>
                <w:sz w:val="20"/>
                <w:szCs w:val="20"/>
                <w:vertAlign w:val="superscript"/>
              </w:rPr>
              <w:br/>
            </w:r>
            <w:r>
              <w:rPr>
                <w:sz w:val="20"/>
                <w:szCs w:val="20"/>
              </w:rPr>
              <w:t xml:space="preserve">KW Nr </w:t>
            </w:r>
            <w:r w:rsidRPr="00E149B1">
              <w:rPr>
                <w:sz w:val="20"/>
                <w:szCs w:val="20"/>
              </w:rPr>
              <w:t>OL1O/</w:t>
            </w:r>
            <w:r>
              <w:rPr>
                <w:sz w:val="20"/>
                <w:szCs w:val="20"/>
              </w:rPr>
              <w:t>00173379/3</w:t>
            </w:r>
          </w:p>
          <w:p w14:paraId="6670EA2B" w14:textId="7FE14529" w:rsidR="00AC5801" w:rsidRPr="00A64123" w:rsidRDefault="00AC5801" w:rsidP="00AC5801">
            <w:pPr>
              <w:rPr>
                <w:sz w:val="20"/>
                <w:szCs w:val="20"/>
              </w:rPr>
            </w:pPr>
            <w:r>
              <w:rPr>
                <w:i/>
                <w:sz w:val="20"/>
                <w:szCs w:val="20"/>
              </w:rPr>
              <w:t xml:space="preserve">Działy I </w:t>
            </w:r>
            <w:proofErr w:type="spellStart"/>
            <w:r>
              <w:rPr>
                <w:i/>
                <w:sz w:val="20"/>
                <w:szCs w:val="20"/>
              </w:rPr>
              <w:t>Sp</w:t>
            </w:r>
            <w:proofErr w:type="spellEnd"/>
            <w:r>
              <w:rPr>
                <w:i/>
                <w:sz w:val="20"/>
                <w:szCs w:val="20"/>
              </w:rPr>
              <w:t xml:space="preserve">, III i </w:t>
            </w:r>
            <w:r w:rsidRPr="000737F8">
              <w:rPr>
                <w:i/>
                <w:sz w:val="20"/>
                <w:szCs w:val="20"/>
              </w:rPr>
              <w:t>IV woln</w:t>
            </w:r>
            <w:r>
              <w:rPr>
                <w:i/>
                <w:sz w:val="20"/>
                <w:szCs w:val="20"/>
              </w:rPr>
              <w:t>e</w:t>
            </w:r>
            <w:r w:rsidRPr="000737F8">
              <w:rPr>
                <w:i/>
                <w:sz w:val="20"/>
                <w:szCs w:val="20"/>
              </w:rPr>
              <w:t xml:space="preserve"> od wpisów.</w:t>
            </w:r>
          </w:p>
        </w:tc>
        <w:tc>
          <w:tcPr>
            <w:tcW w:w="5973" w:type="dxa"/>
            <w:vAlign w:val="center"/>
          </w:tcPr>
          <w:p w14:paraId="4DC5FC19" w14:textId="16C73DBB" w:rsidR="00AC5801" w:rsidRPr="004522C2" w:rsidRDefault="00AC5801" w:rsidP="00EC157A">
            <w:pPr>
              <w:jc w:val="both"/>
              <w:rPr>
                <w:sz w:val="20"/>
                <w:szCs w:val="20"/>
              </w:rPr>
            </w:pPr>
            <w:r w:rsidRPr="004522C2">
              <w:rPr>
                <w:sz w:val="20"/>
                <w:szCs w:val="20"/>
              </w:rPr>
              <w:t>Działka niezabudowana, nieogrodzona</w:t>
            </w:r>
            <w:r w:rsidR="00353750">
              <w:rPr>
                <w:sz w:val="20"/>
                <w:szCs w:val="20"/>
              </w:rPr>
              <w:t xml:space="preserve"> </w:t>
            </w:r>
            <w:r w:rsidRPr="004522C2">
              <w:rPr>
                <w:sz w:val="20"/>
                <w:szCs w:val="20"/>
              </w:rPr>
              <w:t xml:space="preserve">i niezagospodarowana. </w:t>
            </w:r>
            <w:r w:rsidR="000812FF">
              <w:rPr>
                <w:sz w:val="20"/>
                <w:szCs w:val="20"/>
              </w:rPr>
              <w:br/>
            </w:r>
            <w:r w:rsidRPr="004522C2">
              <w:rPr>
                <w:sz w:val="20"/>
                <w:szCs w:val="20"/>
              </w:rPr>
              <w:t>Ma zwarty i łatwy do zagospodarowania kształt. Porośnięta jest wysoką trawą. Na działce pojedyncze krzewy. Działka środkowa w kompleksie działek przeznaczonych do zabudowy jednorodzinnej wolnostojącej.</w:t>
            </w:r>
          </w:p>
          <w:p w14:paraId="3F65249F" w14:textId="7497FA75" w:rsidR="00AC5801" w:rsidRPr="004522C2" w:rsidRDefault="00AC5801" w:rsidP="00EC157A">
            <w:pPr>
              <w:jc w:val="both"/>
              <w:rPr>
                <w:sz w:val="20"/>
                <w:szCs w:val="20"/>
              </w:rPr>
            </w:pPr>
            <w:r w:rsidRPr="004522C2">
              <w:rPr>
                <w:sz w:val="20"/>
                <w:szCs w:val="20"/>
              </w:rPr>
              <w:t xml:space="preserve">Teren płaski, z lekkim spadkiem w kierunku południowo-zachodnim. </w:t>
            </w:r>
            <w:r w:rsidR="000812FF">
              <w:rPr>
                <w:sz w:val="20"/>
                <w:szCs w:val="20"/>
              </w:rPr>
              <w:br/>
            </w:r>
            <w:r w:rsidRPr="004522C2">
              <w:rPr>
                <w:sz w:val="20"/>
                <w:szCs w:val="20"/>
              </w:rPr>
              <w:t xml:space="preserve">W zasięgu nieruchomości znajdują się sieci: kanalizacyjna, wodociągowa, gazowa i elektroenergetyczna. </w:t>
            </w:r>
            <w:r w:rsidRPr="004522C2">
              <w:rPr>
                <w:b/>
                <w:bCs/>
                <w:sz w:val="20"/>
                <w:szCs w:val="20"/>
                <w:u w:val="single"/>
              </w:rPr>
              <w:t>Przez działkę, wzdłuż północno-wschodniej granicy przebiega sieć kanalizacji deszczowej.</w:t>
            </w:r>
            <w:r w:rsidRPr="004522C2">
              <w:rPr>
                <w:b/>
                <w:bCs/>
                <w:sz w:val="20"/>
                <w:szCs w:val="20"/>
              </w:rPr>
              <w:t xml:space="preserve"> </w:t>
            </w:r>
          </w:p>
          <w:p w14:paraId="3991F9D2" w14:textId="0940C9C0" w:rsidR="00AC5801" w:rsidRPr="00353750" w:rsidRDefault="00AC5801" w:rsidP="00353750">
            <w:pPr>
              <w:jc w:val="both"/>
              <w:rPr>
                <w:sz w:val="20"/>
                <w:szCs w:val="20"/>
              </w:rPr>
            </w:pPr>
            <w:r w:rsidRPr="004522C2">
              <w:rPr>
                <w:sz w:val="20"/>
                <w:szCs w:val="20"/>
              </w:rPr>
              <w:t>Dostępność komunikacyjną zapewnia ulica Legionów o nawierzchni szutrowej.</w:t>
            </w:r>
            <w:r w:rsidR="0009714E">
              <w:rPr>
                <w:sz w:val="20"/>
                <w:szCs w:val="20"/>
              </w:rPr>
              <w:t xml:space="preserve"> </w:t>
            </w:r>
            <w:r w:rsidRPr="004522C2">
              <w:rPr>
                <w:sz w:val="20"/>
                <w:szCs w:val="20"/>
              </w:rPr>
              <w:t xml:space="preserve">Warunki techniczno – użytkowe słabe. </w:t>
            </w:r>
            <w:r w:rsidRPr="004522C2">
              <w:rPr>
                <w:b/>
                <w:bCs/>
                <w:sz w:val="20"/>
                <w:szCs w:val="20"/>
                <w:u w:val="single"/>
              </w:rPr>
              <w:t>Działka</w:t>
            </w:r>
            <w:r w:rsidR="00EC157A">
              <w:rPr>
                <w:b/>
                <w:bCs/>
                <w:sz w:val="20"/>
                <w:szCs w:val="20"/>
                <w:u w:val="single"/>
              </w:rPr>
              <w:t xml:space="preserve"> </w:t>
            </w:r>
            <w:r w:rsidRPr="004522C2">
              <w:rPr>
                <w:b/>
                <w:bCs/>
                <w:sz w:val="20"/>
                <w:szCs w:val="20"/>
                <w:u w:val="single"/>
              </w:rPr>
              <w:t>ze złożonymi warunkami gruntowo-wodnymi – wysoki poziom wód gruntowych konieczność budowy budynków na palach.</w:t>
            </w:r>
          </w:p>
        </w:tc>
        <w:tc>
          <w:tcPr>
            <w:tcW w:w="1800" w:type="dxa"/>
            <w:vAlign w:val="center"/>
          </w:tcPr>
          <w:p w14:paraId="6F91F1EC" w14:textId="77777777" w:rsidR="007D603A" w:rsidRDefault="007D603A" w:rsidP="00AC5801">
            <w:pPr>
              <w:jc w:val="center"/>
              <w:rPr>
                <w:b/>
                <w:sz w:val="20"/>
                <w:szCs w:val="20"/>
              </w:rPr>
            </w:pPr>
          </w:p>
          <w:p w14:paraId="5069EB3F" w14:textId="3723B2DF" w:rsidR="00AC5801" w:rsidRDefault="000812FF" w:rsidP="00AC5801">
            <w:pPr>
              <w:jc w:val="center"/>
              <w:rPr>
                <w:b/>
                <w:sz w:val="20"/>
                <w:szCs w:val="20"/>
              </w:rPr>
            </w:pPr>
            <w:r>
              <w:rPr>
                <w:b/>
                <w:sz w:val="20"/>
                <w:szCs w:val="20"/>
              </w:rPr>
              <w:t xml:space="preserve">73.100,00 zł </w:t>
            </w:r>
          </w:p>
          <w:p w14:paraId="304E04DD" w14:textId="0DD4C8B0" w:rsidR="000812FF" w:rsidRDefault="000812FF" w:rsidP="00AC5801">
            <w:pPr>
              <w:jc w:val="center"/>
              <w:rPr>
                <w:b/>
                <w:sz w:val="20"/>
                <w:szCs w:val="20"/>
              </w:rPr>
            </w:pPr>
            <w:r w:rsidRPr="000812FF">
              <w:rPr>
                <w:bCs/>
                <w:sz w:val="16"/>
                <w:szCs w:val="16"/>
              </w:rPr>
              <w:t>(słownie</w:t>
            </w:r>
            <w:r>
              <w:rPr>
                <w:bCs/>
                <w:sz w:val="16"/>
                <w:szCs w:val="16"/>
              </w:rPr>
              <w:t>: siedemdziesiąt trzy tysiące sto złotych 00/100)</w:t>
            </w:r>
          </w:p>
          <w:p w14:paraId="14D45794" w14:textId="1CF72598" w:rsidR="000812FF" w:rsidRDefault="000812FF" w:rsidP="00AC5801">
            <w:pPr>
              <w:jc w:val="center"/>
              <w:rPr>
                <w:b/>
                <w:sz w:val="20"/>
                <w:szCs w:val="20"/>
              </w:rPr>
            </w:pPr>
          </w:p>
        </w:tc>
        <w:tc>
          <w:tcPr>
            <w:tcW w:w="1586" w:type="dxa"/>
            <w:vAlign w:val="center"/>
          </w:tcPr>
          <w:p w14:paraId="60F53BF6" w14:textId="77777777" w:rsidR="00AC5801" w:rsidRPr="007D603A" w:rsidRDefault="007D603A" w:rsidP="007D603A">
            <w:pPr>
              <w:pStyle w:val="Tekstpodstawowy"/>
              <w:jc w:val="center"/>
              <w:rPr>
                <w:b/>
                <w:bCs/>
                <w:sz w:val="20"/>
                <w:szCs w:val="20"/>
              </w:rPr>
            </w:pPr>
            <w:r w:rsidRPr="007D603A">
              <w:rPr>
                <w:b/>
                <w:bCs/>
                <w:sz w:val="20"/>
                <w:szCs w:val="20"/>
              </w:rPr>
              <w:t>14.000,00 zł</w:t>
            </w:r>
          </w:p>
          <w:p w14:paraId="31308815" w14:textId="1EA6EDD0" w:rsidR="007D603A" w:rsidRDefault="007D603A" w:rsidP="007D603A">
            <w:pPr>
              <w:pStyle w:val="Tekstpodstawowy"/>
              <w:jc w:val="center"/>
              <w:rPr>
                <w:b/>
                <w:bCs/>
                <w:sz w:val="22"/>
                <w:szCs w:val="22"/>
              </w:rPr>
            </w:pPr>
            <w:r w:rsidRPr="002A7526">
              <w:rPr>
                <w:bCs/>
                <w:sz w:val="16"/>
                <w:szCs w:val="16"/>
              </w:rPr>
              <w:t>(słownie</w:t>
            </w:r>
            <w:r>
              <w:rPr>
                <w:bCs/>
                <w:sz w:val="16"/>
                <w:szCs w:val="16"/>
              </w:rPr>
              <w:t xml:space="preserve">: czternaście tysięcy </w:t>
            </w:r>
            <w:r w:rsidRPr="002A7526">
              <w:rPr>
                <w:bCs/>
                <w:sz w:val="16"/>
                <w:szCs w:val="16"/>
              </w:rPr>
              <w:t>złotych 00/100)</w:t>
            </w:r>
          </w:p>
        </w:tc>
        <w:tc>
          <w:tcPr>
            <w:tcW w:w="1898" w:type="dxa"/>
            <w:vAlign w:val="center"/>
          </w:tcPr>
          <w:p w14:paraId="796F3CED" w14:textId="77777777" w:rsidR="00AC5801" w:rsidRPr="007D603A" w:rsidRDefault="007D603A" w:rsidP="00AC5801">
            <w:pPr>
              <w:pStyle w:val="Tekstpodstawowy"/>
              <w:jc w:val="center"/>
              <w:rPr>
                <w:b/>
                <w:sz w:val="20"/>
                <w:szCs w:val="20"/>
              </w:rPr>
            </w:pPr>
            <w:r w:rsidRPr="007D603A">
              <w:rPr>
                <w:b/>
                <w:sz w:val="20"/>
                <w:szCs w:val="20"/>
              </w:rPr>
              <w:t>740,00 zł</w:t>
            </w:r>
          </w:p>
          <w:p w14:paraId="3D4584F3" w14:textId="77777777" w:rsidR="007D603A" w:rsidRPr="007D603A" w:rsidRDefault="007D603A" w:rsidP="00AC5801">
            <w:pPr>
              <w:pStyle w:val="Tekstpodstawowy"/>
              <w:jc w:val="center"/>
              <w:rPr>
                <w:bCs/>
                <w:sz w:val="16"/>
                <w:szCs w:val="16"/>
              </w:rPr>
            </w:pPr>
            <w:r w:rsidRPr="007D603A">
              <w:rPr>
                <w:bCs/>
                <w:sz w:val="16"/>
                <w:szCs w:val="16"/>
              </w:rPr>
              <w:t>(słownie:</w:t>
            </w:r>
          </w:p>
          <w:p w14:paraId="2DE153C3" w14:textId="06EACD6C" w:rsidR="007D603A" w:rsidRPr="00694045" w:rsidRDefault="007D603A" w:rsidP="00AC5801">
            <w:pPr>
              <w:pStyle w:val="Tekstpodstawowy"/>
              <w:jc w:val="center"/>
              <w:rPr>
                <w:b/>
              </w:rPr>
            </w:pPr>
            <w:r w:rsidRPr="007D603A">
              <w:rPr>
                <w:bCs/>
                <w:sz w:val="16"/>
                <w:szCs w:val="16"/>
              </w:rPr>
              <w:t>siedemset czterdzieści złotych 00/100)</w:t>
            </w:r>
          </w:p>
        </w:tc>
      </w:tr>
      <w:tr w:rsidR="00AC5801" w:rsidRPr="00694045" w14:paraId="3E1CBA79" w14:textId="77777777" w:rsidTr="00EC157A">
        <w:trPr>
          <w:cantSplit/>
          <w:jc w:val="center"/>
        </w:trPr>
        <w:tc>
          <w:tcPr>
            <w:tcW w:w="552" w:type="dxa"/>
            <w:vAlign w:val="center"/>
          </w:tcPr>
          <w:p w14:paraId="03410B7A" w14:textId="34109B8E" w:rsidR="00AC5801" w:rsidRPr="007219E6" w:rsidRDefault="00AC5801" w:rsidP="00AC5801">
            <w:pPr>
              <w:pStyle w:val="Tekstpodstawowy"/>
              <w:jc w:val="center"/>
              <w:rPr>
                <w:b/>
                <w:sz w:val="20"/>
                <w:szCs w:val="20"/>
              </w:rPr>
            </w:pPr>
            <w:r>
              <w:rPr>
                <w:b/>
                <w:sz w:val="20"/>
                <w:szCs w:val="20"/>
              </w:rPr>
              <w:t>4</w:t>
            </w:r>
          </w:p>
        </w:tc>
        <w:tc>
          <w:tcPr>
            <w:tcW w:w="2552" w:type="dxa"/>
          </w:tcPr>
          <w:p w14:paraId="00272ED5" w14:textId="77777777" w:rsidR="00AC5801" w:rsidRDefault="00AC5801" w:rsidP="00AC5801">
            <w:pPr>
              <w:rPr>
                <w:sz w:val="20"/>
                <w:szCs w:val="20"/>
              </w:rPr>
            </w:pPr>
          </w:p>
          <w:p w14:paraId="7A3C5B72" w14:textId="77777777" w:rsidR="00AC5801" w:rsidRDefault="00AC5801" w:rsidP="00AC5801">
            <w:pPr>
              <w:rPr>
                <w:sz w:val="20"/>
                <w:szCs w:val="20"/>
              </w:rPr>
            </w:pPr>
            <w:r>
              <w:rPr>
                <w:sz w:val="20"/>
                <w:szCs w:val="20"/>
              </w:rPr>
              <w:t xml:space="preserve">Dobre </w:t>
            </w:r>
            <w:r w:rsidRPr="00A64123">
              <w:rPr>
                <w:sz w:val="20"/>
                <w:szCs w:val="20"/>
              </w:rPr>
              <w:t>Miasto</w:t>
            </w:r>
          </w:p>
          <w:p w14:paraId="788D1BD9" w14:textId="77777777" w:rsidR="00AC5801" w:rsidRPr="00A64123" w:rsidRDefault="00AC5801" w:rsidP="00AC5801">
            <w:pPr>
              <w:rPr>
                <w:sz w:val="20"/>
                <w:szCs w:val="20"/>
              </w:rPr>
            </w:pPr>
            <w:r w:rsidRPr="00E149B1">
              <w:rPr>
                <w:sz w:val="20"/>
                <w:szCs w:val="20"/>
              </w:rPr>
              <w:t>obręb nr</w:t>
            </w:r>
            <w:r>
              <w:rPr>
                <w:sz w:val="20"/>
                <w:szCs w:val="20"/>
              </w:rPr>
              <w:t xml:space="preserve"> 0002</w:t>
            </w:r>
          </w:p>
          <w:p w14:paraId="58725096" w14:textId="77777777" w:rsidR="00AC5801" w:rsidRPr="005563F9" w:rsidRDefault="00AC5801" w:rsidP="00AC5801">
            <w:pPr>
              <w:rPr>
                <w:sz w:val="20"/>
                <w:szCs w:val="20"/>
              </w:rPr>
            </w:pPr>
            <w:r w:rsidRPr="005563F9">
              <w:rPr>
                <w:sz w:val="20"/>
                <w:szCs w:val="20"/>
              </w:rPr>
              <w:t xml:space="preserve">ul. </w:t>
            </w:r>
            <w:r>
              <w:rPr>
                <w:sz w:val="20"/>
                <w:szCs w:val="20"/>
              </w:rPr>
              <w:t>Legionów</w:t>
            </w:r>
          </w:p>
          <w:p w14:paraId="348A74F7" w14:textId="77777777" w:rsidR="00AC5801" w:rsidRPr="000737F8" w:rsidRDefault="00AC5801" w:rsidP="00AC5801">
            <w:pPr>
              <w:rPr>
                <w:b/>
                <w:sz w:val="20"/>
                <w:szCs w:val="20"/>
              </w:rPr>
            </w:pPr>
            <w:r w:rsidRPr="000737F8">
              <w:rPr>
                <w:b/>
                <w:sz w:val="20"/>
                <w:szCs w:val="20"/>
              </w:rPr>
              <w:t xml:space="preserve">dz. nr </w:t>
            </w:r>
            <w:r>
              <w:rPr>
                <w:b/>
                <w:sz w:val="20"/>
                <w:szCs w:val="20"/>
              </w:rPr>
              <w:t>826</w:t>
            </w:r>
          </w:p>
          <w:p w14:paraId="3EB605D7" w14:textId="77777777" w:rsidR="00AC5801" w:rsidRPr="00A64123" w:rsidRDefault="00AC5801" w:rsidP="00AC5801">
            <w:pPr>
              <w:rPr>
                <w:sz w:val="20"/>
                <w:szCs w:val="20"/>
                <w:vertAlign w:val="superscript"/>
              </w:rPr>
            </w:pPr>
            <w:r w:rsidRPr="00A64123">
              <w:rPr>
                <w:sz w:val="20"/>
                <w:szCs w:val="20"/>
              </w:rPr>
              <w:t>pow. 0,0</w:t>
            </w:r>
            <w:r>
              <w:rPr>
                <w:sz w:val="20"/>
                <w:szCs w:val="20"/>
              </w:rPr>
              <w:t>791 ha (791 m</w:t>
            </w:r>
            <w:r w:rsidRPr="009759E1">
              <w:rPr>
                <w:sz w:val="20"/>
                <w:szCs w:val="20"/>
                <w:vertAlign w:val="superscript"/>
              </w:rPr>
              <w:t>2</w:t>
            </w:r>
            <w:r>
              <w:rPr>
                <w:sz w:val="20"/>
                <w:szCs w:val="20"/>
              </w:rPr>
              <w:t>)</w:t>
            </w:r>
          </w:p>
          <w:p w14:paraId="680AE856" w14:textId="77777777" w:rsidR="00AC5801" w:rsidRPr="00A64123" w:rsidRDefault="00AC5801" w:rsidP="00AC5801">
            <w:pPr>
              <w:rPr>
                <w:sz w:val="20"/>
                <w:szCs w:val="20"/>
              </w:rPr>
            </w:pPr>
            <w:r w:rsidRPr="00A64123">
              <w:rPr>
                <w:sz w:val="20"/>
                <w:szCs w:val="20"/>
              </w:rPr>
              <w:t xml:space="preserve">(w tym </w:t>
            </w:r>
            <w:r>
              <w:rPr>
                <w:sz w:val="20"/>
                <w:szCs w:val="20"/>
              </w:rPr>
              <w:t xml:space="preserve">Bp 0,0791 </w:t>
            </w:r>
            <w:r w:rsidRPr="00A64123">
              <w:rPr>
                <w:sz w:val="20"/>
                <w:szCs w:val="20"/>
              </w:rPr>
              <w:t>ha)</w:t>
            </w:r>
          </w:p>
          <w:p w14:paraId="05802647" w14:textId="77777777" w:rsidR="00AC5801" w:rsidRDefault="00AC5801" w:rsidP="00AC5801">
            <w:pPr>
              <w:rPr>
                <w:sz w:val="20"/>
                <w:szCs w:val="20"/>
              </w:rPr>
            </w:pPr>
            <w:r w:rsidRPr="00E149B1">
              <w:rPr>
                <w:i/>
                <w:sz w:val="20"/>
                <w:szCs w:val="20"/>
                <w:vertAlign w:val="superscript"/>
              </w:rPr>
              <w:br/>
            </w:r>
            <w:r>
              <w:rPr>
                <w:sz w:val="20"/>
                <w:szCs w:val="20"/>
              </w:rPr>
              <w:t xml:space="preserve">KW Nr </w:t>
            </w:r>
            <w:r w:rsidRPr="00E149B1">
              <w:rPr>
                <w:sz w:val="20"/>
                <w:szCs w:val="20"/>
              </w:rPr>
              <w:t>OL1O/</w:t>
            </w:r>
            <w:r>
              <w:rPr>
                <w:sz w:val="20"/>
                <w:szCs w:val="20"/>
              </w:rPr>
              <w:t>00173379/3</w:t>
            </w:r>
          </w:p>
          <w:p w14:paraId="71620210" w14:textId="20492F03" w:rsidR="00AC5801" w:rsidRPr="00A64123" w:rsidRDefault="00AC5801" w:rsidP="00AC5801">
            <w:pPr>
              <w:rPr>
                <w:sz w:val="20"/>
                <w:szCs w:val="20"/>
              </w:rPr>
            </w:pPr>
            <w:r>
              <w:rPr>
                <w:i/>
                <w:sz w:val="20"/>
                <w:szCs w:val="20"/>
              </w:rPr>
              <w:t xml:space="preserve">Działy I </w:t>
            </w:r>
            <w:proofErr w:type="spellStart"/>
            <w:r>
              <w:rPr>
                <w:i/>
                <w:sz w:val="20"/>
                <w:szCs w:val="20"/>
              </w:rPr>
              <w:t>Sp</w:t>
            </w:r>
            <w:proofErr w:type="spellEnd"/>
            <w:r>
              <w:rPr>
                <w:i/>
                <w:sz w:val="20"/>
                <w:szCs w:val="20"/>
              </w:rPr>
              <w:t xml:space="preserve">, III i </w:t>
            </w:r>
            <w:r w:rsidRPr="000737F8">
              <w:rPr>
                <w:i/>
                <w:sz w:val="20"/>
                <w:szCs w:val="20"/>
              </w:rPr>
              <w:t>IV woln</w:t>
            </w:r>
            <w:r>
              <w:rPr>
                <w:i/>
                <w:sz w:val="20"/>
                <w:szCs w:val="20"/>
              </w:rPr>
              <w:t>e</w:t>
            </w:r>
            <w:r w:rsidRPr="000737F8">
              <w:rPr>
                <w:i/>
                <w:sz w:val="20"/>
                <w:szCs w:val="20"/>
              </w:rPr>
              <w:t xml:space="preserve"> od wpisów.</w:t>
            </w:r>
          </w:p>
        </w:tc>
        <w:tc>
          <w:tcPr>
            <w:tcW w:w="5973" w:type="dxa"/>
            <w:vAlign w:val="center"/>
          </w:tcPr>
          <w:p w14:paraId="09521367" w14:textId="05705E4F" w:rsidR="00AC5801" w:rsidRPr="004522C2" w:rsidRDefault="00AC5801" w:rsidP="00EC157A">
            <w:pPr>
              <w:jc w:val="both"/>
              <w:rPr>
                <w:sz w:val="20"/>
                <w:szCs w:val="20"/>
              </w:rPr>
            </w:pPr>
            <w:r w:rsidRPr="004522C2">
              <w:rPr>
                <w:sz w:val="20"/>
                <w:szCs w:val="20"/>
              </w:rPr>
              <w:t>Działka niezabudowana, nieogrodzona</w:t>
            </w:r>
            <w:r w:rsidR="00353750">
              <w:rPr>
                <w:sz w:val="20"/>
                <w:szCs w:val="20"/>
              </w:rPr>
              <w:t xml:space="preserve"> </w:t>
            </w:r>
            <w:r w:rsidRPr="004522C2">
              <w:rPr>
                <w:sz w:val="20"/>
                <w:szCs w:val="20"/>
              </w:rPr>
              <w:t xml:space="preserve">i niezagospodarowana. </w:t>
            </w:r>
            <w:r w:rsidR="000812FF">
              <w:rPr>
                <w:sz w:val="20"/>
                <w:szCs w:val="20"/>
              </w:rPr>
              <w:br/>
            </w:r>
            <w:r w:rsidRPr="004522C2">
              <w:rPr>
                <w:sz w:val="20"/>
                <w:szCs w:val="20"/>
              </w:rPr>
              <w:t xml:space="preserve">Ma zwarty i łatwy </w:t>
            </w:r>
            <w:r w:rsidR="00EC157A">
              <w:rPr>
                <w:sz w:val="20"/>
                <w:szCs w:val="20"/>
              </w:rPr>
              <w:t>d</w:t>
            </w:r>
            <w:r w:rsidRPr="004522C2">
              <w:rPr>
                <w:sz w:val="20"/>
                <w:szCs w:val="20"/>
              </w:rPr>
              <w:t>o zagospodarowania kształt. Porośnięta jest wysoką trawą. Na działce rosną  pojedyncze  krzewy. Działka środkowa w kompleksie działek przeznaczonych</w:t>
            </w:r>
            <w:r w:rsidR="00EC157A">
              <w:rPr>
                <w:sz w:val="20"/>
                <w:szCs w:val="20"/>
              </w:rPr>
              <w:t xml:space="preserve"> </w:t>
            </w:r>
            <w:r w:rsidRPr="004522C2">
              <w:rPr>
                <w:sz w:val="20"/>
                <w:szCs w:val="20"/>
              </w:rPr>
              <w:t xml:space="preserve">do zabudowy jednorodzinnej wolnostojącej. </w:t>
            </w:r>
          </w:p>
          <w:p w14:paraId="2CBF09E5" w14:textId="0111331E" w:rsidR="00AC5801" w:rsidRPr="004522C2" w:rsidRDefault="00AC5801" w:rsidP="00EC157A">
            <w:pPr>
              <w:jc w:val="both"/>
              <w:rPr>
                <w:sz w:val="20"/>
                <w:szCs w:val="20"/>
              </w:rPr>
            </w:pPr>
            <w:r w:rsidRPr="004522C2">
              <w:rPr>
                <w:sz w:val="20"/>
                <w:szCs w:val="20"/>
              </w:rPr>
              <w:t>Obecne przez teren działki odbywa się przejście</w:t>
            </w:r>
            <w:r w:rsidR="00353750">
              <w:rPr>
                <w:sz w:val="20"/>
                <w:szCs w:val="20"/>
              </w:rPr>
              <w:t xml:space="preserve"> </w:t>
            </w:r>
            <w:r w:rsidRPr="004522C2">
              <w:rPr>
                <w:sz w:val="20"/>
                <w:szCs w:val="20"/>
              </w:rPr>
              <w:t>do centrum (wyjeżdżona droga gruntowa). Teren płaski, z lekkim spadkiem w kierunku południowo-zachodnim. W zasięgu nieruchomości znajdują się sieci: kanalizacyjna, wodociągowa, gazowa i elektroenergetyczna.</w:t>
            </w:r>
            <w:r w:rsidRPr="004522C2">
              <w:rPr>
                <w:b/>
                <w:bCs/>
                <w:sz w:val="20"/>
                <w:szCs w:val="20"/>
              </w:rPr>
              <w:t xml:space="preserve"> </w:t>
            </w:r>
            <w:r w:rsidRPr="004522C2">
              <w:rPr>
                <w:b/>
                <w:bCs/>
                <w:sz w:val="20"/>
                <w:szCs w:val="20"/>
                <w:u w:val="single"/>
              </w:rPr>
              <w:t>Przez działkę, wzdłuż północno-wschodniej granicy przebiega sieć kanalizacji deszczowej.</w:t>
            </w:r>
            <w:r w:rsidRPr="004522C2">
              <w:rPr>
                <w:b/>
                <w:bCs/>
                <w:sz w:val="20"/>
                <w:szCs w:val="20"/>
              </w:rPr>
              <w:t xml:space="preserve"> </w:t>
            </w:r>
          </w:p>
          <w:p w14:paraId="5CFC62AC" w14:textId="51854E85" w:rsidR="00AC5801" w:rsidRPr="004522C2" w:rsidRDefault="00AC5801" w:rsidP="00EC157A">
            <w:pPr>
              <w:jc w:val="both"/>
              <w:rPr>
                <w:sz w:val="20"/>
                <w:szCs w:val="20"/>
              </w:rPr>
            </w:pPr>
            <w:r w:rsidRPr="004522C2">
              <w:rPr>
                <w:sz w:val="20"/>
                <w:szCs w:val="20"/>
              </w:rPr>
              <w:t>Dostępność komunikacyjną zapewnia ulica Legionów o nawierzchni szutrowej.</w:t>
            </w:r>
            <w:r w:rsidR="00353750">
              <w:rPr>
                <w:sz w:val="20"/>
                <w:szCs w:val="20"/>
              </w:rPr>
              <w:t xml:space="preserve"> </w:t>
            </w:r>
            <w:r w:rsidRPr="004522C2">
              <w:rPr>
                <w:sz w:val="20"/>
                <w:szCs w:val="20"/>
              </w:rPr>
              <w:t>Warunki techniczno – użytkowe dobre.</w:t>
            </w:r>
          </w:p>
          <w:p w14:paraId="4A483702" w14:textId="59625512" w:rsidR="00AC5801" w:rsidRDefault="00AC5801" w:rsidP="00EC157A">
            <w:pPr>
              <w:jc w:val="both"/>
              <w:rPr>
                <w:b/>
                <w:sz w:val="20"/>
                <w:szCs w:val="20"/>
              </w:rPr>
            </w:pPr>
            <w:r w:rsidRPr="004522C2">
              <w:rPr>
                <w:b/>
                <w:bCs/>
                <w:sz w:val="20"/>
                <w:szCs w:val="20"/>
                <w:u w:val="single"/>
              </w:rPr>
              <w:t>Działka ze złożonymi warunkami gruntowo-wodnymi – wysoki poziom wód gruntowych konieczność budowy budynków na palach</w:t>
            </w:r>
          </w:p>
        </w:tc>
        <w:tc>
          <w:tcPr>
            <w:tcW w:w="1800" w:type="dxa"/>
            <w:vAlign w:val="center"/>
          </w:tcPr>
          <w:p w14:paraId="55A7E55D" w14:textId="77777777" w:rsidR="00643204" w:rsidRDefault="00643204" w:rsidP="00AC5801">
            <w:pPr>
              <w:jc w:val="center"/>
              <w:rPr>
                <w:b/>
                <w:sz w:val="20"/>
                <w:szCs w:val="20"/>
              </w:rPr>
            </w:pPr>
          </w:p>
          <w:p w14:paraId="1652F2A9" w14:textId="1149C219" w:rsidR="00AC5801" w:rsidRDefault="000812FF" w:rsidP="00AC5801">
            <w:pPr>
              <w:jc w:val="center"/>
              <w:rPr>
                <w:b/>
                <w:sz w:val="20"/>
                <w:szCs w:val="20"/>
              </w:rPr>
            </w:pPr>
            <w:r>
              <w:rPr>
                <w:b/>
                <w:sz w:val="20"/>
                <w:szCs w:val="20"/>
              </w:rPr>
              <w:t xml:space="preserve">67.700,00 zł </w:t>
            </w:r>
          </w:p>
          <w:p w14:paraId="57F6093D" w14:textId="62CC7052" w:rsidR="000812FF" w:rsidRDefault="000812FF" w:rsidP="00AC5801">
            <w:pPr>
              <w:jc w:val="center"/>
              <w:rPr>
                <w:b/>
                <w:sz w:val="20"/>
                <w:szCs w:val="20"/>
              </w:rPr>
            </w:pPr>
            <w:r w:rsidRPr="000812FF">
              <w:rPr>
                <w:bCs/>
                <w:sz w:val="16"/>
                <w:szCs w:val="16"/>
              </w:rPr>
              <w:t xml:space="preserve">(słownie: </w:t>
            </w:r>
            <w:r>
              <w:rPr>
                <w:bCs/>
                <w:sz w:val="16"/>
                <w:szCs w:val="16"/>
              </w:rPr>
              <w:t>sześćdziesiąt siedem tysięcy siedemset złotych 00/100)</w:t>
            </w:r>
          </w:p>
        </w:tc>
        <w:tc>
          <w:tcPr>
            <w:tcW w:w="1586" w:type="dxa"/>
            <w:vAlign w:val="center"/>
          </w:tcPr>
          <w:p w14:paraId="28D8D78B" w14:textId="77777777" w:rsidR="00AC5801" w:rsidRDefault="00633036" w:rsidP="00AC5801">
            <w:pPr>
              <w:pStyle w:val="Tekstpodstawowy"/>
              <w:jc w:val="center"/>
              <w:rPr>
                <w:b/>
                <w:bCs/>
                <w:sz w:val="22"/>
                <w:szCs w:val="22"/>
              </w:rPr>
            </w:pPr>
            <w:r>
              <w:rPr>
                <w:b/>
                <w:bCs/>
                <w:sz w:val="22"/>
                <w:szCs w:val="22"/>
              </w:rPr>
              <w:t>13.500,00 zł</w:t>
            </w:r>
          </w:p>
          <w:p w14:paraId="14CD4972" w14:textId="3A0C9F58" w:rsidR="00633036" w:rsidRDefault="00643204" w:rsidP="00AC5801">
            <w:pPr>
              <w:pStyle w:val="Tekstpodstawowy"/>
              <w:jc w:val="center"/>
              <w:rPr>
                <w:b/>
                <w:bCs/>
                <w:sz w:val="22"/>
                <w:szCs w:val="22"/>
              </w:rPr>
            </w:pPr>
            <w:r w:rsidRPr="002A7526">
              <w:rPr>
                <w:bCs/>
                <w:sz w:val="16"/>
                <w:szCs w:val="16"/>
              </w:rPr>
              <w:t>(słownie</w:t>
            </w:r>
            <w:r>
              <w:rPr>
                <w:bCs/>
                <w:sz w:val="16"/>
                <w:szCs w:val="16"/>
              </w:rPr>
              <w:t xml:space="preserve">: trzynaście tysięcy pięćset </w:t>
            </w:r>
            <w:r w:rsidRPr="002A7526">
              <w:rPr>
                <w:bCs/>
                <w:sz w:val="16"/>
                <w:szCs w:val="16"/>
              </w:rPr>
              <w:t>złotych 00/100)</w:t>
            </w:r>
          </w:p>
        </w:tc>
        <w:tc>
          <w:tcPr>
            <w:tcW w:w="1898" w:type="dxa"/>
            <w:vAlign w:val="center"/>
          </w:tcPr>
          <w:p w14:paraId="5B4FCB2C" w14:textId="77777777" w:rsidR="00AC5801" w:rsidRPr="00643204" w:rsidRDefault="00643204" w:rsidP="00AC5801">
            <w:pPr>
              <w:pStyle w:val="Tekstpodstawowy"/>
              <w:jc w:val="center"/>
              <w:rPr>
                <w:b/>
                <w:sz w:val="20"/>
                <w:szCs w:val="20"/>
              </w:rPr>
            </w:pPr>
            <w:r w:rsidRPr="00643204">
              <w:rPr>
                <w:b/>
                <w:sz w:val="20"/>
                <w:szCs w:val="20"/>
              </w:rPr>
              <w:t xml:space="preserve">680,00 zł </w:t>
            </w:r>
          </w:p>
          <w:p w14:paraId="22875D8D" w14:textId="0E6D9737" w:rsidR="00643204" w:rsidRPr="00694045" w:rsidRDefault="00643204" w:rsidP="00AC5801">
            <w:pPr>
              <w:pStyle w:val="Tekstpodstawowy"/>
              <w:jc w:val="center"/>
              <w:rPr>
                <w:b/>
              </w:rPr>
            </w:pPr>
            <w:r w:rsidRPr="002A7526">
              <w:rPr>
                <w:bCs/>
                <w:sz w:val="16"/>
                <w:szCs w:val="16"/>
              </w:rPr>
              <w:t>(słownie</w:t>
            </w:r>
            <w:r>
              <w:rPr>
                <w:bCs/>
                <w:sz w:val="16"/>
                <w:szCs w:val="16"/>
              </w:rPr>
              <w:t>: sześćset osiemdziesiąt</w:t>
            </w:r>
            <w:r w:rsidRPr="002A7526">
              <w:rPr>
                <w:bCs/>
                <w:sz w:val="16"/>
                <w:szCs w:val="16"/>
              </w:rPr>
              <w:t xml:space="preserve"> </w:t>
            </w:r>
            <w:r w:rsidR="00112523">
              <w:rPr>
                <w:bCs/>
                <w:sz w:val="16"/>
                <w:szCs w:val="16"/>
              </w:rPr>
              <w:t xml:space="preserve">złotych </w:t>
            </w:r>
            <w:r w:rsidRPr="002A7526">
              <w:rPr>
                <w:bCs/>
                <w:sz w:val="16"/>
                <w:szCs w:val="16"/>
              </w:rPr>
              <w:t>00/100)</w:t>
            </w:r>
          </w:p>
        </w:tc>
      </w:tr>
      <w:tr w:rsidR="00AC5801" w:rsidRPr="00694045" w14:paraId="2CA676B9" w14:textId="77777777" w:rsidTr="00EC157A">
        <w:trPr>
          <w:cantSplit/>
          <w:jc w:val="center"/>
        </w:trPr>
        <w:tc>
          <w:tcPr>
            <w:tcW w:w="552" w:type="dxa"/>
            <w:vAlign w:val="center"/>
          </w:tcPr>
          <w:p w14:paraId="312B6A3E" w14:textId="7C2C5D3D" w:rsidR="00AC5801" w:rsidRPr="007219E6" w:rsidRDefault="00AC5801" w:rsidP="00AC5801">
            <w:pPr>
              <w:pStyle w:val="Tekstpodstawowy"/>
              <w:jc w:val="center"/>
              <w:rPr>
                <w:b/>
                <w:sz w:val="20"/>
                <w:szCs w:val="20"/>
              </w:rPr>
            </w:pPr>
            <w:r>
              <w:rPr>
                <w:b/>
                <w:sz w:val="20"/>
                <w:szCs w:val="20"/>
              </w:rPr>
              <w:t>5</w:t>
            </w:r>
          </w:p>
        </w:tc>
        <w:tc>
          <w:tcPr>
            <w:tcW w:w="2552" w:type="dxa"/>
          </w:tcPr>
          <w:p w14:paraId="329D48ED" w14:textId="77777777" w:rsidR="00AC5801" w:rsidRDefault="00AC5801" w:rsidP="00AC5801">
            <w:pPr>
              <w:rPr>
                <w:sz w:val="20"/>
                <w:szCs w:val="20"/>
              </w:rPr>
            </w:pPr>
          </w:p>
          <w:p w14:paraId="570386D6" w14:textId="77777777" w:rsidR="00AC5801" w:rsidRDefault="00AC5801" w:rsidP="00AC5801">
            <w:pPr>
              <w:rPr>
                <w:sz w:val="20"/>
                <w:szCs w:val="20"/>
              </w:rPr>
            </w:pPr>
            <w:r>
              <w:rPr>
                <w:sz w:val="20"/>
                <w:szCs w:val="20"/>
              </w:rPr>
              <w:t xml:space="preserve">Dobre </w:t>
            </w:r>
            <w:r w:rsidRPr="00A64123">
              <w:rPr>
                <w:sz w:val="20"/>
                <w:szCs w:val="20"/>
              </w:rPr>
              <w:t>Miasto</w:t>
            </w:r>
          </w:p>
          <w:p w14:paraId="3D58984F" w14:textId="77777777" w:rsidR="00AC5801" w:rsidRPr="00A64123" w:rsidRDefault="00AC5801" w:rsidP="00AC5801">
            <w:pPr>
              <w:rPr>
                <w:sz w:val="20"/>
                <w:szCs w:val="20"/>
              </w:rPr>
            </w:pPr>
            <w:r w:rsidRPr="00E149B1">
              <w:rPr>
                <w:sz w:val="20"/>
                <w:szCs w:val="20"/>
              </w:rPr>
              <w:t>obręb nr</w:t>
            </w:r>
            <w:r>
              <w:rPr>
                <w:sz w:val="20"/>
                <w:szCs w:val="20"/>
              </w:rPr>
              <w:t xml:space="preserve"> 0002</w:t>
            </w:r>
          </w:p>
          <w:p w14:paraId="0AD7DD01" w14:textId="77777777" w:rsidR="00AC5801" w:rsidRPr="005563F9" w:rsidRDefault="00AC5801" w:rsidP="00AC5801">
            <w:pPr>
              <w:rPr>
                <w:sz w:val="20"/>
                <w:szCs w:val="20"/>
              </w:rPr>
            </w:pPr>
            <w:r w:rsidRPr="005563F9">
              <w:rPr>
                <w:sz w:val="20"/>
                <w:szCs w:val="20"/>
              </w:rPr>
              <w:t xml:space="preserve">ul. </w:t>
            </w:r>
            <w:r>
              <w:rPr>
                <w:sz w:val="20"/>
                <w:szCs w:val="20"/>
              </w:rPr>
              <w:t>Legionów</w:t>
            </w:r>
          </w:p>
          <w:p w14:paraId="16461BB9" w14:textId="77777777" w:rsidR="00AC5801" w:rsidRPr="000737F8" w:rsidRDefault="00AC5801" w:rsidP="00AC5801">
            <w:pPr>
              <w:rPr>
                <w:b/>
                <w:sz w:val="20"/>
                <w:szCs w:val="20"/>
              </w:rPr>
            </w:pPr>
            <w:r w:rsidRPr="000737F8">
              <w:rPr>
                <w:b/>
                <w:sz w:val="20"/>
                <w:szCs w:val="20"/>
              </w:rPr>
              <w:t xml:space="preserve">dz. nr </w:t>
            </w:r>
            <w:r>
              <w:rPr>
                <w:b/>
                <w:sz w:val="20"/>
                <w:szCs w:val="20"/>
              </w:rPr>
              <w:t>827</w:t>
            </w:r>
          </w:p>
          <w:p w14:paraId="1AA25011" w14:textId="77777777" w:rsidR="00AC5801" w:rsidRPr="00A64123" w:rsidRDefault="00AC5801" w:rsidP="00AC5801">
            <w:pPr>
              <w:rPr>
                <w:sz w:val="20"/>
                <w:szCs w:val="20"/>
                <w:vertAlign w:val="superscript"/>
              </w:rPr>
            </w:pPr>
            <w:r w:rsidRPr="00A64123">
              <w:rPr>
                <w:sz w:val="20"/>
                <w:szCs w:val="20"/>
              </w:rPr>
              <w:t>pow. 0,0</w:t>
            </w:r>
            <w:r>
              <w:rPr>
                <w:sz w:val="20"/>
                <w:szCs w:val="20"/>
              </w:rPr>
              <w:t>748 ha (748 m</w:t>
            </w:r>
            <w:r w:rsidRPr="009759E1">
              <w:rPr>
                <w:sz w:val="20"/>
                <w:szCs w:val="20"/>
                <w:vertAlign w:val="superscript"/>
              </w:rPr>
              <w:t>2</w:t>
            </w:r>
            <w:r>
              <w:rPr>
                <w:sz w:val="20"/>
                <w:szCs w:val="20"/>
              </w:rPr>
              <w:t>)</w:t>
            </w:r>
          </w:p>
          <w:p w14:paraId="5FE65711" w14:textId="77777777" w:rsidR="00AC5801" w:rsidRPr="00A64123" w:rsidRDefault="00AC5801" w:rsidP="00AC5801">
            <w:pPr>
              <w:rPr>
                <w:sz w:val="20"/>
                <w:szCs w:val="20"/>
              </w:rPr>
            </w:pPr>
            <w:r w:rsidRPr="00A64123">
              <w:rPr>
                <w:sz w:val="20"/>
                <w:szCs w:val="20"/>
              </w:rPr>
              <w:t xml:space="preserve">(w tym </w:t>
            </w:r>
            <w:r>
              <w:rPr>
                <w:sz w:val="20"/>
                <w:szCs w:val="20"/>
              </w:rPr>
              <w:t xml:space="preserve">Bp 0,0748 </w:t>
            </w:r>
            <w:r w:rsidRPr="00A64123">
              <w:rPr>
                <w:sz w:val="20"/>
                <w:szCs w:val="20"/>
              </w:rPr>
              <w:t>ha)</w:t>
            </w:r>
          </w:p>
          <w:p w14:paraId="22A71E8A" w14:textId="77777777" w:rsidR="00AC5801" w:rsidRDefault="00AC5801" w:rsidP="00AC5801">
            <w:pPr>
              <w:rPr>
                <w:sz w:val="20"/>
                <w:szCs w:val="20"/>
              </w:rPr>
            </w:pPr>
            <w:r w:rsidRPr="00E149B1">
              <w:rPr>
                <w:i/>
                <w:sz w:val="20"/>
                <w:szCs w:val="20"/>
                <w:vertAlign w:val="superscript"/>
              </w:rPr>
              <w:br/>
            </w:r>
            <w:r>
              <w:rPr>
                <w:sz w:val="20"/>
                <w:szCs w:val="20"/>
              </w:rPr>
              <w:t xml:space="preserve">KW Nr </w:t>
            </w:r>
            <w:r w:rsidRPr="00E149B1">
              <w:rPr>
                <w:sz w:val="20"/>
                <w:szCs w:val="20"/>
              </w:rPr>
              <w:t>OL1O/</w:t>
            </w:r>
            <w:r>
              <w:rPr>
                <w:sz w:val="20"/>
                <w:szCs w:val="20"/>
              </w:rPr>
              <w:t>00173379/3</w:t>
            </w:r>
          </w:p>
          <w:p w14:paraId="699793EE" w14:textId="004B552D" w:rsidR="00AC5801" w:rsidRPr="00A64123" w:rsidRDefault="00AC5801" w:rsidP="00AC5801">
            <w:pPr>
              <w:rPr>
                <w:sz w:val="20"/>
                <w:szCs w:val="20"/>
              </w:rPr>
            </w:pPr>
            <w:r>
              <w:rPr>
                <w:i/>
                <w:sz w:val="20"/>
                <w:szCs w:val="20"/>
              </w:rPr>
              <w:t xml:space="preserve">Działy I </w:t>
            </w:r>
            <w:proofErr w:type="spellStart"/>
            <w:r>
              <w:rPr>
                <w:i/>
                <w:sz w:val="20"/>
                <w:szCs w:val="20"/>
              </w:rPr>
              <w:t>Sp</w:t>
            </w:r>
            <w:proofErr w:type="spellEnd"/>
            <w:r>
              <w:rPr>
                <w:i/>
                <w:sz w:val="20"/>
                <w:szCs w:val="20"/>
              </w:rPr>
              <w:t xml:space="preserve">, III i </w:t>
            </w:r>
            <w:r w:rsidRPr="000737F8">
              <w:rPr>
                <w:i/>
                <w:sz w:val="20"/>
                <w:szCs w:val="20"/>
              </w:rPr>
              <w:t>IV woln</w:t>
            </w:r>
            <w:r>
              <w:rPr>
                <w:i/>
                <w:sz w:val="20"/>
                <w:szCs w:val="20"/>
              </w:rPr>
              <w:t>e</w:t>
            </w:r>
            <w:r w:rsidRPr="000737F8">
              <w:rPr>
                <w:i/>
                <w:sz w:val="20"/>
                <w:szCs w:val="20"/>
              </w:rPr>
              <w:t xml:space="preserve"> od wpisów.</w:t>
            </w:r>
          </w:p>
        </w:tc>
        <w:tc>
          <w:tcPr>
            <w:tcW w:w="5973" w:type="dxa"/>
            <w:vAlign w:val="center"/>
          </w:tcPr>
          <w:p w14:paraId="2C6685A8" w14:textId="7F5270F8" w:rsidR="00AC5801" w:rsidRPr="004522C2" w:rsidRDefault="00AC5801" w:rsidP="00EC157A">
            <w:pPr>
              <w:jc w:val="both"/>
              <w:rPr>
                <w:sz w:val="20"/>
                <w:szCs w:val="20"/>
              </w:rPr>
            </w:pPr>
            <w:r w:rsidRPr="004522C2">
              <w:rPr>
                <w:sz w:val="20"/>
                <w:szCs w:val="20"/>
              </w:rPr>
              <w:t>Działka niezabudowana, nieogrodzona i niezagospodarowana. Ma zwarty i łatwy do zagospodarowania kształt. Porośnięta jest wysok</w:t>
            </w:r>
            <w:r w:rsidR="00075EC3">
              <w:rPr>
                <w:sz w:val="20"/>
                <w:szCs w:val="20"/>
              </w:rPr>
              <w:t>ą</w:t>
            </w:r>
            <w:r w:rsidRPr="004522C2">
              <w:rPr>
                <w:sz w:val="20"/>
                <w:szCs w:val="20"/>
              </w:rPr>
              <w:t xml:space="preserve"> trawą. Na działce rosną  drzewa owocowe i krzewy. Działka środkowa w kompleksie działek przeznaczonych do zabudowy jednorodzinnej wolnostojącej.</w:t>
            </w:r>
          </w:p>
          <w:p w14:paraId="74224A01" w14:textId="77777777" w:rsidR="00AC5801" w:rsidRPr="004522C2" w:rsidRDefault="00AC5801" w:rsidP="00EC157A">
            <w:pPr>
              <w:jc w:val="both"/>
              <w:rPr>
                <w:sz w:val="20"/>
                <w:szCs w:val="20"/>
              </w:rPr>
            </w:pPr>
            <w:r w:rsidRPr="004522C2">
              <w:rPr>
                <w:sz w:val="20"/>
                <w:szCs w:val="20"/>
              </w:rPr>
              <w:t>Obecne przez teren działki odbywa się przejście do centrum miasta (wyjeżdżona droga gruntowa).</w:t>
            </w:r>
          </w:p>
          <w:p w14:paraId="627E0F9B" w14:textId="77777777" w:rsidR="00AC5801" w:rsidRPr="004522C2" w:rsidRDefault="00AC5801" w:rsidP="00EC157A">
            <w:pPr>
              <w:jc w:val="both"/>
              <w:rPr>
                <w:sz w:val="20"/>
                <w:szCs w:val="20"/>
              </w:rPr>
            </w:pPr>
            <w:r w:rsidRPr="004522C2">
              <w:rPr>
                <w:sz w:val="20"/>
                <w:szCs w:val="20"/>
              </w:rPr>
              <w:t xml:space="preserve">Teren płaski, z lekkim spadkiem w kierunku południowo-zachodnim. W zasięgu nieruchomości znajdują się sieci: kanalizacyjna, wodociągowa, gazowa i elektroenergetyczna. </w:t>
            </w:r>
            <w:r w:rsidRPr="004522C2">
              <w:rPr>
                <w:b/>
                <w:bCs/>
                <w:sz w:val="20"/>
                <w:szCs w:val="20"/>
                <w:u w:val="single"/>
              </w:rPr>
              <w:t>Przez działkę, wzdłuż północno-wschodniej granicy przebiega sieć kanalizacji deszczowej.</w:t>
            </w:r>
            <w:r w:rsidRPr="004522C2">
              <w:rPr>
                <w:b/>
                <w:bCs/>
                <w:sz w:val="20"/>
                <w:szCs w:val="20"/>
              </w:rPr>
              <w:t xml:space="preserve"> </w:t>
            </w:r>
            <w:r w:rsidRPr="004522C2">
              <w:rPr>
                <w:sz w:val="20"/>
                <w:szCs w:val="20"/>
              </w:rPr>
              <w:t xml:space="preserve"> </w:t>
            </w:r>
          </w:p>
          <w:p w14:paraId="1929A845" w14:textId="77777777" w:rsidR="00AC5801" w:rsidRPr="004522C2" w:rsidRDefault="00AC5801" w:rsidP="00EC157A">
            <w:pPr>
              <w:jc w:val="both"/>
              <w:rPr>
                <w:sz w:val="20"/>
                <w:szCs w:val="20"/>
              </w:rPr>
            </w:pPr>
            <w:r w:rsidRPr="004522C2">
              <w:rPr>
                <w:sz w:val="20"/>
                <w:szCs w:val="20"/>
              </w:rPr>
              <w:t>Dostępność komunikacyjną zapewnia ulica Legionów o nawierzchni szutrowej.</w:t>
            </w:r>
          </w:p>
          <w:p w14:paraId="11C127FC" w14:textId="6E291550" w:rsidR="00AC5801" w:rsidRDefault="00AC5801" w:rsidP="00EC157A">
            <w:pPr>
              <w:jc w:val="both"/>
              <w:rPr>
                <w:b/>
                <w:sz w:val="20"/>
                <w:szCs w:val="20"/>
              </w:rPr>
            </w:pPr>
            <w:r w:rsidRPr="004522C2">
              <w:rPr>
                <w:sz w:val="20"/>
                <w:szCs w:val="20"/>
              </w:rPr>
              <w:t>Warunki techniczno – użytkowe słabe</w:t>
            </w:r>
            <w:r w:rsidRPr="004522C2">
              <w:rPr>
                <w:b/>
                <w:bCs/>
                <w:sz w:val="20"/>
                <w:szCs w:val="20"/>
              </w:rPr>
              <w:t>.</w:t>
            </w:r>
            <w:r w:rsidRPr="004522C2">
              <w:rPr>
                <w:b/>
                <w:bCs/>
                <w:sz w:val="20"/>
                <w:szCs w:val="20"/>
                <w:u w:val="single"/>
              </w:rPr>
              <w:t xml:space="preserve"> Działka ze złożonymi warunkami gruntowo-wodnymi – wysoki poziom wód gruntowych - konieczność budowy budynków na palach.</w:t>
            </w:r>
          </w:p>
        </w:tc>
        <w:tc>
          <w:tcPr>
            <w:tcW w:w="1800" w:type="dxa"/>
            <w:vAlign w:val="center"/>
          </w:tcPr>
          <w:p w14:paraId="1714791A" w14:textId="77777777" w:rsidR="00AC5801" w:rsidRDefault="000812FF" w:rsidP="00AC5801">
            <w:pPr>
              <w:jc w:val="center"/>
              <w:rPr>
                <w:b/>
                <w:sz w:val="20"/>
                <w:szCs w:val="20"/>
              </w:rPr>
            </w:pPr>
            <w:r>
              <w:rPr>
                <w:b/>
                <w:sz w:val="20"/>
                <w:szCs w:val="20"/>
              </w:rPr>
              <w:t>64.100,00 zł</w:t>
            </w:r>
          </w:p>
          <w:p w14:paraId="7712EF45" w14:textId="53156305" w:rsidR="000812FF" w:rsidRDefault="003A0BC8" w:rsidP="00AC5801">
            <w:pPr>
              <w:jc w:val="center"/>
              <w:rPr>
                <w:b/>
                <w:sz w:val="20"/>
                <w:szCs w:val="20"/>
              </w:rPr>
            </w:pPr>
            <w:r w:rsidRPr="000812FF">
              <w:rPr>
                <w:bCs/>
                <w:sz w:val="16"/>
                <w:szCs w:val="16"/>
              </w:rPr>
              <w:t xml:space="preserve">(słownie: </w:t>
            </w:r>
            <w:r>
              <w:rPr>
                <w:bCs/>
                <w:sz w:val="16"/>
                <w:szCs w:val="16"/>
              </w:rPr>
              <w:t xml:space="preserve">sześćdziesiąt cztery </w:t>
            </w:r>
            <w:r w:rsidR="00EF769C">
              <w:rPr>
                <w:bCs/>
                <w:sz w:val="16"/>
                <w:szCs w:val="16"/>
              </w:rPr>
              <w:t>tysiące</w:t>
            </w:r>
            <w:r>
              <w:rPr>
                <w:bCs/>
                <w:sz w:val="16"/>
                <w:szCs w:val="16"/>
              </w:rPr>
              <w:t xml:space="preserve"> sto </w:t>
            </w:r>
            <w:r w:rsidR="00075EC3">
              <w:rPr>
                <w:bCs/>
                <w:sz w:val="16"/>
                <w:szCs w:val="16"/>
              </w:rPr>
              <w:t xml:space="preserve">złotych </w:t>
            </w:r>
            <w:r>
              <w:rPr>
                <w:bCs/>
                <w:sz w:val="16"/>
                <w:szCs w:val="16"/>
              </w:rPr>
              <w:t>00/100)</w:t>
            </w:r>
          </w:p>
        </w:tc>
        <w:tc>
          <w:tcPr>
            <w:tcW w:w="1586" w:type="dxa"/>
            <w:vAlign w:val="center"/>
          </w:tcPr>
          <w:p w14:paraId="2A61EC24" w14:textId="77777777" w:rsidR="00112523" w:rsidRDefault="00112523" w:rsidP="00AC5801">
            <w:pPr>
              <w:pStyle w:val="Tekstpodstawowy"/>
              <w:jc w:val="center"/>
              <w:rPr>
                <w:b/>
                <w:bCs/>
                <w:sz w:val="22"/>
                <w:szCs w:val="22"/>
              </w:rPr>
            </w:pPr>
          </w:p>
          <w:p w14:paraId="14AEF24D" w14:textId="7B9BFDBB" w:rsidR="00AC5801" w:rsidRDefault="00112523" w:rsidP="00AC5801">
            <w:pPr>
              <w:pStyle w:val="Tekstpodstawowy"/>
              <w:jc w:val="center"/>
              <w:rPr>
                <w:b/>
                <w:bCs/>
                <w:sz w:val="22"/>
                <w:szCs w:val="22"/>
              </w:rPr>
            </w:pPr>
            <w:r>
              <w:rPr>
                <w:b/>
                <w:bCs/>
                <w:sz w:val="22"/>
                <w:szCs w:val="22"/>
              </w:rPr>
              <w:t>12.500,00 zł</w:t>
            </w:r>
          </w:p>
          <w:p w14:paraId="0136AA7C" w14:textId="61D4AC1C" w:rsidR="00112523" w:rsidRPr="00112523" w:rsidRDefault="00112523" w:rsidP="00AC5801">
            <w:pPr>
              <w:pStyle w:val="Tekstpodstawowy"/>
              <w:jc w:val="center"/>
              <w:rPr>
                <w:b/>
                <w:bCs/>
                <w:sz w:val="16"/>
                <w:szCs w:val="16"/>
              </w:rPr>
            </w:pPr>
            <w:r w:rsidRPr="00112523">
              <w:rPr>
                <w:b/>
                <w:bCs/>
                <w:sz w:val="16"/>
                <w:szCs w:val="16"/>
              </w:rPr>
              <w:t>(słownie: dwanaście tysięcy pięćset złotych 00/100)</w:t>
            </w:r>
          </w:p>
          <w:p w14:paraId="2C7213CB" w14:textId="13A0A38C" w:rsidR="00112523" w:rsidRDefault="00112523" w:rsidP="00AC5801">
            <w:pPr>
              <w:pStyle w:val="Tekstpodstawowy"/>
              <w:jc w:val="center"/>
              <w:rPr>
                <w:b/>
                <w:bCs/>
                <w:sz w:val="22"/>
                <w:szCs w:val="22"/>
              </w:rPr>
            </w:pPr>
          </w:p>
        </w:tc>
        <w:tc>
          <w:tcPr>
            <w:tcW w:w="1898" w:type="dxa"/>
            <w:vAlign w:val="center"/>
          </w:tcPr>
          <w:p w14:paraId="289A3BAD" w14:textId="08E97FE8" w:rsidR="00AC5801" w:rsidRPr="00112523" w:rsidRDefault="00112523" w:rsidP="00AC5801">
            <w:pPr>
              <w:pStyle w:val="Tekstpodstawowy"/>
              <w:jc w:val="center"/>
              <w:rPr>
                <w:b/>
                <w:sz w:val="20"/>
                <w:szCs w:val="20"/>
              </w:rPr>
            </w:pPr>
            <w:r w:rsidRPr="00112523">
              <w:rPr>
                <w:b/>
                <w:sz w:val="20"/>
                <w:szCs w:val="20"/>
              </w:rPr>
              <w:t xml:space="preserve">650,00 zł </w:t>
            </w:r>
          </w:p>
          <w:p w14:paraId="2F6E119D" w14:textId="34B719FA" w:rsidR="00112523" w:rsidRPr="00694045" w:rsidRDefault="00112523" w:rsidP="00AC5801">
            <w:pPr>
              <w:pStyle w:val="Tekstpodstawowy"/>
              <w:jc w:val="center"/>
              <w:rPr>
                <w:b/>
              </w:rPr>
            </w:pPr>
            <w:r w:rsidRPr="002A7526">
              <w:rPr>
                <w:bCs/>
                <w:sz w:val="16"/>
                <w:szCs w:val="16"/>
              </w:rPr>
              <w:t>(słownie</w:t>
            </w:r>
            <w:r>
              <w:rPr>
                <w:bCs/>
                <w:sz w:val="16"/>
                <w:szCs w:val="16"/>
              </w:rPr>
              <w:t xml:space="preserve">: sześćset pięćdziesiąt złotych </w:t>
            </w:r>
            <w:r w:rsidRPr="002A7526">
              <w:rPr>
                <w:bCs/>
                <w:sz w:val="16"/>
                <w:szCs w:val="16"/>
              </w:rPr>
              <w:t>00/100)</w:t>
            </w:r>
          </w:p>
        </w:tc>
      </w:tr>
    </w:tbl>
    <w:p w14:paraId="317FDF48" w14:textId="77777777" w:rsidR="007B5D2C" w:rsidRDefault="007B5D2C" w:rsidP="007055EF">
      <w:pPr>
        <w:spacing w:before="120" w:after="120"/>
        <w:jc w:val="both"/>
        <w:rPr>
          <w:sz w:val="22"/>
          <w:szCs w:val="22"/>
        </w:rPr>
      </w:pPr>
    </w:p>
    <w:p w14:paraId="180D7874" w14:textId="77777777" w:rsidR="007B5D2C" w:rsidRDefault="007B5D2C">
      <w:pPr>
        <w:spacing w:after="200" w:line="276" w:lineRule="auto"/>
        <w:rPr>
          <w:sz w:val="22"/>
          <w:szCs w:val="22"/>
        </w:rPr>
      </w:pPr>
      <w:r>
        <w:rPr>
          <w:sz w:val="22"/>
          <w:szCs w:val="22"/>
        </w:rPr>
        <w:br w:type="page"/>
      </w:r>
    </w:p>
    <w:p w14:paraId="2AC1ABB1" w14:textId="5AD4BA81" w:rsidR="007055EF" w:rsidRPr="009B5105" w:rsidRDefault="007055EF" w:rsidP="007055EF">
      <w:pPr>
        <w:spacing w:before="120" w:after="120"/>
        <w:jc w:val="both"/>
        <w:rPr>
          <w:b/>
          <w:sz w:val="22"/>
          <w:szCs w:val="22"/>
        </w:rPr>
      </w:pPr>
      <w:r w:rsidRPr="009B5105">
        <w:rPr>
          <w:sz w:val="22"/>
          <w:szCs w:val="22"/>
        </w:rPr>
        <w:t>Do</w:t>
      </w:r>
      <w:r w:rsidR="007B5D2C">
        <w:rPr>
          <w:sz w:val="22"/>
          <w:szCs w:val="22"/>
        </w:rPr>
        <w:t xml:space="preserve"> </w:t>
      </w:r>
      <w:r w:rsidRPr="009B5105">
        <w:rPr>
          <w:sz w:val="22"/>
          <w:szCs w:val="22"/>
        </w:rPr>
        <w:t>sprzedaży ww. nieruchomości zastosowanie mają przepisy ustawy z dnia 11 marca 2004 roku o podatku od towarów i usług (</w:t>
      </w:r>
      <w:proofErr w:type="spellStart"/>
      <w:r w:rsidRPr="009B5105">
        <w:rPr>
          <w:sz w:val="22"/>
          <w:szCs w:val="22"/>
        </w:rPr>
        <w:t>t.j</w:t>
      </w:r>
      <w:proofErr w:type="spellEnd"/>
      <w:r w:rsidRPr="009B5105">
        <w:rPr>
          <w:sz w:val="22"/>
          <w:szCs w:val="22"/>
        </w:rPr>
        <w:t xml:space="preserve">. Dz. U. z 2020 r., poz.106 z </w:t>
      </w:r>
      <w:proofErr w:type="spellStart"/>
      <w:r w:rsidRPr="009B5105">
        <w:rPr>
          <w:sz w:val="22"/>
          <w:szCs w:val="22"/>
        </w:rPr>
        <w:t>późn</w:t>
      </w:r>
      <w:proofErr w:type="spellEnd"/>
      <w:r w:rsidRPr="009B5105">
        <w:rPr>
          <w:sz w:val="22"/>
          <w:szCs w:val="22"/>
        </w:rPr>
        <w:t>. zm.). Zgodnie z art. 41 ust.1, w związku z art. 146aa ust. 1, pkt 1 ww. ustawy</w:t>
      </w:r>
      <w:r w:rsidRPr="009B5105">
        <w:rPr>
          <w:b/>
          <w:sz w:val="22"/>
          <w:szCs w:val="22"/>
        </w:rPr>
        <w:t xml:space="preserve"> stawka podatku wynosi 23%.</w:t>
      </w:r>
    </w:p>
    <w:p w14:paraId="05A8ECAF" w14:textId="7DFBA678" w:rsidR="00E2179F" w:rsidRDefault="00033F18" w:rsidP="00013E19">
      <w:pPr>
        <w:pStyle w:val="Tekstpodstawowy"/>
        <w:rPr>
          <w:sz w:val="21"/>
          <w:szCs w:val="21"/>
        </w:rPr>
      </w:pPr>
      <w:r w:rsidRPr="00827B29">
        <w:rPr>
          <w:b/>
          <w:bCs/>
          <w:spacing w:val="40"/>
          <w:sz w:val="21"/>
          <w:szCs w:val="21"/>
        </w:rPr>
        <w:t>PRZETARG</w:t>
      </w:r>
      <w:r w:rsidR="00904649">
        <w:rPr>
          <w:b/>
          <w:bCs/>
          <w:spacing w:val="40"/>
          <w:sz w:val="21"/>
          <w:szCs w:val="21"/>
        </w:rPr>
        <w:t>I</w:t>
      </w:r>
      <w:r w:rsidR="00354E54" w:rsidRPr="00827B29">
        <w:rPr>
          <w:b/>
          <w:bCs/>
          <w:sz w:val="21"/>
          <w:szCs w:val="21"/>
        </w:rPr>
        <w:t xml:space="preserve"> </w:t>
      </w:r>
      <w:r w:rsidR="00767704" w:rsidRPr="00827B29">
        <w:rPr>
          <w:b/>
          <w:bCs/>
          <w:sz w:val="21"/>
          <w:szCs w:val="21"/>
        </w:rPr>
        <w:t>odbęd</w:t>
      </w:r>
      <w:r w:rsidR="00904649">
        <w:rPr>
          <w:b/>
          <w:bCs/>
          <w:sz w:val="21"/>
          <w:szCs w:val="21"/>
        </w:rPr>
        <w:t>ą</w:t>
      </w:r>
      <w:r w:rsidR="000B7CD4">
        <w:rPr>
          <w:b/>
          <w:bCs/>
          <w:sz w:val="21"/>
          <w:szCs w:val="21"/>
        </w:rPr>
        <w:t xml:space="preserve"> </w:t>
      </w:r>
      <w:r w:rsidR="00767704" w:rsidRPr="00827B29">
        <w:rPr>
          <w:b/>
          <w:bCs/>
          <w:sz w:val="21"/>
          <w:szCs w:val="21"/>
        </w:rPr>
        <w:t xml:space="preserve">się </w:t>
      </w:r>
      <w:r w:rsidR="00767704" w:rsidRPr="00827B29">
        <w:rPr>
          <w:b/>
          <w:bCs/>
          <w:sz w:val="21"/>
          <w:szCs w:val="21"/>
          <w:u w:val="single"/>
        </w:rPr>
        <w:t xml:space="preserve">w dniu </w:t>
      </w:r>
      <w:r w:rsidR="007B5D2C">
        <w:rPr>
          <w:b/>
          <w:bCs/>
          <w:sz w:val="22"/>
          <w:szCs w:val="22"/>
          <w:u w:val="single"/>
        </w:rPr>
        <w:t>28 stycznia</w:t>
      </w:r>
      <w:r w:rsidR="0076295F">
        <w:rPr>
          <w:b/>
          <w:bCs/>
          <w:sz w:val="22"/>
          <w:szCs w:val="22"/>
          <w:u w:val="single"/>
        </w:rPr>
        <w:t xml:space="preserve"> 202</w:t>
      </w:r>
      <w:r w:rsidR="007B5D2C">
        <w:rPr>
          <w:b/>
          <w:bCs/>
          <w:sz w:val="22"/>
          <w:szCs w:val="22"/>
          <w:u w:val="single"/>
        </w:rPr>
        <w:t xml:space="preserve">1 </w:t>
      </w:r>
      <w:r w:rsidR="0076295F">
        <w:rPr>
          <w:b/>
          <w:bCs/>
          <w:sz w:val="22"/>
          <w:szCs w:val="22"/>
          <w:u w:val="single"/>
        </w:rPr>
        <w:t>r. (</w:t>
      </w:r>
      <w:r w:rsidR="007B5D2C">
        <w:rPr>
          <w:b/>
          <w:bCs/>
          <w:sz w:val="22"/>
          <w:szCs w:val="22"/>
          <w:u w:val="single"/>
        </w:rPr>
        <w:t>czwartek</w:t>
      </w:r>
      <w:r w:rsidR="0076295F">
        <w:rPr>
          <w:b/>
          <w:bCs/>
          <w:sz w:val="22"/>
          <w:szCs w:val="22"/>
          <w:u w:val="single"/>
        </w:rPr>
        <w:t>)</w:t>
      </w:r>
      <w:r w:rsidR="00B470D3">
        <w:rPr>
          <w:b/>
          <w:bCs/>
          <w:sz w:val="22"/>
          <w:szCs w:val="22"/>
          <w:u w:val="single"/>
        </w:rPr>
        <w:t xml:space="preserve"> </w:t>
      </w:r>
      <w:r w:rsidR="00767704" w:rsidRPr="00827B29">
        <w:rPr>
          <w:sz w:val="21"/>
          <w:szCs w:val="21"/>
        </w:rPr>
        <w:t>w siedzibie Urzędu Miejskiego w Dobrym Mieście przy ulicy War</w:t>
      </w:r>
      <w:r w:rsidR="00013E19" w:rsidRPr="00827B29">
        <w:rPr>
          <w:sz w:val="21"/>
          <w:szCs w:val="21"/>
        </w:rPr>
        <w:t>szawskiej 14 – sala narad nr 13</w:t>
      </w:r>
      <w:r w:rsidR="00E2179F">
        <w:rPr>
          <w:sz w:val="21"/>
          <w:szCs w:val="21"/>
        </w:rPr>
        <w:t>:</w:t>
      </w:r>
    </w:p>
    <w:p w14:paraId="574C5103" w14:textId="032FCEE4" w:rsidR="00E2179F" w:rsidRPr="007321C0" w:rsidRDefault="00E2179F" w:rsidP="00E2179F">
      <w:pPr>
        <w:pStyle w:val="Tekstpodstawowy"/>
        <w:numPr>
          <w:ilvl w:val="0"/>
          <w:numId w:val="1"/>
        </w:numPr>
        <w:ind w:left="2552"/>
        <w:rPr>
          <w:b/>
          <w:sz w:val="20"/>
          <w:szCs w:val="20"/>
        </w:rPr>
      </w:pPr>
      <w:r w:rsidRPr="007321C0">
        <w:rPr>
          <w:b/>
          <w:sz w:val="20"/>
          <w:szCs w:val="20"/>
        </w:rPr>
        <w:t>godz. 1</w:t>
      </w:r>
      <w:r>
        <w:rPr>
          <w:b/>
          <w:sz w:val="20"/>
          <w:szCs w:val="20"/>
        </w:rPr>
        <w:t>0</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1</w:t>
      </w:r>
      <w:r w:rsidRPr="007321C0">
        <w:rPr>
          <w:b/>
          <w:sz w:val="20"/>
          <w:szCs w:val="20"/>
        </w:rPr>
        <w:t>. ogłoszenia</w:t>
      </w:r>
    </w:p>
    <w:p w14:paraId="25CCB762" w14:textId="624CE1C8" w:rsidR="00E2179F" w:rsidRDefault="00E2179F" w:rsidP="00E2179F">
      <w:pPr>
        <w:pStyle w:val="Tekstpodstawowy"/>
        <w:numPr>
          <w:ilvl w:val="0"/>
          <w:numId w:val="1"/>
        </w:numPr>
        <w:ind w:left="2552"/>
        <w:rPr>
          <w:b/>
          <w:sz w:val="20"/>
          <w:szCs w:val="20"/>
        </w:rPr>
      </w:pPr>
      <w:r w:rsidRPr="007321C0">
        <w:rPr>
          <w:b/>
          <w:sz w:val="20"/>
          <w:szCs w:val="20"/>
        </w:rPr>
        <w:t>godz. 1</w:t>
      </w:r>
      <w:r>
        <w:rPr>
          <w:b/>
          <w:sz w:val="20"/>
          <w:szCs w:val="20"/>
        </w:rPr>
        <w:t>1</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2</w:t>
      </w:r>
      <w:r w:rsidRPr="007321C0">
        <w:rPr>
          <w:b/>
          <w:sz w:val="20"/>
          <w:szCs w:val="20"/>
        </w:rPr>
        <w:t xml:space="preserve">. </w:t>
      </w:r>
      <w:r>
        <w:rPr>
          <w:b/>
          <w:sz w:val="20"/>
          <w:szCs w:val="20"/>
        </w:rPr>
        <w:t>o</w:t>
      </w:r>
      <w:r w:rsidRPr="007321C0">
        <w:rPr>
          <w:b/>
          <w:sz w:val="20"/>
          <w:szCs w:val="20"/>
        </w:rPr>
        <w:t>głoszenia</w:t>
      </w:r>
    </w:p>
    <w:p w14:paraId="6AB375E3" w14:textId="46345213" w:rsidR="00E2179F" w:rsidRPr="007321C0" w:rsidRDefault="00E2179F" w:rsidP="00E2179F">
      <w:pPr>
        <w:pStyle w:val="Tekstpodstawowy"/>
        <w:numPr>
          <w:ilvl w:val="0"/>
          <w:numId w:val="1"/>
        </w:numPr>
        <w:ind w:left="2552"/>
        <w:rPr>
          <w:b/>
          <w:sz w:val="20"/>
          <w:szCs w:val="20"/>
        </w:rPr>
      </w:pPr>
      <w:r w:rsidRPr="007321C0">
        <w:rPr>
          <w:b/>
          <w:sz w:val="20"/>
          <w:szCs w:val="20"/>
        </w:rPr>
        <w:t>godz. 1</w:t>
      </w:r>
      <w:r>
        <w:rPr>
          <w:b/>
          <w:sz w:val="20"/>
          <w:szCs w:val="20"/>
        </w:rPr>
        <w:t>2</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3</w:t>
      </w:r>
      <w:r w:rsidRPr="007321C0">
        <w:rPr>
          <w:b/>
          <w:sz w:val="20"/>
          <w:szCs w:val="20"/>
        </w:rPr>
        <w:t>. ogłoszenia</w:t>
      </w:r>
    </w:p>
    <w:p w14:paraId="01BE70B1" w14:textId="30B3C489" w:rsidR="00E2179F" w:rsidRPr="00E65D01" w:rsidRDefault="00E2179F" w:rsidP="00E2179F">
      <w:pPr>
        <w:pStyle w:val="Tekstpodstawowy"/>
        <w:numPr>
          <w:ilvl w:val="0"/>
          <w:numId w:val="1"/>
        </w:numPr>
        <w:ind w:left="2552"/>
        <w:rPr>
          <w:b/>
          <w:sz w:val="20"/>
          <w:szCs w:val="20"/>
        </w:rPr>
      </w:pPr>
      <w:r w:rsidRPr="007321C0">
        <w:rPr>
          <w:b/>
          <w:sz w:val="20"/>
          <w:szCs w:val="20"/>
        </w:rPr>
        <w:t>godz. 1</w:t>
      </w:r>
      <w:r>
        <w:rPr>
          <w:b/>
          <w:sz w:val="20"/>
          <w:szCs w:val="20"/>
        </w:rPr>
        <w:t>3</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4</w:t>
      </w:r>
      <w:r w:rsidRPr="007321C0">
        <w:rPr>
          <w:b/>
          <w:sz w:val="20"/>
          <w:szCs w:val="20"/>
        </w:rPr>
        <w:t>. ogłoszenia</w:t>
      </w:r>
    </w:p>
    <w:p w14:paraId="01F5E702" w14:textId="1889959E" w:rsidR="00E2179F" w:rsidRPr="007321C0" w:rsidRDefault="00E2179F" w:rsidP="00E2179F">
      <w:pPr>
        <w:pStyle w:val="Tekstpodstawowy"/>
        <w:numPr>
          <w:ilvl w:val="0"/>
          <w:numId w:val="1"/>
        </w:numPr>
        <w:ind w:left="2552"/>
        <w:rPr>
          <w:b/>
          <w:sz w:val="20"/>
          <w:szCs w:val="20"/>
        </w:rPr>
      </w:pPr>
      <w:r w:rsidRPr="007321C0">
        <w:rPr>
          <w:b/>
          <w:sz w:val="20"/>
          <w:szCs w:val="20"/>
        </w:rPr>
        <w:t>godz. 1</w:t>
      </w:r>
      <w:r>
        <w:rPr>
          <w:b/>
          <w:sz w:val="20"/>
          <w:szCs w:val="20"/>
        </w:rPr>
        <w:t>4</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5</w:t>
      </w:r>
      <w:r w:rsidRPr="007321C0">
        <w:rPr>
          <w:b/>
          <w:sz w:val="20"/>
          <w:szCs w:val="20"/>
        </w:rPr>
        <w:t>. ogłoszenia</w:t>
      </w:r>
    </w:p>
    <w:p w14:paraId="41939F1F" w14:textId="77777777" w:rsidR="00E2179F" w:rsidRDefault="00E2179F" w:rsidP="00013E19">
      <w:pPr>
        <w:pStyle w:val="Tekstpodstawowy"/>
        <w:rPr>
          <w:sz w:val="21"/>
          <w:szCs w:val="21"/>
        </w:rPr>
      </w:pPr>
    </w:p>
    <w:p w14:paraId="30004519" w14:textId="5D5A8776" w:rsidR="00767704" w:rsidRPr="00C551EE" w:rsidRDefault="00767704" w:rsidP="00767704">
      <w:pPr>
        <w:spacing w:before="120" w:after="120"/>
        <w:jc w:val="both"/>
        <w:rPr>
          <w:b/>
          <w:sz w:val="21"/>
          <w:szCs w:val="21"/>
        </w:rPr>
      </w:pPr>
      <w:r w:rsidRPr="00827B29">
        <w:rPr>
          <w:sz w:val="21"/>
          <w:szCs w:val="21"/>
        </w:rPr>
        <w:t>W przetargu mogą brać udział osoby fizyczne i prawne, jeżeli wniosą</w:t>
      </w:r>
      <w:r w:rsidRPr="00827B29">
        <w:rPr>
          <w:b/>
          <w:bCs/>
          <w:sz w:val="21"/>
          <w:szCs w:val="21"/>
        </w:rPr>
        <w:t xml:space="preserve"> wadium w pieniądzu, </w:t>
      </w:r>
      <w:r w:rsidRPr="00827B29">
        <w:rPr>
          <w:sz w:val="21"/>
          <w:szCs w:val="21"/>
        </w:rPr>
        <w:t>na konto</w:t>
      </w:r>
      <w:r w:rsidR="00C551EE">
        <w:rPr>
          <w:sz w:val="21"/>
          <w:szCs w:val="21"/>
        </w:rPr>
        <w:t>:</w:t>
      </w:r>
      <w:r w:rsidRPr="00827B29">
        <w:rPr>
          <w:sz w:val="21"/>
          <w:szCs w:val="21"/>
        </w:rPr>
        <w:t xml:space="preserve"> </w:t>
      </w:r>
      <w:r w:rsidRPr="00C551EE">
        <w:rPr>
          <w:b/>
          <w:sz w:val="21"/>
          <w:szCs w:val="21"/>
        </w:rPr>
        <w:t xml:space="preserve">Gmina Dobre Miasto </w:t>
      </w:r>
      <w:r w:rsidR="000600BA" w:rsidRPr="00C551EE">
        <w:rPr>
          <w:b/>
          <w:sz w:val="21"/>
          <w:szCs w:val="21"/>
        </w:rPr>
        <w:t xml:space="preserve">WBS Oddział w Dobrym Mieście </w:t>
      </w:r>
      <w:r w:rsidR="00EC157A">
        <w:rPr>
          <w:b/>
          <w:sz w:val="21"/>
          <w:szCs w:val="21"/>
        </w:rPr>
        <w:br/>
      </w:r>
      <w:r w:rsidR="000600BA" w:rsidRPr="00C551EE">
        <w:rPr>
          <w:b/>
          <w:sz w:val="21"/>
          <w:szCs w:val="21"/>
        </w:rPr>
        <w:t>Nr</w:t>
      </w:r>
      <w:r w:rsidRPr="00C551EE">
        <w:rPr>
          <w:b/>
          <w:sz w:val="21"/>
          <w:szCs w:val="21"/>
        </w:rPr>
        <w:t xml:space="preserve"> 60 8857 1041 3001 0000 2163 0005 </w:t>
      </w:r>
      <w:r w:rsidRPr="00C551EE">
        <w:rPr>
          <w:b/>
          <w:bCs/>
          <w:sz w:val="21"/>
          <w:szCs w:val="21"/>
        </w:rPr>
        <w:t xml:space="preserve">w terminie </w:t>
      </w:r>
      <w:r w:rsidRPr="0036705D">
        <w:rPr>
          <w:sz w:val="21"/>
          <w:szCs w:val="21"/>
        </w:rPr>
        <w:t>do dnia</w:t>
      </w:r>
      <w:r w:rsidR="007B5D2C" w:rsidRPr="0036705D">
        <w:rPr>
          <w:sz w:val="21"/>
          <w:szCs w:val="21"/>
        </w:rPr>
        <w:t xml:space="preserve"> </w:t>
      </w:r>
      <w:r w:rsidR="006A7F22" w:rsidRPr="0036705D">
        <w:rPr>
          <w:b/>
          <w:bCs/>
          <w:color w:val="000000" w:themeColor="text1"/>
          <w:sz w:val="21"/>
          <w:szCs w:val="21"/>
        </w:rPr>
        <w:t xml:space="preserve">21 </w:t>
      </w:r>
      <w:r w:rsidR="007B5D2C" w:rsidRPr="0036705D">
        <w:rPr>
          <w:b/>
          <w:bCs/>
          <w:color w:val="000000" w:themeColor="text1"/>
          <w:sz w:val="21"/>
          <w:szCs w:val="21"/>
          <w:u w:val="single"/>
        </w:rPr>
        <w:t>stycznia</w:t>
      </w:r>
      <w:r w:rsidR="00CB1EB1" w:rsidRPr="0036705D">
        <w:rPr>
          <w:b/>
          <w:bCs/>
          <w:color w:val="000000" w:themeColor="text1"/>
          <w:sz w:val="21"/>
          <w:szCs w:val="21"/>
          <w:u w:val="single"/>
        </w:rPr>
        <w:t xml:space="preserve"> 202</w:t>
      </w:r>
      <w:r w:rsidR="007B5D2C" w:rsidRPr="0036705D">
        <w:rPr>
          <w:b/>
          <w:bCs/>
          <w:color w:val="000000" w:themeColor="text1"/>
          <w:sz w:val="21"/>
          <w:szCs w:val="21"/>
          <w:u w:val="single"/>
        </w:rPr>
        <w:t>1</w:t>
      </w:r>
      <w:r w:rsidR="00013E19" w:rsidRPr="0036705D">
        <w:rPr>
          <w:b/>
          <w:bCs/>
          <w:color w:val="000000" w:themeColor="text1"/>
          <w:sz w:val="21"/>
          <w:szCs w:val="21"/>
          <w:u w:val="single"/>
        </w:rPr>
        <w:t xml:space="preserve"> </w:t>
      </w:r>
      <w:r w:rsidRPr="0036705D">
        <w:rPr>
          <w:b/>
          <w:bCs/>
          <w:color w:val="000000" w:themeColor="text1"/>
          <w:sz w:val="21"/>
          <w:szCs w:val="21"/>
          <w:u w:val="single"/>
        </w:rPr>
        <w:t xml:space="preserve">r. </w:t>
      </w:r>
      <w:r w:rsidR="006A7F22" w:rsidRPr="0036705D">
        <w:rPr>
          <w:b/>
          <w:bCs/>
          <w:color w:val="000000" w:themeColor="text1"/>
          <w:sz w:val="21"/>
          <w:szCs w:val="21"/>
          <w:u w:val="single"/>
        </w:rPr>
        <w:t>(czwartek)</w:t>
      </w:r>
      <w:r w:rsidRPr="0036705D">
        <w:rPr>
          <w:b/>
          <w:bCs/>
          <w:color w:val="000000" w:themeColor="text1"/>
          <w:sz w:val="21"/>
          <w:szCs w:val="21"/>
          <w:u w:val="single"/>
        </w:rPr>
        <w:t xml:space="preserve"> włącznie.</w:t>
      </w:r>
    </w:p>
    <w:p w14:paraId="1567AE32" w14:textId="6800D896" w:rsidR="00767704" w:rsidRPr="00827B29" w:rsidRDefault="00767704" w:rsidP="00767704">
      <w:pPr>
        <w:pStyle w:val="Tekstpodstawowy"/>
        <w:spacing w:before="120" w:after="120"/>
        <w:rPr>
          <w:sz w:val="21"/>
          <w:szCs w:val="21"/>
        </w:rPr>
      </w:pPr>
      <w:r w:rsidRPr="00827B29">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827B29">
        <w:rPr>
          <w:iCs/>
          <w:sz w:val="21"/>
          <w:szCs w:val="21"/>
        </w:rPr>
        <w:t>Wadium nie podlega zwrotowi, jeżeli osoba ustalona jako Nabywca nieruchomości nie przystąpi bez usprawiedliwienia do zawarcia umowy w miejscu</w:t>
      </w:r>
      <w:r w:rsidR="00D50AB1">
        <w:rPr>
          <w:iCs/>
          <w:sz w:val="21"/>
          <w:szCs w:val="21"/>
        </w:rPr>
        <w:t xml:space="preserve"> </w:t>
      </w:r>
      <w:r w:rsidRPr="00827B29">
        <w:rPr>
          <w:iCs/>
          <w:sz w:val="21"/>
          <w:szCs w:val="21"/>
        </w:rPr>
        <w:t>i terminie podanym w zawiadomieniu</w:t>
      </w:r>
      <w:r w:rsidRPr="00827B29">
        <w:rPr>
          <w:sz w:val="21"/>
          <w:szCs w:val="21"/>
        </w:rPr>
        <w:t>.</w:t>
      </w:r>
    </w:p>
    <w:p w14:paraId="45926D09" w14:textId="698A48E2" w:rsidR="00767704" w:rsidRDefault="00767704" w:rsidP="00767704">
      <w:pPr>
        <w:pStyle w:val="Tekstpodstawowy"/>
        <w:spacing w:before="120" w:after="120"/>
        <w:rPr>
          <w:sz w:val="21"/>
          <w:szCs w:val="21"/>
        </w:rPr>
      </w:pPr>
      <w:r w:rsidRPr="00827B29">
        <w:rPr>
          <w:sz w:val="21"/>
          <w:szCs w:val="21"/>
        </w:rPr>
        <w:t xml:space="preserve">Osoba ustalona jako Nabywca nieruchomości zostanie zawiadomiona o miejscu i terminie zawarcia umowy notarialnej, najpóźniej w ciągu </w:t>
      </w:r>
      <w:r w:rsidRPr="00827B29">
        <w:rPr>
          <w:b/>
          <w:sz w:val="21"/>
          <w:szCs w:val="21"/>
        </w:rPr>
        <w:t>21 dni</w:t>
      </w:r>
      <w:r w:rsidRPr="00827B29">
        <w:rPr>
          <w:sz w:val="21"/>
          <w:szCs w:val="21"/>
        </w:rPr>
        <w:t xml:space="preserve"> od dnia rozstrzygnięcia przetargu. Wyznaczony termin nie może być krótszy niż 7 dni od dnia doręczenia zawiadomienia.</w:t>
      </w:r>
    </w:p>
    <w:p w14:paraId="1D6DC6F1" w14:textId="77777777" w:rsidR="00767704" w:rsidRPr="00827B29" w:rsidRDefault="00767704" w:rsidP="00767704">
      <w:pPr>
        <w:pStyle w:val="Tekstpodstawowy"/>
        <w:spacing w:before="120" w:after="120"/>
        <w:rPr>
          <w:bCs/>
          <w:sz w:val="21"/>
          <w:szCs w:val="21"/>
        </w:rPr>
      </w:pPr>
      <w:r w:rsidRPr="00827B29">
        <w:rPr>
          <w:bCs/>
          <w:sz w:val="21"/>
          <w:szCs w:val="21"/>
        </w:rPr>
        <w:t>Informacja o wyniku przetargu, zostanie podana do publicznej wiadomości, poprzez wywieszenie na tablicy informacyjnej Urzędu Miejskiego w Dobrym Mieście przy ul. Warszawskiej 14, na okres 7 dni.</w:t>
      </w:r>
    </w:p>
    <w:p w14:paraId="1775C8C5" w14:textId="1B27DDD5" w:rsidR="00767704" w:rsidRPr="00E6158C" w:rsidRDefault="00767704" w:rsidP="00767704">
      <w:pPr>
        <w:pStyle w:val="Tekstpodstawowy"/>
        <w:spacing w:before="120" w:after="120"/>
        <w:rPr>
          <w:bCs/>
          <w:sz w:val="21"/>
          <w:szCs w:val="21"/>
        </w:rPr>
      </w:pPr>
      <w:r w:rsidRPr="00827B29">
        <w:rPr>
          <w:bCs/>
          <w:sz w:val="21"/>
          <w:szCs w:val="21"/>
        </w:rPr>
        <w:t xml:space="preserve">Czynności związane z przeprowadzeniem przetargu wykona komisja przetargowa wyznaczona przez Burmistrza Dobrego Miasta Zarządzeniem Nr GN.0050.150.2018.MZG z dnia </w:t>
      </w:r>
      <w:r w:rsidR="00EC157A">
        <w:rPr>
          <w:bCs/>
          <w:sz w:val="21"/>
          <w:szCs w:val="21"/>
        </w:rPr>
        <w:br/>
      </w:r>
      <w:r w:rsidRPr="00827B29">
        <w:rPr>
          <w:bCs/>
          <w:sz w:val="21"/>
          <w:szCs w:val="21"/>
        </w:rPr>
        <w:t>13 lipca 2018 r. Uczestnik przetargu może,</w:t>
      </w:r>
      <w:r w:rsidR="00EC157A">
        <w:rPr>
          <w:bCs/>
          <w:sz w:val="21"/>
          <w:szCs w:val="21"/>
        </w:rPr>
        <w:t xml:space="preserve"> </w:t>
      </w:r>
      <w:r w:rsidRPr="00827B29">
        <w:rPr>
          <w:bCs/>
          <w:sz w:val="21"/>
          <w:szCs w:val="21"/>
        </w:rPr>
        <w:t>w terminie 7 dni od dnia ogłoszenia wyniku przetargu</w:t>
      </w:r>
      <w:r w:rsidRPr="00E6158C">
        <w:rPr>
          <w:bCs/>
          <w:sz w:val="21"/>
          <w:szCs w:val="21"/>
        </w:rPr>
        <w:t xml:space="preserve"> ustnego, zaskarżyć czynności związane z przeprowadzeniem przetargu do Burmistrza Dobrego Miasta.</w:t>
      </w:r>
    </w:p>
    <w:p w14:paraId="1CA3F068" w14:textId="77777777" w:rsidR="00767704" w:rsidRPr="00E6158C" w:rsidRDefault="00767704" w:rsidP="00767704">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14:paraId="584A7A28" w14:textId="32D94366"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sidR="00EC157A">
        <w:rPr>
          <w:sz w:val="21"/>
          <w:szCs w:val="21"/>
          <w:u w:val="single"/>
        </w:rPr>
        <w:t xml:space="preserve"> W</w:t>
      </w:r>
      <w:r w:rsidRPr="00E6158C">
        <w:rPr>
          <w:sz w:val="21"/>
          <w:szCs w:val="21"/>
          <w:u w:val="single"/>
        </w:rPr>
        <w:t xml:space="preserve"> przypadku uczestnictwa jednego małżonka należy złożyć do akt pisemne oświadczenie współmałżonka</w:t>
      </w:r>
      <w:r w:rsidR="00353750">
        <w:rPr>
          <w:sz w:val="21"/>
          <w:szCs w:val="21"/>
          <w:u w:val="single"/>
        </w:rPr>
        <w:t xml:space="preserve"> </w:t>
      </w:r>
      <w:r w:rsidRPr="00E6158C">
        <w:rPr>
          <w:sz w:val="21"/>
          <w:szCs w:val="21"/>
          <w:u w:val="single"/>
        </w:rPr>
        <w:t xml:space="preserve">o wyrażeniu zgody na przystąpienie małżonka do przetargu z zamiarem nabycia nieruchomości będącej przedmiotem przetargu ze środków pochodzących z majątku wspólnego za cenę ustalona w przetargu. </w:t>
      </w:r>
    </w:p>
    <w:p w14:paraId="3C3D2919" w14:textId="77777777"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14:paraId="115E7263" w14:textId="77777777" w:rsidR="00767704" w:rsidRPr="007F4A33"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14:paraId="6F56EC52" w14:textId="77777777" w:rsidR="00767704" w:rsidRPr="00732420" w:rsidRDefault="00767704" w:rsidP="00767704">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6158C">
        <w:rPr>
          <w:i/>
          <w:sz w:val="21"/>
          <w:szCs w:val="21"/>
          <w:u w:val="single"/>
        </w:rPr>
        <w:t xml:space="preserve">Protokół przeprowadzonego przetargu stanowi podstawę zawarcia aktu notarialnego. </w:t>
      </w:r>
    </w:p>
    <w:p w14:paraId="74B4F401" w14:textId="4FAF8255" w:rsidR="00767704" w:rsidRPr="00D24D47" w:rsidRDefault="00767704" w:rsidP="00767704">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umowy notarialnej z osobą będącą cudzoziemcem mają zastosowanie przepisy ustawy z dnia 24 marca 1920 r. o nabywaniu nieruchomości przez cudzoziemców (Dz.U. z 2017 r., poz</w:t>
      </w:r>
      <w:r>
        <w:rPr>
          <w:sz w:val="21"/>
          <w:szCs w:val="21"/>
        </w:rPr>
        <w:t>.</w:t>
      </w:r>
      <w:r w:rsidRPr="00D24D47">
        <w:rPr>
          <w:sz w:val="21"/>
          <w:szCs w:val="21"/>
        </w:rPr>
        <w:t xml:space="preserve"> 2278). </w:t>
      </w:r>
    </w:p>
    <w:p w14:paraId="5D01D20F" w14:textId="15DE3916" w:rsidR="00767704" w:rsidRPr="00354E54" w:rsidRDefault="00767704" w:rsidP="00767704">
      <w:pPr>
        <w:spacing w:before="120" w:after="120"/>
        <w:jc w:val="both"/>
        <w:rPr>
          <w:b/>
          <w:sz w:val="21"/>
          <w:szCs w:val="21"/>
          <w:u w:val="single"/>
        </w:rPr>
      </w:pPr>
      <w:r w:rsidRPr="00354E54">
        <w:rPr>
          <w:b/>
          <w:sz w:val="21"/>
          <w:szCs w:val="21"/>
        </w:rPr>
        <w:t xml:space="preserve">Cena sprzedaży nieruchomości uzyskana w przetargu, pomniejszona o wpłacone wadium, podlega jednorazowej wpłacie </w:t>
      </w:r>
      <w:r w:rsidRPr="00354E54">
        <w:rPr>
          <w:sz w:val="21"/>
          <w:szCs w:val="21"/>
        </w:rPr>
        <w:t xml:space="preserve"> na konto Gminy Dobre Miasto </w:t>
      </w:r>
      <w:r w:rsidR="0009714E">
        <w:rPr>
          <w:sz w:val="21"/>
          <w:szCs w:val="21"/>
        </w:rPr>
        <w:br/>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14:paraId="29E4617E" w14:textId="77777777"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14:paraId="397CE2A9" w14:textId="77777777"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14:paraId="0710369A" w14:textId="32AA7885" w:rsidR="00767704" w:rsidRDefault="00767704" w:rsidP="00767704">
      <w:pPr>
        <w:spacing w:before="120" w:after="120"/>
        <w:jc w:val="both"/>
        <w:rPr>
          <w:sz w:val="21"/>
          <w:szCs w:val="21"/>
        </w:rPr>
      </w:pPr>
      <w:r w:rsidRPr="00354E54">
        <w:rPr>
          <w:sz w:val="21"/>
          <w:szCs w:val="21"/>
        </w:rPr>
        <w:t>Ogłoszenie o przetargach podlega publikacji na stronie Biuletynu Informacji Publicznej Urzędu Miejskiego</w:t>
      </w:r>
      <w:r w:rsidR="00EC157A">
        <w:rPr>
          <w:sz w:val="21"/>
          <w:szCs w:val="21"/>
        </w:rPr>
        <w:t xml:space="preserve"> </w:t>
      </w:r>
      <w:r w:rsidRPr="00354E54">
        <w:rPr>
          <w:sz w:val="21"/>
          <w:szCs w:val="21"/>
        </w:rP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D06562">
        <w:rPr>
          <w:sz w:val="21"/>
          <w:szCs w:val="21"/>
        </w:rPr>
        <w:t>e</w:t>
      </w:r>
      <w:r w:rsidRPr="00354E54">
        <w:rPr>
          <w:sz w:val="21"/>
          <w:szCs w:val="21"/>
        </w:rPr>
        <w:t xml:space="preserve"> o przetargach </w:t>
      </w:r>
      <w:r w:rsidR="00D06562">
        <w:rPr>
          <w:sz w:val="21"/>
          <w:szCs w:val="21"/>
        </w:rPr>
        <w:t xml:space="preserve">oraz wyciąg z ogłoszenia o przetargach </w:t>
      </w:r>
      <w:r w:rsidRPr="00354E54">
        <w:rPr>
          <w:sz w:val="21"/>
          <w:szCs w:val="21"/>
        </w:rPr>
        <w:t xml:space="preserve">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0D2ADFF5" w14:textId="252878E2" w:rsidR="00F92DB9" w:rsidRPr="00FF427E" w:rsidRDefault="00F92DB9" w:rsidP="00F92DB9">
      <w:pPr>
        <w:jc w:val="both"/>
        <w:rPr>
          <w:b/>
          <w:bCs/>
          <w:i/>
          <w:sz w:val="20"/>
          <w:szCs w:val="20"/>
        </w:rPr>
      </w:pPr>
      <w:r w:rsidRPr="00B94C15">
        <w:rPr>
          <w:b/>
          <w:bCs/>
          <w:i/>
          <w:sz w:val="20"/>
          <w:szCs w:val="20"/>
        </w:rPr>
        <w:t xml:space="preserve">Informacja o wyniku przetargu, zostanie podana do publicznej wiadomości, poprzez zamieszczenie w Biuletynie Informacji Publicznej na stronie podmiotowej urzędu </w:t>
      </w:r>
      <w:hyperlink w:history="1">
        <w:r w:rsidRPr="00B94C15">
          <w:rPr>
            <w:i/>
            <w:color w:val="0000FF"/>
            <w:sz w:val="20"/>
            <w:szCs w:val="20"/>
            <w:u w:val="single"/>
          </w:rPr>
          <w:t>http://bip.dobremiasto.com.pl</w:t>
        </w:r>
        <w:r w:rsidRPr="00B94C15">
          <w:rPr>
            <w:color w:val="0000FF"/>
            <w:sz w:val="20"/>
            <w:szCs w:val="20"/>
            <w:u w:val="single"/>
          </w:rPr>
          <w:t xml:space="preserve"> </w:t>
        </w:r>
      </w:hyperlink>
      <w:r w:rsidRPr="00B94C15">
        <w:rPr>
          <w:b/>
          <w:bCs/>
          <w:i/>
          <w:sz w:val="20"/>
          <w:szCs w:val="20"/>
        </w:rPr>
        <w:t>oraz wywieszenie na tablicy informacyjnej Urzędu Miejskiego w Dobrym Mieście przy ul. Warszawskiej 14, na okres 7 dni.</w:t>
      </w:r>
    </w:p>
    <w:p w14:paraId="140B772F" w14:textId="1D39711B"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14:paraId="3FB4D0EE" w14:textId="16C0162D" w:rsidR="0057469E" w:rsidRDefault="0057469E" w:rsidP="00767704">
      <w:pPr>
        <w:spacing w:before="120" w:after="120"/>
        <w:jc w:val="both"/>
        <w:rPr>
          <w:sz w:val="21"/>
          <w:szCs w:val="21"/>
        </w:rPr>
      </w:pPr>
    </w:p>
    <w:p w14:paraId="54344FB9" w14:textId="77777777" w:rsidR="0057469E" w:rsidRDefault="0057469E" w:rsidP="0057469E">
      <w:pPr>
        <w:pStyle w:val="Tekstpodstawowy"/>
        <w:ind w:left="7788"/>
        <w:jc w:val="center"/>
        <w:rPr>
          <w:sz w:val="16"/>
          <w:szCs w:val="16"/>
        </w:rPr>
      </w:pPr>
    </w:p>
    <w:p w14:paraId="6CF4AD98" w14:textId="4F1ADA44" w:rsidR="0057469E" w:rsidRPr="00AA00BA" w:rsidRDefault="0057469E" w:rsidP="0057469E">
      <w:pPr>
        <w:pStyle w:val="Tekstpodstawowy"/>
        <w:ind w:left="8496"/>
        <w:jc w:val="center"/>
        <w:rPr>
          <w:sz w:val="16"/>
          <w:szCs w:val="16"/>
        </w:rPr>
      </w:pPr>
      <w:r w:rsidRPr="00AA00BA">
        <w:rPr>
          <w:sz w:val="16"/>
          <w:szCs w:val="16"/>
        </w:rPr>
        <w:t>BURMISTRZ</w:t>
      </w:r>
    </w:p>
    <w:p w14:paraId="01B49E2D" w14:textId="77777777" w:rsidR="0057469E" w:rsidRPr="00AA00BA" w:rsidRDefault="0057469E" w:rsidP="0057469E">
      <w:pPr>
        <w:pStyle w:val="Tekstpodstawowy"/>
        <w:ind w:left="8496"/>
        <w:jc w:val="center"/>
        <w:rPr>
          <w:sz w:val="16"/>
          <w:szCs w:val="16"/>
        </w:rPr>
      </w:pPr>
      <w:r w:rsidRPr="00AA00BA">
        <w:rPr>
          <w:sz w:val="16"/>
          <w:szCs w:val="16"/>
        </w:rPr>
        <w:t>/-/</w:t>
      </w:r>
    </w:p>
    <w:p w14:paraId="0924E4DD" w14:textId="77777777" w:rsidR="0057469E" w:rsidRPr="00AA00BA" w:rsidRDefault="0057469E" w:rsidP="0057469E">
      <w:pPr>
        <w:pStyle w:val="Tekstpodstawowy"/>
        <w:ind w:left="8496"/>
        <w:jc w:val="center"/>
        <w:rPr>
          <w:sz w:val="16"/>
          <w:szCs w:val="16"/>
        </w:rPr>
      </w:pPr>
      <w:r w:rsidRPr="00AA00BA">
        <w:rPr>
          <w:sz w:val="16"/>
          <w:szCs w:val="16"/>
        </w:rPr>
        <w:t xml:space="preserve">Jarosław Kowalski </w:t>
      </w:r>
    </w:p>
    <w:p w14:paraId="621F7C69" w14:textId="77777777" w:rsidR="0057469E" w:rsidRDefault="0057469E" w:rsidP="00767704">
      <w:pPr>
        <w:spacing w:before="120" w:after="120"/>
        <w:jc w:val="both"/>
        <w:rPr>
          <w:sz w:val="21"/>
          <w:szCs w:val="21"/>
        </w:rPr>
      </w:pPr>
    </w:p>
    <w:sectPr w:rsidR="0057469E" w:rsidSect="00EC157A">
      <w:footerReference w:type="default" r:id="rId11"/>
      <w:pgSz w:w="16838" w:h="11906" w:orient="landscape"/>
      <w:pgMar w:top="720" w:right="720" w:bottom="720" w:left="72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80BBC" w14:textId="77777777" w:rsidR="00302661" w:rsidRDefault="00302661" w:rsidP="00F82578">
      <w:r>
        <w:separator/>
      </w:r>
    </w:p>
  </w:endnote>
  <w:endnote w:type="continuationSeparator" w:id="0">
    <w:p w14:paraId="7716DD13" w14:textId="77777777" w:rsidR="00302661" w:rsidRDefault="00302661"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767D37" w:rsidRPr="00A90400" w:rsidRDefault="00767D37">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9A6203">
              <w:rPr>
                <w:b/>
                <w:bCs/>
                <w:noProof/>
                <w:sz w:val="16"/>
                <w:szCs w:val="16"/>
              </w:rPr>
              <w:t>1</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9A6203">
              <w:rPr>
                <w:b/>
                <w:bCs/>
                <w:noProof/>
                <w:sz w:val="16"/>
                <w:szCs w:val="16"/>
              </w:rPr>
              <w:t>3</w:t>
            </w:r>
            <w:r w:rsidRPr="00A90400">
              <w:rPr>
                <w:b/>
                <w:bCs/>
                <w:sz w:val="16"/>
                <w:szCs w:val="16"/>
              </w:rPr>
              <w:fldChar w:fldCharType="end"/>
            </w:r>
          </w:p>
        </w:sdtContent>
      </w:sdt>
    </w:sdtContent>
  </w:sdt>
  <w:p w14:paraId="7929E88C" w14:textId="77777777" w:rsidR="00767D37" w:rsidRDefault="00767D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D99C9" w14:textId="77777777" w:rsidR="00302661" w:rsidRDefault="00302661" w:rsidP="00F82578">
      <w:r>
        <w:separator/>
      </w:r>
    </w:p>
  </w:footnote>
  <w:footnote w:type="continuationSeparator" w:id="0">
    <w:p w14:paraId="028EFF53" w14:textId="77777777" w:rsidR="00302661" w:rsidRDefault="00302661"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E2ECF"/>
    <w:multiLevelType w:val="hybridMultilevel"/>
    <w:tmpl w:val="03C86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F3F17"/>
    <w:multiLevelType w:val="hybridMultilevel"/>
    <w:tmpl w:val="E3D63FC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1" w15:restartNumberingAfterBreak="0">
    <w:nsid w:val="5ABB7C10"/>
    <w:multiLevelType w:val="hybridMultilevel"/>
    <w:tmpl w:val="51CC8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4"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0"/>
  </w:num>
  <w:num w:numId="5">
    <w:abstractNumId w:val="12"/>
  </w:num>
  <w:num w:numId="6">
    <w:abstractNumId w:val="4"/>
  </w:num>
  <w:num w:numId="7">
    <w:abstractNumId w:val="8"/>
  </w:num>
  <w:num w:numId="8">
    <w:abstractNumId w:val="10"/>
  </w:num>
  <w:num w:numId="9">
    <w:abstractNumId w:val="9"/>
  </w:num>
  <w:num w:numId="10">
    <w:abstractNumId w:val="14"/>
  </w:num>
  <w:num w:numId="11">
    <w:abstractNumId w:val="3"/>
  </w:num>
  <w:num w:numId="12">
    <w:abstractNumId w:val="2"/>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4710B"/>
    <w:rsid w:val="000600BA"/>
    <w:rsid w:val="00075EC3"/>
    <w:rsid w:val="000812FF"/>
    <w:rsid w:val="00083DF5"/>
    <w:rsid w:val="000905E2"/>
    <w:rsid w:val="0009714E"/>
    <w:rsid w:val="0009721C"/>
    <w:rsid w:val="000B5ACA"/>
    <w:rsid w:val="000B7CD4"/>
    <w:rsid w:val="000D2153"/>
    <w:rsid w:val="000F4E0B"/>
    <w:rsid w:val="00112523"/>
    <w:rsid w:val="0011430D"/>
    <w:rsid w:val="00137636"/>
    <w:rsid w:val="00153F07"/>
    <w:rsid w:val="00157097"/>
    <w:rsid w:val="00171B2B"/>
    <w:rsid w:val="00181E70"/>
    <w:rsid w:val="001824DF"/>
    <w:rsid w:val="001C0C0F"/>
    <w:rsid w:val="001F0A79"/>
    <w:rsid w:val="00207D79"/>
    <w:rsid w:val="00223210"/>
    <w:rsid w:val="00234785"/>
    <w:rsid w:val="00240E8C"/>
    <w:rsid w:val="00241053"/>
    <w:rsid w:val="0024538B"/>
    <w:rsid w:val="00247326"/>
    <w:rsid w:val="00262AB0"/>
    <w:rsid w:val="002859B5"/>
    <w:rsid w:val="0028631E"/>
    <w:rsid w:val="002A74EB"/>
    <w:rsid w:val="002A7526"/>
    <w:rsid w:val="002B3BBE"/>
    <w:rsid w:val="002B6A33"/>
    <w:rsid w:val="002C3ECA"/>
    <w:rsid w:val="002D000B"/>
    <w:rsid w:val="002E015C"/>
    <w:rsid w:val="002F7976"/>
    <w:rsid w:val="003019D3"/>
    <w:rsid w:val="00302619"/>
    <w:rsid w:val="00302661"/>
    <w:rsid w:val="00303030"/>
    <w:rsid w:val="0031023C"/>
    <w:rsid w:val="00312BE2"/>
    <w:rsid w:val="003330C7"/>
    <w:rsid w:val="00335763"/>
    <w:rsid w:val="003460C0"/>
    <w:rsid w:val="00353750"/>
    <w:rsid w:val="00354E54"/>
    <w:rsid w:val="00360F81"/>
    <w:rsid w:val="0036705D"/>
    <w:rsid w:val="00374CDF"/>
    <w:rsid w:val="00380B8C"/>
    <w:rsid w:val="003A0BC8"/>
    <w:rsid w:val="003A38DF"/>
    <w:rsid w:val="003B3239"/>
    <w:rsid w:val="003D6348"/>
    <w:rsid w:val="003E2FDA"/>
    <w:rsid w:val="003E49DF"/>
    <w:rsid w:val="003E5D7C"/>
    <w:rsid w:val="003F5DDB"/>
    <w:rsid w:val="003F62E9"/>
    <w:rsid w:val="003F65F8"/>
    <w:rsid w:val="003F6ADE"/>
    <w:rsid w:val="00404C0F"/>
    <w:rsid w:val="00423A59"/>
    <w:rsid w:val="00434DD1"/>
    <w:rsid w:val="004452FA"/>
    <w:rsid w:val="00447C3F"/>
    <w:rsid w:val="00475304"/>
    <w:rsid w:val="00481D5F"/>
    <w:rsid w:val="00494DEB"/>
    <w:rsid w:val="004A0DCA"/>
    <w:rsid w:val="004C4551"/>
    <w:rsid w:val="004E1519"/>
    <w:rsid w:val="004E28EF"/>
    <w:rsid w:val="004E372B"/>
    <w:rsid w:val="004E75D9"/>
    <w:rsid w:val="004F1EC5"/>
    <w:rsid w:val="004F5DE9"/>
    <w:rsid w:val="0052239D"/>
    <w:rsid w:val="005302D5"/>
    <w:rsid w:val="0053181B"/>
    <w:rsid w:val="0054095F"/>
    <w:rsid w:val="00545ED6"/>
    <w:rsid w:val="005462A0"/>
    <w:rsid w:val="00562159"/>
    <w:rsid w:val="0057469E"/>
    <w:rsid w:val="0057780F"/>
    <w:rsid w:val="0058072B"/>
    <w:rsid w:val="00582201"/>
    <w:rsid w:val="00583ECE"/>
    <w:rsid w:val="0058502F"/>
    <w:rsid w:val="00591490"/>
    <w:rsid w:val="005B6450"/>
    <w:rsid w:val="005C5716"/>
    <w:rsid w:val="005C645E"/>
    <w:rsid w:val="005E68AA"/>
    <w:rsid w:val="005F478A"/>
    <w:rsid w:val="0062625F"/>
    <w:rsid w:val="0063296F"/>
    <w:rsid w:val="00633036"/>
    <w:rsid w:val="0063618A"/>
    <w:rsid w:val="00643204"/>
    <w:rsid w:val="0064420D"/>
    <w:rsid w:val="00660069"/>
    <w:rsid w:val="00680162"/>
    <w:rsid w:val="00682DF6"/>
    <w:rsid w:val="00683690"/>
    <w:rsid w:val="006928E1"/>
    <w:rsid w:val="0069312B"/>
    <w:rsid w:val="00694045"/>
    <w:rsid w:val="0069489C"/>
    <w:rsid w:val="0069738E"/>
    <w:rsid w:val="006A3327"/>
    <w:rsid w:val="006A7F22"/>
    <w:rsid w:val="006C6A65"/>
    <w:rsid w:val="006E63E8"/>
    <w:rsid w:val="006F6254"/>
    <w:rsid w:val="007055EF"/>
    <w:rsid w:val="007069BC"/>
    <w:rsid w:val="007219E6"/>
    <w:rsid w:val="007321C0"/>
    <w:rsid w:val="007403CF"/>
    <w:rsid w:val="0075577A"/>
    <w:rsid w:val="0076295F"/>
    <w:rsid w:val="00764F5D"/>
    <w:rsid w:val="00767704"/>
    <w:rsid w:val="00767D37"/>
    <w:rsid w:val="007757E1"/>
    <w:rsid w:val="00776956"/>
    <w:rsid w:val="0078109B"/>
    <w:rsid w:val="007A4F6A"/>
    <w:rsid w:val="007B5D2C"/>
    <w:rsid w:val="007D274F"/>
    <w:rsid w:val="007D603A"/>
    <w:rsid w:val="007E28D6"/>
    <w:rsid w:val="007E6017"/>
    <w:rsid w:val="00801228"/>
    <w:rsid w:val="008132A0"/>
    <w:rsid w:val="00827B29"/>
    <w:rsid w:val="00833EC8"/>
    <w:rsid w:val="008542D8"/>
    <w:rsid w:val="00871D22"/>
    <w:rsid w:val="00875558"/>
    <w:rsid w:val="00887FEE"/>
    <w:rsid w:val="008A025B"/>
    <w:rsid w:val="008A79FC"/>
    <w:rsid w:val="008B18F6"/>
    <w:rsid w:val="008B6FB2"/>
    <w:rsid w:val="008F4311"/>
    <w:rsid w:val="00904649"/>
    <w:rsid w:val="00936B6E"/>
    <w:rsid w:val="009707E1"/>
    <w:rsid w:val="00983F8A"/>
    <w:rsid w:val="009A55F9"/>
    <w:rsid w:val="009A6203"/>
    <w:rsid w:val="009B5105"/>
    <w:rsid w:val="009B6863"/>
    <w:rsid w:val="009B7CDA"/>
    <w:rsid w:val="009F2E7A"/>
    <w:rsid w:val="009F5688"/>
    <w:rsid w:val="00A177B8"/>
    <w:rsid w:val="00A335AD"/>
    <w:rsid w:val="00A47898"/>
    <w:rsid w:val="00A50B8A"/>
    <w:rsid w:val="00A67A0E"/>
    <w:rsid w:val="00A732E8"/>
    <w:rsid w:val="00A90400"/>
    <w:rsid w:val="00AC5801"/>
    <w:rsid w:val="00AD0031"/>
    <w:rsid w:val="00AD0846"/>
    <w:rsid w:val="00AE0CA1"/>
    <w:rsid w:val="00AE656B"/>
    <w:rsid w:val="00B15EA3"/>
    <w:rsid w:val="00B16376"/>
    <w:rsid w:val="00B23CA6"/>
    <w:rsid w:val="00B277DD"/>
    <w:rsid w:val="00B328FA"/>
    <w:rsid w:val="00B453D0"/>
    <w:rsid w:val="00B470D3"/>
    <w:rsid w:val="00B530A0"/>
    <w:rsid w:val="00B62D65"/>
    <w:rsid w:val="00B672A8"/>
    <w:rsid w:val="00B70B95"/>
    <w:rsid w:val="00B75F84"/>
    <w:rsid w:val="00B8569A"/>
    <w:rsid w:val="00B85939"/>
    <w:rsid w:val="00B95936"/>
    <w:rsid w:val="00BB1633"/>
    <w:rsid w:val="00BC0E3B"/>
    <w:rsid w:val="00BC17B6"/>
    <w:rsid w:val="00BC7A74"/>
    <w:rsid w:val="00BD2AF2"/>
    <w:rsid w:val="00BD307A"/>
    <w:rsid w:val="00BF67EC"/>
    <w:rsid w:val="00BF75BA"/>
    <w:rsid w:val="00C02BC6"/>
    <w:rsid w:val="00C0359F"/>
    <w:rsid w:val="00C06E25"/>
    <w:rsid w:val="00C177CB"/>
    <w:rsid w:val="00C219AA"/>
    <w:rsid w:val="00C23BE2"/>
    <w:rsid w:val="00C32111"/>
    <w:rsid w:val="00C351F3"/>
    <w:rsid w:val="00C4081E"/>
    <w:rsid w:val="00C5339B"/>
    <w:rsid w:val="00C551EE"/>
    <w:rsid w:val="00C82218"/>
    <w:rsid w:val="00C86D57"/>
    <w:rsid w:val="00C90BD8"/>
    <w:rsid w:val="00C923A2"/>
    <w:rsid w:val="00C93F03"/>
    <w:rsid w:val="00CB1EB1"/>
    <w:rsid w:val="00CB7E10"/>
    <w:rsid w:val="00CC1323"/>
    <w:rsid w:val="00CD4F51"/>
    <w:rsid w:val="00CE1B91"/>
    <w:rsid w:val="00CE6E97"/>
    <w:rsid w:val="00D00DA0"/>
    <w:rsid w:val="00D06562"/>
    <w:rsid w:val="00D17BCF"/>
    <w:rsid w:val="00D20442"/>
    <w:rsid w:val="00D3125E"/>
    <w:rsid w:val="00D46E29"/>
    <w:rsid w:val="00D4751A"/>
    <w:rsid w:val="00D50AB1"/>
    <w:rsid w:val="00D72F40"/>
    <w:rsid w:val="00D8215C"/>
    <w:rsid w:val="00D936EF"/>
    <w:rsid w:val="00DA2D07"/>
    <w:rsid w:val="00DA79E8"/>
    <w:rsid w:val="00DB397F"/>
    <w:rsid w:val="00DB6000"/>
    <w:rsid w:val="00DB640C"/>
    <w:rsid w:val="00DD4B07"/>
    <w:rsid w:val="00DE1631"/>
    <w:rsid w:val="00DE4636"/>
    <w:rsid w:val="00DE4C9A"/>
    <w:rsid w:val="00DF2E83"/>
    <w:rsid w:val="00E20F11"/>
    <w:rsid w:val="00E2179F"/>
    <w:rsid w:val="00E2184E"/>
    <w:rsid w:val="00E45AE7"/>
    <w:rsid w:val="00E61ECE"/>
    <w:rsid w:val="00E80E70"/>
    <w:rsid w:val="00E92816"/>
    <w:rsid w:val="00E94D75"/>
    <w:rsid w:val="00E97A08"/>
    <w:rsid w:val="00EA10AF"/>
    <w:rsid w:val="00EA50B6"/>
    <w:rsid w:val="00EA7752"/>
    <w:rsid w:val="00EC010C"/>
    <w:rsid w:val="00EC11F1"/>
    <w:rsid w:val="00EC157A"/>
    <w:rsid w:val="00EC4C1D"/>
    <w:rsid w:val="00EC4EFF"/>
    <w:rsid w:val="00ED3280"/>
    <w:rsid w:val="00ED36E7"/>
    <w:rsid w:val="00EF33EB"/>
    <w:rsid w:val="00EF769C"/>
    <w:rsid w:val="00F02593"/>
    <w:rsid w:val="00F145F6"/>
    <w:rsid w:val="00F14E64"/>
    <w:rsid w:val="00F24068"/>
    <w:rsid w:val="00F377B9"/>
    <w:rsid w:val="00F43612"/>
    <w:rsid w:val="00F50A12"/>
    <w:rsid w:val="00F53D48"/>
    <w:rsid w:val="00F57BEC"/>
    <w:rsid w:val="00F57F80"/>
    <w:rsid w:val="00F70320"/>
    <w:rsid w:val="00F82578"/>
    <w:rsid w:val="00F90533"/>
    <w:rsid w:val="00F92DB9"/>
    <w:rsid w:val="00F94369"/>
    <w:rsid w:val="00FB2F13"/>
    <w:rsid w:val="00FB7E9A"/>
    <w:rsid w:val="00FC5DAE"/>
    <w:rsid w:val="00FE743B"/>
    <w:rsid w:val="00FF4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8F1E4621-C826-44A5-970D-0566F01B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B0F0-0696-48F6-8960-41558CD0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2512</Words>
  <Characters>15078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30</cp:revision>
  <cp:lastPrinted>2020-12-16T10:58:00Z</cp:lastPrinted>
  <dcterms:created xsi:type="dcterms:W3CDTF">2020-12-11T13:32:00Z</dcterms:created>
  <dcterms:modified xsi:type="dcterms:W3CDTF">2020-12-18T11:05:00Z</dcterms:modified>
</cp:coreProperties>
</file>